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ayout w:type="fixed"/>
        <w:tblCellMar>
          <w:left w:w="28" w:type="dxa"/>
          <w:right w:w="28" w:type="dxa"/>
        </w:tblCellMar>
        <w:tblLook w:val="0000" w:firstRow="0" w:lastRow="0" w:firstColumn="0" w:lastColumn="0" w:noHBand="0" w:noVBand="0"/>
      </w:tblPr>
      <w:tblGrid>
        <w:gridCol w:w="4503"/>
        <w:gridCol w:w="912"/>
        <w:gridCol w:w="1721"/>
        <w:gridCol w:w="490"/>
        <w:gridCol w:w="2041"/>
      </w:tblGrid>
      <w:tr w:rsidR="000F5D7A" w:rsidRPr="00256A4B" w14:paraId="4DEE1B56" w14:textId="77777777">
        <w:trPr>
          <w:cantSplit/>
        </w:trPr>
        <w:tc>
          <w:tcPr>
            <w:tcW w:w="9667" w:type="dxa"/>
            <w:gridSpan w:val="5"/>
          </w:tcPr>
          <w:p w14:paraId="708D71E5" w14:textId="17916B46" w:rsidR="00094AD0" w:rsidRPr="00256A4B" w:rsidRDefault="000F5D7A" w:rsidP="00094AD0">
            <w:pPr>
              <w:snapToGrid w:val="0"/>
              <w:jc w:val="right"/>
              <w:rPr>
                <w:rFonts w:ascii="Times New Roman" w:hAnsi="Times New Roman"/>
                <w:szCs w:val="24"/>
                <w:lang w:val="lt-LT"/>
              </w:rPr>
            </w:pPr>
            <w:r w:rsidRPr="00256A4B">
              <w:rPr>
                <w:b/>
                <w:lang w:val="lt-LT"/>
              </w:rPr>
              <w:t>Projektas</w:t>
            </w:r>
            <w:r w:rsidR="00094AD0">
              <w:rPr>
                <w:rFonts w:ascii="Times New Roman" w:hAnsi="Times New Roman"/>
                <w:szCs w:val="24"/>
                <w:lang w:val="lt-LT"/>
              </w:rPr>
              <w:t xml:space="preserve"> K40-92</w:t>
            </w:r>
          </w:p>
          <w:p w14:paraId="6E97BB02" w14:textId="7D574224" w:rsidR="000F5D7A" w:rsidRPr="00256A4B" w:rsidRDefault="000F5D7A" w:rsidP="00094AD0">
            <w:pPr>
              <w:pStyle w:val="Antrat2"/>
              <w:numPr>
                <w:ilvl w:val="0"/>
                <w:numId w:val="0"/>
              </w:numPr>
              <w:ind w:left="576"/>
              <w:rPr>
                <w:b/>
                <w:lang w:val="lt-LT"/>
              </w:rPr>
            </w:pPr>
          </w:p>
        </w:tc>
      </w:tr>
      <w:tr w:rsidR="000F5D7A" w:rsidRPr="00256A4B" w14:paraId="1B62087E" w14:textId="77777777">
        <w:trPr>
          <w:cantSplit/>
        </w:trPr>
        <w:tc>
          <w:tcPr>
            <w:tcW w:w="9667" w:type="dxa"/>
            <w:gridSpan w:val="5"/>
          </w:tcPr>
          <w:p w14:paraId="630C624D" w14:textId="4836E657" w:rsidR="000F5D7A" w:rsidRPr="00256A4B" w:rsidRDefault="000F5D7A">
            <w:pPr>
              <w:jc w:val="center"/>
              <w:rPr>
                <w:lang w:val="lt-LT"/>
              </w:rPr>
            </w:pPr>
          </w:p>
          <w:p w14:paraId="6D240F0B" w14:textId="77777777" w:rsidR="00F6661F" w:rsidRPr="00256A4B" w:rsidRDefault="00F6661F">
            <w:pPr>
              <w:jc w:val="center"/>
              <w:rPr>
                <w:rFonts w:ascii="Times New Roman" w:hAnsi="Times New Roman"/>
                <w:szCs w:val="24"/>
                <w:lang w:val="lt-LT"/>
              </w:rPr>
            </w:pPr>
          </w:p>
        </w:tc>
      </w:tr>
      <w:tr w:rsidR="000F5D7A" w:rsidRPr="00256A4B" w14:paraId="4C56B461" w14:textId="77777777">
        <w:trPr>
          <w:cantSplit/>
        </w:trPr>
        <w:tc>
          <w:tcPr>
            <w:tcW w:w="9667" w:type="dxa"/>
            <w:gridSpan w:val="5"/>
          </w:tcPr>
          <w:p w14:paraId="1AEC880B" w14:textId="77777777" w:rsidR="000F5D7A" w:rsidRPr="00256A4B" w:rsidRDefault="000F5D7A" w:rsidP="00220E04">
            <w:pPr>
              <w:pStyle w:val="Antrat1"/>
              <w:snapToGrid w:val="0"/>
              <w:spacing w:line="240" w:lineRule="auto"/>
              <w:rPr>
                <w:rFonts w:ascii="Times New Roman" w:hAnsi="Times New Roman"/>
                <w:szCs w:val="24"/>
                <w:lang w:val="lt-LT"/>
              </w:rPr>
            </w:pPr>
            <w:r w:rsidRPr="00256A4B">
              <w:rPr>
                <w:rFonts w:ascii="Times New Roman" w:hAnsi="Times New Roman"/>
                <w:szCs w:val="24"/>
                <w:lang w:val="lt-LT"/>
              </w:rPr>
              <w:t>ALYTAUS RAJONO SAVIVALDYBĖS TARYBA</w:t>
            </w:r>
          </w:p>
          <w:p w14:paraId="7F2BBF4C" w14:textId="77777777" w:rsidR="00220E04" w:rsidRPr="00256A4B" w:rsidRDefault="00220E04" w:rsidP="00220E04">
            <w:pPr>
              <w:rPr>
                <w:lang w:val="lt-LT"/>
              </w:rPr>
            </w:pPr>
          </w:p>
        </w:tc>
      </w:tr>
      <w:tr w:rsidR="000F5D7A" w:rsidRPr="00256A4B" w14:paraId="444754F4" w14:textId="77777777">
        <w:trPr>
          <w:cantSplit/>
        </w:trPr>
        <w:tc>
          <w:tcPr>
            <w:tcW w:w="9667" w:type="dxa"/>
            <w:gridSpan w:val="5"/>
          </w:tcPr>
          <w:p w14:paraId="3552CB20" w14:textId="77777777" w:rsidR="000F5D7A" w:rsidRPr="00256A4B" w:rsidRDefault="000F5D7A">
            <w:pPr>
              <w:pStyle w:val="Antrat1"/>
              <w:snapToGrid w:val="0"/>
              <w:spacing w:line="240" w:lineRule="auto"/>
              <w:rPr>
                <w:rFonts w:ascii="Times New Roman" w:hAnsi="Times New Roman"/>
                <w:szCs w:val="24"/>
                <w:lang w:val="lt-LT"/>
              </w:rPr>
            </w:pPr>
            <w:r w:rsidRPr="00256A4B">
              <w:rPr>
                <w:rFonts w:ascii="Times New Roman" w:hAnsi="Times New Roman"/>
                <w:szCs w:val="24"/>
                <w:lang w:val="lt-LT"/>
              </w:rPr>
              <w:t>SPRENDIMAS</w:t>
            </w:r>
          </w:p>
        </w:tc>
      </w:tr>
      <w:tr w:rsidR="000F5D7A" w:rsidRPr="00256A4B" w14:paraId="43E7A9F1" w14:textId="77777777">
        <w:trPr>
          <w:cantSplit/>
        </w:trPr>
        <w:tc>
          <w:tcPr>
            <w:tcW w:w="9667" w:type="dxa"/>
            <w:gridSpan w:val="5"/>
          </w:tcPr>
          <w:p w14:paraId="7F92F5AB" w14:textId="766E277E" w:rsidR="000F5D7A" w:rsidRPr="00256A4B" w:rsidRDefault="008918E4" w:rsidP="00F15C7B">
            <w:pPr>
              <w:snapToGrid w:val="0"/>
              <w:jc w:val="center"/>
              <w:rPr>
                <w:rFonts w:ascii="Times New Roman" w:hAnsi="Times New Roman"/>
                <w:b/>
                <w:caps/>
                <w:szCs w:val="24"/>
                <w:lang w:val="lt-LT"/>
              </w:rPr>
            </w:pPr>
            <w:bookmarkStart w:id="0" w:name="_Hlk195101079"/>
            <w:r w:rsidRPr="00256A4B">
              <w:rPr>
                <w:rFonts w:ascii="Times New Roman" w:hAnsi="Times New Roman"/>
                <w:b/>
                <w:caps/>
                <w:szCs w:val="24"/>
                <w:lang w:val="lt-LT"/>
              </w:rPr>
              <w:t>DĖL</w:t>
            </w:r>
            <w:r w:rsidR="00B0677E" w:rsidRPr="00256A4B">
              <w:rPr>
                <w:rFonts w:ascii="Times New Roman" w:hAnsi="Times New Roman"/>
                <w:b/>
                <w:caps/>
                <w:szCs w:val="24"/>
                <w:lang w:val="lt-LT"/>
              </w:rPr>
              <w:t xml:space="preserve"> </w:t>
            </w:r>
            <w:bookmarkEnd w:id="0"/>
            <w:r w:rsidR="000A7685" w:rsidRPr="00256A4B">
              <w:rPr>
                <w:rFonts w:ascii="Times New Roman" w:hAnsi="Times New Roman"/>
                <w:b/>
                <w:caps/>
                <w:szCs w:val="24"/>
                <w:lang w:val="lt-LT"/>
              </w:rPr>
              <w:t>DAUGŲ MIESTO TERITORIJOS BENDROJO PLANO KEITIMO PRADŽIOS IR PLANAVIMO TIKSLŲ nustatymo</w:t>
            </w:r>
          </w:p>
        </w:tc>
      </w:tr>
      <w:tr w:rsidR="000F5D7A" w:rsidRPr="00256A4B" w14:paraId="4FC310ED" w14:textId="77777777">
        <w:tc>
          <w:tcPr>
            <w:tcW w:w="4503" w:type="dxa"/>
          </w:tcPr>
          <w:p w14:paraId="296F501A" w14:textId="77777777" w:rsidR="000F5D7A" w:rsidRPr="00256A4B" w:rsidRDefault="000F5D7A">
            <w:pPr>
              <w:snapToGrid w:val="0"/>
              <w:jc w:val="center"/>
              <w:rPr>
                <w:rFonts w:ascii="Times New Roman" w:hAnsi="Times New Roman"/>
                <w:caps/>
                <w:szCs w:val="24"/>
                <w:lang w:val="lt-LT"/>
              </w:rPr>
            </w:pPr>
          </w:p>
        </w:tc>
        <w:tc>
          <w:tcPr>
            <w:tcW w:w="912" w:type="dxa"/>
          </w:tcPr>
          <w:p w14:paraId="2E60CF36" w14:textId="77777777" w:rsidR="000F5D7A" w:rsidRPr="00256A4B" w:rsidRDefault="000F5D7A">
            <w:pPr>
              <w:snapToGrid w:val="0"/>
              <w:jc w:val="right"/>
              <w:rPr>
                <w:rFonts w:ascii="Times New Roman" w:hAnsi="Times New Roman"/>
                <w:caps/>
                <w:szCs w:val="24"/>
                <w:lang w:val="lt-LT"/>
              </w:rPr>
            </w:pPr>
          </w:p>
        </w:tc>
        <w:tc>
          <w:tcPr>
            <w:tcW w:w="1721" w:type="dxa"/>
          </w:tcPr>
          <w:p w14:paraId="52FA1552" w14:textId="77777777" w:rsidR="000F5D7A" w:rsidRPr="00256A4B" w:rsidRDefault="000F5D7A">
            <w:pPr>
              <w:snapToGrid w:val="0"/>
              <w:jc w:val="center"/>
              <w:rPr>
                <w:rFonts w:ascii="Times New Roman" w:hAnsi="Times New Roman"/>
                <w:szCs w:val="24"/>
                <w:lang w:val="lt-LT"/>
              </w:rPr>
            </w:pPr>
          </w:p>
        </w:tc>
        <w:tc>
          <w:tcPr>
            <w:tcW w:w="490" w:type="dxa"/>
          </w:tcPr>
          <w:p w14:paraId="5F10C84C" w14:textId="77777777" w:rsidR="000F5D7A" w:rsidRPr="00256A4B" w:rsidRDefault="000F5D7A">
            <w:pPr>
              <w:snapToGrid w:val="0"/>
              <w:rPr>
                <w:rFonts w:ascii="Times New Roman" w:hAnsi="Times New Roman"/>
                <w:szCs w:val="24"/>
                <w:lang w:val="lt-LT"/>
              </w:rPr>
            </w:pPr>
          </w:p>
        </w:tc>
        <w:tc>
          <w:tcPr>
            <w:tcW w:w="2041" w:type="dxa"/>
          </w:tcPr>
          <w:p w14:paraId="21E0FFD3" w14:textId="77777777" w:rsidR="000F5D7A" w:rsidRPr="00256A4B" w:rsidRDefault="000F5D7A">
            <w:pPr>
              <w:snapToGrid w:val="0"/>
              <w:jc w:val="center"/>
              <w:rPr>
                <w:rFonts w:ascii="Times New Roman" w:hAnsi="Times New Roman"/>
                <w:szCs w:val="24"/>
                <w:lang w:val="lt-LT"/>
              </w:rPr>
            </w:pPr>
          </w:p>
        </w:tc>
      </w:tr>
      <w:tr w:rsidR="000F5D7A" w:rsidRPr="00256A4B" w14:paraId="3D8AD638" w14:textId="77777777">
        <w:trPr>
          <w:cantSplit/>
        </w:trPr>
        <w:tc>
          <w:tcPr>
            <w:tcW w:w="9667" w:type="dxa"/>
            <w:gridSpan w:val="5"/>
          </w:tcPr>
          <w:p w14:paraId="096D34AF" w14:textId="16BC9EB6" w:rsidR="000F5D7A" w:rsidRPr="00256A4B" w:rsidRDefault="00F9546D" w:rsidP="00F15C7B">
            <w:pPr>
              <w:snapToGrid w:val="0"/>
              <w:jc w:val="center"/>
              <w:rPr>
                <w:rFonts w:ascii="Times New Roman" w:hAnsi="Times New Roman"/>
                <w:szCs w:val="24"/>
                <w:lang w:val="lt-LT"/>
              </w:rPr>
            </w:pPr>
            <w:r w:rsidRPr="00256A4B">
              <w:rPr>
                <w:rFonts w:ascii="Times New Roman" w:hAnsi="Times New Roman"/>
                <w:szCs w:val="24"/>
                <w:lang w:val="lt-LT"/>
              </w:rPr>
              <w:t>20</w:t>
            </w:r>
            <w:r w:rsidR="00DD0666" w:rsidRPr="00256A4B">
              <w:rPr>
                <w:rFonts w:ascii="Times New Roman" w:hAnsi="Times New Roman"/>
                <w:szCs w:val="24"/>
                <w:lang w:val="lt-LT"/>
              </w:rPr>
              <w:t>2</w:t>
            </w:r>
            <w:r w:rsidR="00630095" w:rsidRPr="00256A4B">
              <w:rPr>
                <w:rFonts w:ascii="Times New Roman" w:hAnsi="Times New Roman"/>
                <w:szCs w:val="24"/>
                <w:lang w:val="lt-LT"/>
              </w:rPr>
              <w:t>5</w:t>
            </w:r>
            <w:r w:rsidR="00903851" w:rsidRPr="00256A4B">
              <w:rPr>
                <w:rFonts w:ascii="Times New Roman" w:hAnsi="Times New Roman"/>
                <w:szCs w:val="24"/>
                <w:lang w:val="lt-LT"/>
              </w:rPr>
              <w:t xml:space="preserve"> </w:t>
            </w:r>
            <w:r w:rsidR="00EC4E33" w:rsidRPr="00256A4B">
              <w:rPr>
                <w:rFonts w:ascii="Times New Roman" w:hAnsi="Times New Roman"/>
                <w:szCs w:val="24"/>
                <w:lang w:val="lt-LT"/>
              </w:rPr>
              <w:t>m</w:t>
            </w:r>
            <w:r w:rsidR="00056AE9" w:rsidRPr="00256A4B">
              <w:rPr>
                <w:rFonts w:ascii="Times New Roman" w:hAnsi="Times New Roman"/>
                <w:szCs w:val="24"/>
                <w:lang w:val="lt-LT"/>
              </w:rPr>
              <w:t>.</w:t>
            </w:r>
            <w:r w:rsidR="00630095" w:rsidRPr="00256A4B">
              <w:rPr>
                <w:rFonts w:ascii="Times New Roman" w:hAnsi="Times New Roman"/>
                <w:szCs w:val="24"/>
                <w:lang w:val="lt-LT"/>
              </w:rPr>
              <w:t xml:space="preserve"> </w:t>
            </w:r>
            <w:r w:rsidR="00D426D1" w:rsidRPr="00256A4B">
              <w:rPr>
                <w:rFonts w:ascii="Times New Roman" w:hAnsi="Times New Roman"/>
                <w:szCs w:val="24"/>
                <w:lang w:val="lt-LT"/>
              </w:rPr>
              <w:t>birželio</w:t>
            </w:r>
            <w:r w:rsidR="00674A14" w:rsidRPr="00256A4B">
              <w:rPr>
                <w:rFonts w:ascii="Times New Roman" w:hAnsi="Times New Roman"/>
                <w:szCs w:val="24"/>
                <w:lang w:val="lt-LT"/>
              </w:rPr>
              <w:t xml:space="preserve"> </w:t>
            </w:r>
            <w:r w:rsidR="007C18D7" w:rsidRPr="00256A4B">
              <w:rPr>
                <w:rFonts w:ascii="Times New Roman" w:hAnsi="Times New Roman"/>
                <w:szCs w:val="24"/>
                <w:lang w:val="lt-LT"/>
              </w:rPr>
              <w:t xml:space="preserve"> </w:t>
            </w:r>
            <w:r w:rsidR="00225DB7" w:rsidRPr="00256A4B">
              <w:rPr>
                <w:rFonts w:ascii="Times New Roman" w:hAnsi="Times New Roman"/>
                <w:szCs w:val="24"/>
                <w:lang w:val="lt-LT"/>
              </w:rPr>
              <w:t xml:space="preserve"> </w:t>
            </w:r>
            <w:r w:rsidR="00DD0666" w:rsidRPr="00256A4B">
              <w:rPr>
                <w:rFonts w:ascii="Times New Roman" w:hAnsi="Times New Roman"/>
                <w:szCs w:val="24"/>
                <w:lang w:val="lt-LT"/>
              </w:rPr>
              <w:t xml:space="preserve"> </w:t>
            </w:r>
            <w:r w:rsidR="000F5D7A" w:rsidRPr="00256A4B">
              <w:rPr>
                <w:rFonts w:ascii="Times New Roman" w:hAnsi="Times New Roman"/>
                <w:szCs w:val="24"/>
                <w:lang w:val="lt-LT"/>
              </w:rPr>
              <w:t xml:space="preserve">   </w:t>
            </w:r>
            <w:r w:rsidR="00056AE9" w:rsidRPr="00256A4B">
              <w:rPr>
                <w:rFonts w:ascii="Times New Roman" w:hAnsi="Times New Roman"/>
                <w:szCs w:val="24"/>
                <w:lang w:val="lt-LT"/>
              </w:rPr>
              <w:t xml:space="preserve">  </w:t>
            </w:r>
            <w:r w:rsidR="000F5D7A" w:rsidRPr="00256A4B">
              <w:rPr>
                <w:rFonts w:ascii="Times New Roman" w:hAnsi="Times New Roman"/>
                <w:szCs w:val="24"/>
                <w:lang w:val="lt-LT"/>
              </w:rPr>
              <w:t xml:space="preserve">  d.  Nr. </w:t>
            </w:r>
          </w:p>
        </w:tc>
      </w:tr>
      <w:tr w:rsidR="000F5D7A" w:rsidRPr="00256A4B" w14:paraId="16D6D38A" w14:textId="77777777">
        <w:trPr>
          <w:cantSplit/>
        </w:trPr>
        <w:tc>
          <w:tcPr>
            <w:tcW w:w="9667" w:type="dxa"/>
            <w:gridSpan w:val="5"/>
          </w:tcPr>
          <w:p w14:paraId="12490879" w14:textId="77777777" w:rsidR="000F5D7A" w:rsidRPr="00256A4B" w:rsidRDefault="000F5D7A">
            <w:pPr>
              <w:pStyle w:val="Antrat2"/>
              <w:snapToGrid w:val="0"/>
              <w:rPr>
                <w:rFonts w:ascii="Times New Roman" w:hAnsi="Times New Roman"/>
                <w:szCs w:val="24"/>
                <w:lang w:val="lt-LT"/>
              </w:rPr>
            </w:pPr>
            <w:r w:rsidRPr="00256A4B">
              <w:rPr>
                <w:rFonts w:ascii="Times New Roman" w:hAnsi="Times New Roman"/>
                <w:szCs w:val="24"/>
                <w:lang w:val="lt-LT"/>
              </w:rPr>
              <w:t>Alytus</w:t>
            </w:r>
          </w:p>
        </w:tc>
      </w:tr>
    </w:tbl>
    <w:p w14:paraId="4A7E16D8" w14:textId="77777777" w:rsidR="00CF1B5B" w:rsidRPr="00256A4B" w:rsidRDefault="00CF1B5B">
      <w:pPr>
        <w:jc w:val="both"/>
        <w:rPr>
          <w:rFonts w:ascii="Times New Roman" w:hAnsi="Times New Roman"/>
          <w:szCs w:val="24"/>
          <w:lang w:val="lt-LT"/>
        </w:rPr>
      </w:pPr>
    </w:p>
    <w:p w14:paraId="623F41C5" w14:textId="1DD2AE9A" w:rsidR="000F5D7A" w:rsidRPr="00256A4B" w:rsidRDefault="000F5D7A" w:rsidP="00C0219F">
      <w:pPr>
        <w:ind w:firstLine="990"/>
        <w:jc w:val="both"/>
        <w:rPr>
          <w:rFonts w:ascii="Times New Roman" w:hAnsi="Times New Roman"/>
          <w:bCs/>
          <w:szCs w:val="24"/>
          <w:lang w:val="lt-LT"/>
        </w:rPr>
      </w:pPr>
      <w:r w:rsidRPr="00256A4B">
        <w:rPr>
          <w:rFonts w:ascii="Times New Roman" w:hAnsi="Times New Roman"/>
          <w:szCs w:val="24"/>
          <w:lang w:val="lt-LT"/>
        </w:rPr>
        <w:t>Vadovaudamasi Lietuvos Respublikos vietos saviva</w:t>
      </w:r>
      <w:r w:rsidR="005C00C6" w:rsidRPr="00256A4B">
        <w:rPr>
          <w:rFonts w:ascii="Times New Roman" w:hAnsi="Times New Roman"/>
          <w:szCs w:val="24"/>
          <w:lang w:val="lt-LT"/>
        </w:rPr>
        <w:t>ldos įstatymo</w:t>
      </w:r>
      <w:r w:rsidR="00F9546D" w:rsidRPr="00256A4B">
        <w:rPr>
          <w:rFonts w:ascii="Times New Roman" w:hAnsi="Times New Roman"/>
          <w:szCs w:val="24"/>
          <w:lang w:val="lt-LT"/>
        </w:rPr>
        <w:t xml:space="preserve"> </w:t>
      </w:r>
      <w:r w:rsidR="00552D86" w:rsidRPr="00256A4B">
        <w:rPr>
          <w:rFonts w:ascii="Times New Roman" w:hAnsi="Times New Roman"/>
          <w:szCs w:val="24"/>
          <w:lang w:val="lt-LT"/>
        </w:rPr>
        <w:t>6 straipsnio 19 punkt</w:t>
      </w:r>
      <w:r w:rsidR="001F50C8" w:rsidRPr="00256A4B">
        <w:rPr>
          <w:rFonts w:ascii="Times New Roman" w:hAnsi="Times New Roman"/>
          <w:szCs w:val="24"/>
          <w:lang w:val="lt-LT"/>
        </w:rPr>
        <w:t>u</w:t>
      </w:r>
      <w:r w:rsidR="00552D86" w:rsidRPr="00256A4B">
        <w:rPr>
          <w:rFonts w:ascii="Times New Roman" w:hAnsi="Times New Roman"/>
          <w:szCs w:val="24"/>
          <w:lang w:val="lt-LT"/>
        </w:rPr>
        <w:t>, 16 straipsnio 1 dalimi, Lietuvos Respublikos teritorijų planavimo įstatymo 4 straipsnio 1</w:t>
      </w:r>
      <w:r w:rsidR="001F50C8" w:rsidRPr="00256A4B">
        <w:rPr>
          <w:rFonts w:ascii="Times New Roman" w:hAnsi="Times New Roman"/>
          <w:szCs w:val="24"/>
          <w:lang w:val="lt-LT"/>
        </w:rPr>
        <w:t xml:space="preserve"> </w:t>
      </w:r>
      <w:r w:rsidR="00552D86" w:rsidRPr="00256A4B">
        <w:rPr>
          <w:rFonts w:ascii="Times New Roman" w:hAnsi="Times New Roman"/>
          <w:szCs w:val="24"/>
          <w:lang w:val="lt-LT"/>
        </w:rPr>
        <w:t xml:space="preserve">dalies </w:t>
      </w:r>
      <w:r w:rsidR="001F50C8" w:rsidRPr="00256A4B">
        <w:rPr>
          <w:rFonts w:ascii="Times New Roman" w:hAnsi="Times New Roman"/>
          <w:szCs w:val="24"/>
          <w:lang w:val="lt-LT"/>
        </w:rPr>
        <w:t>3</w:t>
      </w:r>
      <w:r w:rsidR="00552D86" w:rsidRPr="00256A4B">
        <w:rPr>
          <w:rFonts w:ascii="Times New Roman" w:hAnsi="Times New Roman"/>
          <w:szCs w:val="24"/>
          <w:lang w:val="lt-LT"/>
        </w:rPr>
        <w:t xml:space="preserve"> punktu, 7 straipsnio 5 dalies 1 punktu, </w:t>
      </w:r>
      <w:r w:rsidR="001F50C8" w:rsidRPr="00256A4B">
        <w:rPr>
          <w:rFonts w:ascii="Times New Roman" w:hAnsi="Times New Roman"/>
          <w:szCs w:val="24"/>
          <w:lang w:val="lt-LT"/>
        </w:rPr>
        <w:t>28</w:t>
      </w:r>
      <w:r w:rsidR="00552D86" w:rsidRPr="00256A4B">
        <w:rPr>
          <w:rFonts w:ascii="Times New Roman" w:hAnsi="Times New Roman"/>
          <w:szCs w:val="24"/>
          <w:lang w:val="lt-LT"/>
        </w:rPr>
        <w:t xml:space="preserve"> straipsnio </w:t>
      </w:r>
      <w:r w:rsidR="001F50C8" w:rsidRPr="00256A4B">
        <w:rPr>
          <w:rFonts w:ascii="Times New Roman" w:hAnsi="Times New Roman"/>
          <w:szCs w:val="24"/>
          <w:lang w:val="lt-LT"/>
        </w:rPr>
        <w:t>1,</w:t>
      </w:r>
      <w:r w:rsidR="00552D86" w:rsidRPr="00256A4B">
        <w:rPr>
          <w:rFonts w:ascii="Times New Roman" w:hAnsi="Times New Roman"/>
          <w:szCs w:val="24"/>
          <w:lang w:val="lt-LT"/>
        </w:rPr>
        <w:t xml:space="preserve"> </w:t>
      </w:r>
      <w:r w:rsidR="001F50C8" w:rsidRPr="00256A4B">
        <w:rPr>
          <w:rFonts w:ascii="Times New Roman" w:hAnsi="Times New Roman"/>
          <w:szCs w:val="24"/>
          <w:lang w:val="lt-LT"/>
        </w:rPr>
        <w:t>4</w:t>
      </w:r>
      <w:r w:rsidR="00552D86" w:rsidRPr="00256A4B">
        <w:rPr>
          <w:rFonts w:ascii="Times New Roman" w:hAnsi="Times New Roman"/>
          <w:szCs w:val="24"/>
          <w:lang w:val="lt-LT"/>
        </w:rPr>
        <w:t xml:space="preserve"> </w:t>
      </w:r>
      <w:r w:rsidR="00C0219F" w:rsidRPr="00256A4B">
        <w:rPr>
          <w:rFonts w:ascii="Times New Roman" w:hAnsi="Times New Roman"/>
          <w:szCs w:val="24"/>
          <w:lang w:val="lt-LT"/>
        </w:rPr>
        <w:t xml:space="preserve">ir 5 </w:t>
      </w:r>
      <w:r w:rsidR="00552D86" w:rsidRPr="00256A4B">
        <w:rPr>
          <w:rFonts w:ascii="Times New Roman" w:hAnsi="Times New Roman"/>
          <w:szCs w:val="24"/>
          <w:lang w:val="lt-LT"/>
        </w:rPr>
        <w:t>dalimis,</w:t>
      </w:r>
      <w:r w:rsidR="00EA4679" w:rsidRPr="00256A4B">
        <w:rPr>
          <w:rFonts w:ascii="Times New Roman" w:hAnsi="Times New Roman"/>
          <w:szCs w:val="24"/>
          <w:lang w:val="lt-LT"/>
        </w:rPr>
        <w:t xml:space="preserve"> </w:t>
      </w:r>
      <w:r w:rsidR="00552D86" w:rsidRPr="00256A4B">
        <w:rPr>
          <w:rFonts w:ascii="Times New Roman" w:hAnsi="Times New Roman"/>
          <w:szCs w:val="24"/>
          <w:lang w:val="lt-LT"/>
        </w:rPr>
        <w:t>31 straipsnio 4 dalimi,</w:t>
      </w:r>
      <w:r w:rsidR="00EA4679" w:rsidRPr="00256A4B">
        <w:rPr>
          <w:rFonts w:ascii="Times New Roman" w:hAnsi="Times New Roman"/>
          <w:szCs w:val="24"/>
          <w:lang w:val="lt-LT"/>
        </w:rPr>
        <w:t xml:space="preserve"> </w:t>
      </w:r>
      <w:r w:rsidR="00C0219F" w:rsidRPr="00256A4B">
        <w:rPr>
          <w:rStyle w:val="Grietas"/>
          <w:rFonts w:ascii="Times New Roman" w:hAnsi="Times New Roman"/>
          <w:b w:val="0"/>
          <w:szCs w:val="24"/>
          <w:lang w:val="lt-LT"/>
        </w:rPr>
        <w:t>Kompleksinio teritorijų planavimo dokumentų rengimo taisyklių,</w:t>
      </w:r>
      <w:r w:rsidR="00C0219F" w:rsidRPr="00256A4B">
        <w:rPr>
          <w:lang w:val="lt-LT"/>
        </w:rPr>
        <w:t xml:space="preserve"> p</w:t>
      </w:r>
      <w:r w:rsidR="00C0219F" w:rsidRPr="00256A4B">
        <w:rPr>
          <w:rStyle w:val="Grietas"/>
          <w:rFonts w:ascii="Times New Roman" w:hAnsi="Times New Roman"/>
          <w:b w:val="0"/>
          <w:szCs w:val="24"/>
          <w:lang w:val="lt-LT"/>
        </w:rPr>
        <w:t>atvirtintų Lietuvos Respublikos aplinkos ministro 2014 m. sausio 2 d. įsakymu Nr. D1-8 „Dėl Kompleksinio teritorijų planavimo dokumentų rengimo taisyklių patvirtinimo“, 15</w:t>
      </w:r>
      <w:r w:rsidR="00392B1F" w:rsidRPr="00256A4B">
        <w:rPr>
          <w:rStyle w:val="Grietas"/>
          <w:rFonts w:ascii="Times New Roman" w:hAnsi="Times New Roman"/>
          <w:b w:val="0"/>
          <w:szCs w:val="24"/>
          <w:lang w:val="lt-LT"/>
        </w:rPr>
        <w:t>5, 156 ir 157 dalimis</w:t>
      </w:r>
      <w:r w:rsidR="00E5515A">
        <w:rPr>
          <w:rStyle w:val="Grietas"/>
          <w:rFonts w:ascii="Times New Roman" w:hAnsi="Times New Roman"/>
          <w:b w:val="0"/>
          <w:szCs w:val="24"/>
          <w:lang w:val="lt-LT"/>
        </w:rPr>
        <w:t>,</w:t>
      </w:r>
      <w:r w:rsidR="00C0219F" w:rsidRPr="00256A4B">
        <w:rPr>
          <w:rStyle w:val="Grietas"/>
          <w:rFonts w:ascii="Times New Roman" w:hAnsi="Times New Roman"/>
          <w:b w:val="0"/>
          <w:szCs w:val="24"/>
          <w:lang w:val="lt-LT"/>
        </w:rPr>
        <w:t xml:space="preserve"> </w:t>
      </w:r>
      <w:r w:rsidR="00CE5920" w:rsidRPr="00256A4B">
        <w:rPr>
          <w:rStyle w:val="Grietas"/>
          <w:rFonts w:ascii="Times New Roman" w:hAnsi="Times New Roman"/>
          <w:b w:val="0"/>
          <w:szCs w:val="24"/>
          <w:lang w:val="lt-LT"/>
        </w:rPr>
        <w:t>Alytaus rajono savivaldybės taryba  n u s p r e n d ž i a:</w:t>
      </w:r>
    </w:p>
    <w:p w14:paraId="7FF3E868" w14:textId="3450ABA4" w:rsidR="002C4E4F" w:rsidRPr="00256A4B" w:rsidRDefault="002C2163" w:rsidP="002F02D8">
      <w:pPr>
        <w:ind w:firstLine="990"/>
        <w:jc w:val="both"/>
        <w:rPr>
          <w:rFonts w:ascii="Times New Roman" w:hAnsi="Times New Roman"/>
          <w:color w:val="000000"/>
          <w:szCs w:val="24"/>
          <w:lang w:val="lt-LT"/>
        </w:rPr>
      </w:pPr>
      <w:r w:rsidRPr="00256A4B">
        <w:rPr>
          <w:rFonts w:ascii="Times New Roman" w:hAnsi="Times New Roman"/>
          <w:color w:val="000000"/>
          <w:szCs w:val="24"/>
          <w:lang w:val="lt-LT"/>
        </w:rPr>
        <w:t>1.</w:t>
      </w:r>
      <w:r w:rsidR="000507B2" w:rsidRPr="00256A4B">
        <w:rPr>
          <w:rFonts w:ascii="Times New Roman" w:hAnsi="Times New Roman"/>
          <w:color w:val="000000"/>
          <w:szCs w:val="24"/>
          <w:lang w:val="lt-LT"/>
        </w:rPr>
        <w:t xml:space="preserve"> </w:t>
      </w:r>
      <w:r w:rsidR="00517A42" w:rsidRPr="00256A4B">
        <w:rPr>
          <w:rFonts w:ascii="Times New Roman" w:hAnsi="Times New Roman"/>
          <w:color w:val="000000"/>
          <w:szCs w:val="24"/>
          <w:lang w:val="lt-LT"/>
        </w:rPr>
        <w:t>Keisti</w:t>
      </w:r>
      <w:r w:rsidR="000A7685" w:rsidRPr="00256A4B">
        <w:rPr>
          <w:rFonts w:ascii="Times New Roman" w:hAnsi="Times New Roman"/>
          <w:color w:val="000000"/>
          <w:szCs w:val="24"/>
          <w:lang w:val="lt-LT"/>
        </w:rPr>
        <w:t xml:space="preserve"> Daugų miesto teritorijos bendr</w:t>
      </w:r>
      <w:r w:rsidR="00517A42" w:rsidRPr="00256A4B">
        <w:rPr>
          <w:rFonts w:ascii="Times New Roman" w:hAnsi="Times New Roman"/>
          <w:color w:val="000000"/>
          <w:szCs w:val="24"/>
          <w:lang w:val="lt-LT"/>
        </w:rPr>
        <w:t>ąjį</w:t>
      </w:r>
      <w:r w:rsidR="000A7685" w:rsidRPr="00256A4B">
        <w:rPr>
          <w:rFonts w:ascii="Times New Roman" w:hAnsi="Times New Roman"/>
          <w:color w:val="000000"/>
          <w:szCs w:val="24"/>
          <w:lang w:val="lt-LT"/>
        </w:rPr>
        <w:t xml:space="preserve"> plan</w:t>
      </w:r>
      <w:r w:rsidR="00517A42" w:rsidRPr="00256A4B">
        <w:rPr>
          <w:rFonts w:ascii="Times New Roman" w:hAnsi="Times New Roman"/>
          <w:color w:val="000000"/>
          <w:szCs w:val="24"/>
          <w:lang w:val="lt-LT"/>
        </w:rPr>
        <w:t xml:space="preserve">ą, </w:t>
      </w:r>
      <w:r w:rsidR="000A7685" w:rsidRPr="00256A4B">
        <w:rPr>
          <w:rFonts w:ascii="Times New Roman" w:hAnsi="Times New Roman"/>
          <w:color w:val="000000"/>
          <w:szCs w:val="24"/>
          <w:lang w:val="lt-LT"/>
        </w:rPr>
        <w:t xml:space="preserve"> </w:t>
      </w:r>
      <w:r w:rsidR="00517A42" w:rsidRPr="00256A4B">
        <w:rPr>
          <w:rFonts w:ascii="Times New Roman" w:hAnsi="Times New Roman"/>
          <w:color w:val="000000"/>
          <w:szCs w:val="24"/>
          <w:lang w:val="lt-LT"/>
        </w:rPr>
        <w:t>patvirtintą Alytaus rajono savivaldybės tarybos 2010 m. gruodžio 28 d. sprendimu Nr. K-437 „Dėl Daugų miesto teritorijos bendrojo plano patvirtinimo“</w:t>
      </w:r>
      <w:r w:rsidR="00256A4B">
        <w:rPr>
          <w:rFonts w:ascii="Times New Roman" w:hAnsi="Times New Roman"/>
          <w:color w:val="000000"/>
          <w:szCs w:val="24"/>
          <w:lang w:val="lt-LT"/>
        </w:rPr>
        <w:t xml:space="preserve"> (toliau – Planas)</w:t>
      </w:r>
      <w:r w:rsidR="00517A42" w:rsidRPr="00256A4B">
        <w:rPr>
          <w:rFonts w:ascii="Times New Roman" w:hAnsi="Times New Roman"/>
          <w:color w:val="000000"/>
          <w:szCs w:val="24"/>
          <w:lang w:val="lt-LT"/>
        </w:rPr>
        <w:t>.</w:t>
      </w:r>
    </w:p>
    <w:p w14:paraId="26610E53" w14:textId="40D5A72A" w:rsidR="00DC285C" w:rsidRPr="00256A4B" w:rsidRDefault="003E5979" w:rsidP="000A337E">
      <w:pPr>
        <w:ind w:firstLine="990"/>
        <w:jc w:val="both"/>
        <w:rPr>
          <w:rFonts w:ascii="Times New Roman" w:hAnsi="Times New Roman"/>
          <w:lang w:val="lt-LT"/>
        </w:rPr>
      </w:pPr>
      <w:r w:rsidRPr="00256A4B">
        <w:rPr>
          <w:rFonts w:ascii="Times New Roman" w:hAnsi="Times New Roman"/>
          <w:lang w:val="lt-LT"/>
        </w:rPr>
        <w:t>2</w:t>
      </w:r>
      <w:r w:rsidR="00DC285C" w:rsidRPr="00256A4B">
        <w:rPr>
          <w:rFonts w:ascii="Times New Roman" w:hAnsi="Times New Roman"/>
          <w:lang w:val="lt-LT"/>
        </w:rPr>
        <w:t xml:space="preserve">. </w:t>
      </w:r>
      <w:r w:rsidR="000A7685" w:rsidRPr="00256A4B">
        <w:rPr>
          <w:rFonts w:ascii="Times New Roman" w:hAnsi="Times New Roman"/>
          <w:lang w:val="lt-LT"/>
        </w:rPr>
        <w:t>Nustatyti planavimo tikslus:</w:t>
      </w:r>
    </w:p>
    <w:p w14:paraId="1B75E7A3" w14:textId="3F0EDABD" w:rsidR="009954CC" w:rsidRPr="00256A4B" w:rsidRDefault="00C0219F" w:rsidP="009954CC">
      <w:pPr>
        <w:ind w:firstLine="990"/>
        <w:jc w:val="both"/>
        <w:rPr>
          <w:rFonts w:ascii="Times New Roman" w:hAnsi="Times New Roman"/>
          <w:lang w:val="lt-LT"/>
        </w:rPr>
      </w:pPr>
      <w:r w:rsidRPr="00256A4B">
        <w:rPr>
          <w:rFonts w:ascii="Times New Roman" w:hAnsi="Times New Roman"/>
          <w:lang w:val="lt-LT"/>
        </w:rPr>
        <w:t>2</w:t>
      </w:r>
      <w:r w:rsidR="00565F7F" w:rsidRPr="00256A4B">
        <w:rPr>
          <w:rFonts w:ascii="Times New Roman" w:hAnsi="Times New Roman"/>
          <w:lang w:val="lt-LT"/>
        </w:rPr>
        <w:t>.</w:t>
      </w:r>
      <w:r w:rsidRPr="00256A4B">
        <w:rPr>
          <w:rFonts w:ascii="Times New Roman" w:hAnsi="Times New Roman"/>
          <w:lang w:val="lt-LT"/>
        </w:rPr>
        <w:t>1</w:t>
      </w:r>
      <w:r w:rsidR="00565F7F" w:rsidRPr="00256A4B">
        <w:rPr>
          <w:rFonts w:ascii="Times New Roman" w:hAnsi="Times New Roman"/>
          <w:lang w:val="lt-LT"/>
        </w:rPr>
        <w:t xml:space="preserve"> </w:t>
      </w:r>
      <w:r w:rsidR="009954CC" w:rsidRPr="00256A4B">
        <w:rPr>
          <w:rFonts w:ascii="Times New Roman" w:hAnsi="Times New Roman"/>
          <w:lang w:val="lt-LT"/>
        </w:rPr>
        <w:t>sudaryti sąlygas darniai miesto teritorijos raidai, kompleksiškai spręsti socialinius, ekonominius ir ekologinius uždavinius.</w:t>
      </w:r>
    </w:p>
    <w:p w14:paraId="1133FCB8" w14:textId="4F29E1DD" w:rsidR="000A337E" w:rsidRPr="00256A4B" w:rsidRDefault="009954CC" w:rsidP="000A337E">
      <w:pPr>
        <w:ind w:firstLine="990"/>
        <w:jc w:val="both"/>
        <w:rPr>
          <w:rFonts w:ascii="Times New Roman" w:hAnsi="Times New Roman"/>
          <w:lang w:val="lt-LT"/>
        </w:rPr>
      </w:pPr>
      <w:r w:rsidRPr="00256A4B">
        <w:rPr>
          <w:rFonts w:ascii="Times New Roman" w:hAnsi="Times New Roman"/>
          <w:lang w:val="lt-LT"/>
        </w:rPr>
        <w:t>2.2  patikslinti</w:t>
      </w:r>
      <w:r w:rsidR="00392B1F" w:rsidRPr="00256A4B">
        <w:rPr>
          <w:rFonts w:ascii="Times New Roman" w:hAnsi="Times New Roman"/>
          <w:lang w:val="lt-LT"/>
        </w:rPr>
        <w:t xml:space="preserve"> inžinerinės ir socialinės infrastruktūros, </w:t>
      </w:r>
      <w:r w:rsidRPr="00256A4B">
        <w:rPr>
          <w:rFonts w:ascii="Times New Roman" w:hAnsi="Times New Roman"/>
          <w:lang w:val="lt-LT"/>
        </w:rPr>
        <w:t>kitų miestui</w:t>
      </w:r>
      <w:r w:rsidR="00392B1F" w:rsidRPr="00256A4B">
        <w:rPr>
          <w:rFonts w:ascii="Times New Roman" w:hAnsi="Times New Roman"/>
          <w:lang w:val="lt-LT"/>
        </w:rPr>
        <w:t xml:space="preserve"> svarbių socialinės ekonominės veiklos sričių vystymo ir įgyvendinimo gaires</w:t>
      </w:r>
      <w:r w:rsidRPr="00256A4B">
        <w:rPr>
          <w:rFonts w:ascii="Times New Roman" w:hAnsi="Times New Roman"/>
          <w:lang w:val="lt-LT"/>
        </w:rPr>
        <w:t>,</w:t>
      </w:r>
      <w:r w:rsidR="00392B1F" w:rsidRPr="00256A4B">
        <w:rPr>
          <w:rFonts w:ascii="Times New Roman" w:hAnsi="Times New Roman"/>
          <w:lang w:val="lt-LT"/>
        </w:rPr>
        <w:t xml:space="preserve"> plėtrai reikalingas teritorijas</w:t>
      </w:r>
      <w:r w:rsidR="006966E7" w:rsidRPr="00256A4B">
        <w:rPr>
          <w:rFonts w:ascii="Times New Roman" w:hAnsi="Times New Roman"/>
          <w:lang w:val="lt-LT"/>
        </w:rPr>
        <w:t>.</w:t>
      </w:r>
    </w:p>
    <w:p w14:paraId="7B933CD3" w14:textId="0D982922" w:rsidR="00565F7F" w:rsidRPr="00256A4B" w:rsidRDefault="00392B1F" w:rsidP="000A337E">
      <w:pPr>
        <w:ind w:firstLine="990"/>
        <w:jc w:val="both"/>
        <w:rPr>
          <w:rFonts w:ascii="Times New Roman" w:hAnsi="Times New Roman"/>
          <w:lang w:val="lt-LT"/>
        </w:rPr>
      </w:pPr>
      <w:r w:rsidRPr="00256A4B">
        <w:rPr>
          <w:rFonts w:ascii="Times New Roman" w:hAnsi="Times New Roman"/>
          <w:lang w:val="lt-LT"/>
        </w:rPr>
        <w:t>2</w:t>
      </w:r>
      <w:r w:rsidR="00565F7F" w:rsidRPr="00256A4B">
        <w:rPr>
          <w:rFonts w:ascii="Times New Roman" w:hAnsi="Times New Roman"/>
          <w:lang w:val="lt-LT"/>
        </w:rPr>
        <w:t>.</w:t>
      </w:r>
      <w:r w:rsidR="00E5515A">
        <w:rPr>
          <w:rFonts w:ascii="Times New Roman" w:hAnsi="Times New Roman"/>
          <w:lang w:val="lt-LT"/>
        </w:rPr>
        <w:t>3</w:t>
      </w:r>
      <w:r w:rsidRPr="00256A4B">
        <w:rPr>
          <w:rFonts w:ascii="Times New Roman" w:hAnsi="Times New Roman"/>
          <w:lang w:val="lt-LT"/>
        </w:rPr>
        <w:t xml:space="preserve"> </w:t>
      </w:r>
      <w:r w:rsidR="009954CC" w:rsidRPr="00256A4B">
        <w:rPr>
          <w:rFonts w:ascii="Times New Roman" w:hAnsi="Times New Roman"/>
          <w:lang w:val="lt-LT"/>
        </w:rPr>
        <w:t xml:space="preserve"> </w:t>
      </w:r>
      <w:r w:rsidRPr="00256A4B">
        <w:rPr>
          <w:rFonts w:ascii="Times New Roman" w:hAnsi="Times New Roman"/>
          <w:lang w:val="lt-LT"/>
        </w:rPr>
        <w:t>kurti sveiką, saugią, darnią, klimato kaitos padariniams atsparią gyvenamąją aplinką ir visavertes gyvenimo sąlygas</w:t>
      </w:r>
      <w:r w:rsidR="00565F7F" w:rsidRPr="00256A4B">
        <w:rPr>
          <w:rFonts w:ascii="Times New Roman" w:hAnsi="Times New Roman"/>
          <w:lang w:val="lt-LT"/>
        </w:rPr>
        <w:t>.</w:t>
      </w:r>
    </w:p>
    <w:p w14:paraId="503EC247" w14:textId="307C6FED" w:rsidR="00392B1F" w:rsidRPr="00256A4B" w:rsidRDefault="00392B1F" w:rsidP="000A337E">
      <w:pPr>
        <w:ind w:firstLine="990"/>
        <w:jc w:val="both"/>
        <w:rPr>
          <w:rFonts w:ascii="Times New Roman" w:hAnsi="Times New Roman"/>
          <w:lang w:val="lt-LT"/>
        </w:rPr>
      </w:pPr>
      <w:r w:rsidRPr="00256A4B">
        <w:rPr>
          <w:rFonts w:ascii="Times New Roman" w:hAnsi="Times New Roman"/>
          <w:lang w:val="lt-LT"/>
        </w:rPr>
        <w:t>2.</w:t>
      </w:r>
      <w:r w:rsidR="00E5515A">
        <w:rPr>
          <w:rFonts w:ascii="Times New Roman" w:hAnsi="Times New Roman"/>
          <w:lang w:val="lt-LT"/>
        </w:rPr>
        <w:t>4</w:t>
      </w:r>
      <w:r w:rsidRPr="00256A4B">
        <w:rPr>
          <w:rFonts w:ascii="Times New Roman" w:hAnsi="Times New Roman"/>
          <w:lang w:val="lt-LT"/>
        </w:rPr>
        <w:t xml:space="preserve"> </w:t>
      </w:r>
      <w:r w:rsidR="00D426D1" w:rsidRPr="00256A4B">
        <w:rPr>
          <w:rFonts w:ascii="Times New Roman" w:hAnsi="Times New Roman"/>
          <w:lang w:val="lt-LT"/>
        </w:rPr>
        <w:t xml:space="preserve"> </w:t>
      </w:r>
      <w:r w:rsidRPr="00256A4B">
        <w:rPr>
          <w:rFonts w:ascii="Times New Roman" w:hAnsi="Times New Roman"/>
          <w:lang w:val="lt-LT"/>
        </w:rPr>
        <w:t>derinti fizinių ir juridinių asmenų ar jų grupių, savivaldyb</w:t>
      </w:r>
      <w:r w:rsidR="00D426D1" w:rsidRPr="00256A4B">
        <w:rPr>
          <w:rFonts w:ascii="Times New Roman" w:hAnsi="Times New Roman"/>
          <w:lang w:val="lt-LT"/>
        </w:rPr>
        <w:t>ės</w:t>
      </w:r>
      <w:r w:rsidRPr="00256A4B">
        <w:rPr>
          <w:rFonts w:ascii="Times New Roman" w:hAnsi="Times New Roman"/>
          <w:lang w:val="lt-LT"/>
        </w:rPr>
        <w:t xml:space="preserve"> ir valstybės interesus dėl </w:t>
      </w:r>
      <w:r w:rsidR="009954CC" w:rsidRPr="00256A4B">
        <w:rPr>
          <w:rFonts w:ascii="Times New Roman" w:hAnsi="Times New Roman"/>
          <w:lang w:val="lt-LT"/>
        </w:rPr>
        <w:t xml:space="preserve">miesto </w:t>
      </w:r>
      <w:r w:rsidRPr="00256A4B">
        <w:rPr>
          <w:rFonts w:ascii="Times New Roman" w:hAnsi="Times New Roman"/>
          <w:lang w:val="lt-LT"/>
        </w:rPr>
        <w:t>teritorijos naudojimo ir veiklos plėtojimo joje sąlygų.</w:t>
      </w:r>
    </w:p>
    <w:p w14:paraId="7A758673" w14:textId="6AAF736D" w:rsidR="009954CC" w:rsidRPr="00256A4B" w:rsidRDefault="00392B1F" w:rsidP="009954CC">
      <w:pPr>
        <w:ind w:firstLine="990"/>
        <w:jc w:val="both"/>
        <w:rPr>
          <w:rFonts w:ascii="Times New Roman" w:hAnsi="Times New Roman"/>
          <w:lang w:val="lt-LT"/>
        </w:rPr>
      </w:pPr>
      <w:r w:rsidRPr="00256A4B">
        <w:rPr>
          <w:rFonts w:ascii="Times New Roman" w:hAnsi="Times New Roman"/>
          <w:lang w:val="lt-LT"/>
        </w:rPr>
        <w:t>2.</w:t>
      </w:r>
      <w:r w:rsidR="00E5515A">
        <w:rPr>
          <w:rFonts w:ascii="Times New Roman" w:hAnsi="Times New Roman"/>
          <w:lang w:val="lt-LT"/>
        </w:rPr>
        <w:t>5</w:t>
      </w:r>
      <w:r w:rsidRPr="00256A4B">
        <w:rPr>
          <w:rFonts w:ascii="Times New Roman" w:hAnsi="Times New Roman"/>
          <w:lang w:val="lt-LT"/>
        </w:rPr>
        <w:t xml:space="preserve"> </w:t>
      </w:r>
      <w:r w:rsidR="00D426D1" w:rsidRPr="00256A4B">
        <w:rPr>
          <w:rFonts w:ascii="Times New Roman" w:hAnsi="Times New Roman"/>
          <w:lang w:val="lt-LT"/>
        </w:rPr>
        <w:t xml:space="preserve"> </w:t>
      </w:r>
      <w:r w:rsidR="009954CC" w:rsidRPr="00256A4B">
        <w:rPr>
          <w:rFonts w:ascii="Times New Roman" w:hAnsi="Times New Roman"/>
          <w:lang w:val="lt-LT"/>
        </w:rPr>
        <w:t>sudaryti sąlygas privačioms investicijoms, kuriančioms socialinę ir ekonominę gerovę,</w:t>
      </w:r>
    </w:p>
    <w:p w14:paraId="7BFA8013" w14:textId="1ABA8EB4" w:rsidR="00392B1F" w:rsidRPr="00256A4B" w:rsidRDefault="009954CC" w:rsidP="00C30E75">
      <w:pPr>
        <w:jc w:val="both"/>
        <w:rPr>
          <w:rFonts w:ascii="Times New Roman" w:hAnsi="Times New Roman"/>
          <w:lang w:val="lt-LT"/>
        </w:rPr>
      </w:pPr>
      <w:r w:rsidRPr="00256A4B">
        <w:rPr>
          <w:rFonts w:ascii="Times New Roman" w:hAnsi="Times New Roman"/>
          <w:lang w:val="lt-LT"/>
        </w:rPr>
        <w:t>tinkamos kokyb</w:t>
      </w:r>
      <w:r w:rsidR="00C30E75" w:rsidRPr="00256A4B">
        <w:rPr>
          <w:rFonts w:ascii="Times New Roman" w:hAnsi="Times New Roman"/>
          <w:lang w:val="lt-LT"/>
        </w:rPr>
        <w:t>ė</w:t>
      </w:r>
      <w:r w:rsidRPr="00256A4B">
        <w:rPr>
          <w:rFonts w:ascii="Times New Roman" w:hAnsi="Times New Roman"/>
          <w:lang w:val="lt-LT"/>
        </w:rPr>
        <w:t>s gyvenimo s</w:t>
      </w:r>
      <w:r w:rsidR="00C30E75" w:rsidRPr="00256A4B">
        <w:rPr>
          <w:rFonts w:ascii="Times New Roman" w:hAnsi="Times New Roman"/>
          <w:lang w:val="lt-LT"/>
        </w:rPr>
        <w:t>ą</w:t>
      </w:r>
      <w:r w:rsidRPr="00256A4B">
        <w:rPr>
          <w:rFonts w:ascii="Times New Roman" w:hAnsi="Times New Roman"/>
          <w:lang w:val="lt-LT"/>
        </w:rPr>
        <w:t>lygas</w:t>
      </w:r>
      <w:r w:rsidR="00C30E75" w:rsidRPr="00256A4B">
        <w:rPr>
          <w:rFonts w:ascii="Times New Roman" w:hAnsi="Times New Roman"/>
          <w:lang w:val="lt-LT"/>
        </w:rPr>
        <w:t>.</w:t>
      </w:r>
    </w:p>
    <w:p w14:paraId="6C1C169D" w14:textId="38540644" w:rsidR="00517A42" w:rsidRPr="00256A4B" w:rsidRDefault="00517A42" w:rsidP="00517A42">
      <w:pPr>
        <w:ind w:firstLine="993"/>
        <w:jc w:val="both"/>
        <w:rPr>
          <w:rFonts w:ascii="Times New Roman" w:hAnsi="Times New Roman"/>
          <w:lang w:val="lt-LT"/>
        </w:rPr>
      </w:pPr>
      <w:r w:rsidRPr="00256A4B">
        <w:rPr>
          <w:rFonts w:ascii="Times New Roman" w:hAnsi="Times New Roman"/>
          <w:lang w:val="lt-LT"/>
        </w:rPr>
        <w:t xml:space="preserve">3. </w:t>
      </w:r>
      <w:r w:rsidR="00256A4B" w:rsidRPr="00256A4B">
        <w:rPr>
          <w:rFonts w:ascii="Times New Roman" w:hAnsi="Times New Roman"/>
          <w:lang w:val="lt-LT"/>
        </w:rPr>
        <w:t>Pavesti</w:t>
      </w:r>
      <w:r w:rsidRPr="00256A4B">
        <w:rPr>
          <w:rFonts w:ascii="Times New Roman" w:hAnsi="Times New Roman"/>
          <w:lang w:val="lt-LT"/>
        </w:rPr>
        <w:t xml:space="preserve"> Alytaus rajono savivaldybės administracijos direktori</w:t>
      </w:r>
      <w:r w:rsidR="00256A4B">
        <w:rPr>
          <w:rFonts w:ascii="Times New Roman" w:hAnsi="Times New Roman"/>
          <w:lang w:val="lt-LT"/>
        </w:rPr>
        <w:t>ui</w:t>
      </w:r>
      <w:r w:rsidRPr="00256A4B">
        <w:rPr>
          <w:rFonts w:ascii="Times New Roman" w:hAnsi="Times New Roman"/>
          <w:lang w:val="lt-LT"/>
        </w:rPr>
        <w:t xml:space="preserve"> organizuoti </w:t>
      </w:r>
      <w:r w:rsidR="00256A4B" w:rsidRPr="00256A4B">
        <w:rPr>
          <w:rFonts w:ascii="Times New Roman" w:hAnsi="Times New Roman"/>
          <w:lang w:val="lt-LT"/>
        </w:rPr>
        <w:t xml:space="preserve">šio sprendimo 1 punkte nurodyto </w:t>
      </w:r>
      <w:r w:rsidR="00256A4B">
        <w:rPr>
          <w:rFonts w:ascii="Times New Roman" w:hAnsi="Times New Roman"/>
          <w:lang w:val="lt-LT"/>
        </w:rPr>
        <w:t>P</w:t>
      </w:r>
      <w:r w:rsidRPr="00256A4B">
        <w:rPr>
          <w:rFonts w:ascii="Times New Roman" w:hAnsi="Times New Roman"/>
          <w:lang w:val="lt-LT"/>
        </w:rPr>
        <w:t>lano keitimą.</w:t>
      </w:r>
    </w:p>
    <w:p w14:paraId="78A4522F" w14:textId="475DF2B6" w:rsidR="00256A4B" w:rsidRPr="00256A4B" w:rsidRDefault="00256A4B" w:rsidP="00517A42">
      <w:pPr>
        <w:ind w:firstLine="993"/>
        <w:jc w:val="both"/>
        <w:rPr>
          <w:rFonts w:ascii="Times New Roman" w:hAnsi="Times New Roman"/>
          <w:lang w:val="lt-LT"/>
        </w:rPr>
      </w:pPr>
      <w:r w:rsidRPr="00256A4B">
        <w:rPr>
          <w:rFonts w:ascii="Times New Roman" w:hAnsi="Times New Roman"/>
          <w:lang w:val="lt-LT"/>
        </w:rPr>
        <w:t>4. Šį sprendimą paskelbti Teisės aktų registre ir Alytaus rajono savivaldybės interneto svetainėje  www.arsa.lt.</w:t>
      </w:r>
    </w:p>
    <w:p w14:paraId="72510B47" w14:textId="77777777" w:rsidR="00517A42" w:rsidRPr="00256A4B" w:rsidRDefault="00517A42" w:rsidP="00C30E75">
      <w:pPr>
        <w:jc w:val="both"/>
        <w:rPr>
          <w:rFonts w:ascii="Times New Roman" w:hAnsi="Times New Roman"/>
          <w:lang w:val="lt-LT"/>
        </w:rPr>
      </w:pPr>
    </w:p>
    <w:p w14:paraId="15C05C46" w14:textId="77777777" w:rsidR="00F15C7B" w:rsidRPr="00256A4B" w:rsidRDefault="00F15C7B">
      <w:pPr>
        <w:jc w:val="both"/>
        <w:rPr>
          <w:rFonts w:ascii="Times New Roman" w:hAnsi="Times New Roman"/>
          <w:szCs w:val="24"/>
          <w:lang w:val="lt-LT"/>
        </w:rPr>
      </w:pPr>
    </w:p>
    <w:p w14:paraId="0FA0AAEC" w14:textId="77777777" w:rsidR="000F5D7A" w:rsidRPr="00256A4B" w:rsidRDefault="000F5D7A">
      <w:pPr>
        <w:jc w:val="both"/>
        <w:rPr>
          <w:rFonts w:ascii="Times New Roman" w:hAnsi="Times New Roman"/>
          <w:szCs w:val="24"/>
          <w:lang w:val="lt-LT"/>
        </w:rPr>
      </w:pPr>
      <w:r w:rsidRPr="00256A4B">
        <w:rPr>
          <w:rFonts w:ascii="Times New Roman" w:hAnsi="Times New Roman"/>
          <w:szCs w:val="24"/>
          <w:lang w:val="lt-LT"/>
        </w:rPr>
        <w:t xml:space="preserve">Savivaldybės meras </w:t>
      </w:r>
      <w:r w:rsidR="00570031" w:rsidRPr="00256A4B">
        <w:rPr>
          <w:rFonts w:ascii="Times New Roman" w:hAnsi="Times New Roman"/>
          <w:szCs w:val="24"/>
          <w:lang w:val="lt-LT"/>
        </w:rPr>
        <w:tab/>
      </w:r>
      <w:r w:rsidR="00570031" w:rsidRPr="00256A4B">
        <w:rPr>
          <w:rFonts w:ascii="Times New Roman" w:hAnsi="Times New Roman"/>
          <w:szCs w:val="24"/>
          <w:lang w:val="lt-LT"/>
        </w:rPr>
        <w:tab/>
      </w:r>
      <w:r w:rsidR="00570031" w:rsidRPr="00256A4B">
        <w:rPr>
          <w:rFonts w:ascii="Times New Roman" w:hAnsi="Times New Roman"/>
          <w:szCs w:val="24"/>
          <w:lang w:val="lt-LT"/>
        </w:rPr>
        <w:tab/>
      </w:r>
      <w:r w:rsidR="00570031" w:rsidRPr="00256A4B">
        <w:rPr>
          <w:rFonts w:ascii="Times New Roman" w:hAnsi="Times New Roman"/>
          <w:szCs w:val="24"/>
          <w:lang w:val="lt-LT"/>
        </w:rPr>
        <w:tab/>
        <w:t xml:space="preserve">                </w:t>
      </w:r>
      <w:r w:rsidRPr="00256A4B">
        <w:rPr>
          <w:rFonts w:ascii="Times New Roman" w:hAnsi="Times New Roman"/>
          <w:szCs w:val="24"/>
          <w:lang w:val="lt-LT"/>
        </w:rPr>
        <w:tab/>
      </w:r>
      <w:r w:rsidRPr="00256A4B">
        <w:rPr>
          <w:rFonts w:ascii="Times New Roman" w:hAnsi="Times New Roman"/>
          <w:szCs w:val="24"/>
          <w:lang w:val="lt-LT"/>
        </w:rPr>
        <w:tab/>
      </w:r>
      <w:r w:rsidRPr="00256A4B">
        <w:rPr>
          <w:rFonts w:ascii="Times New Roman" w:hAnsi="Times New Roman"/>
          <w:szCs w:val="24"/>
          <w:lang w:val="lt-LT"/>
        </w:rPr>
        <w:tab/>
      </w:r>
      <w:r w:rsidRPr="00256A4B">
        <w:rPr>
          <w:rFonts w:ascii="Times New Roman" w:hAnsi="Times New Roman"/>
          <w:szCs w:val="24"/>
          <w:lang w:val="lt-LT"/>
        </w:rPr>
        <w:tab/>
      </w:r>
    </w:p>
    <w:p w14:paraId="21C9C9C5" w14:textId="77777777" w:rsidR="00F15C7B" w:rsidRPr="00256A4B" w:rsidRDefault="00F15C7B" w:rsidP="00122CAF">
      <w:pPr>
        <w:jc w:val="center"/>
        <w:rPr>
          <w:rFonts w:ascii="Times New Roman" w:hAnsi="Times New Roman"/>
          <w:b/>
          <w:szCs w:val="24"/>
          <w:lang w:val="lt-LT"/>
        </w:rPr>
      </w:pPr>
    </w:p>
    <w:p w14:paraId="554E6095" w14:textId="77777777" w:rsidR="00F15C7B" w:rsidRPr="00256A4B" w:rsidRDefault="00F15C7B" w:rsidP="00122CAF">
      <w:pPr>
        <w:jc w:val="center"/>
        <w:rPr>
          <w:rFonts w:ascii="Times New Roman" w:hAnsi="Times New Roman"/>
          <w:b/>
          <w:szCs w:val="24"/>
          <w:lang w:val="lt-LT"/>
        </w:rPr>
      </w:pPr>
    </w:p>
    <w:p w14:paraId="3ADC220D" w14:textId="77777777" w:rsidR="00F15C7B" w:rsidRPr="00256A4B" w:rsidRDefault="00F15C7B" w:rsidP="00122CAF">
      <w:pPr>
        <w:jc w:val="center"/>
        <w:rPr>
          <w:rFonts w:ascii="Times New Roman" w:hAnsi="Times New Roman"/>
          <w:b/>
          <w:szCs w:val="24"/>
          <w:lang w:val="lt-LT"/>
        </w:rPr>
      </w:pPr>
    </w:p>
    <w:p w14:paraId="2A13121C" w14:textId="77777777" w:rsidR="00915A0F" w:rsidRPr="00256A4B" w:rsidRDefault="00915A0F" w:rsidP="00915A0F">
      <w:pPr>
        <w:rPr>
          <w:rFonts w:ascii="Times New Roman" w:hAnsi="Times New Roman"/>
          <w:szCs w:val="24"/>
          <w:lang w:val="lt-LT"/>
        </w:rPr>
      </w:pPr>
    </w:p>
    <w:p w14:paraId="38AA774B" w14:textId="77777777" w:rsidR="00915A0F" w:rsidRPr="00256A4B" w:rsidRDefault="00915A0F" w:rsidP="00915A0F">
      <w:pPr>
        <w:rPr>
          <w:rFonts w:ascii="Times New Roman" w:hAnsi="Times New Roman"/>
          <w:szCs w:val="24"/>
          <w:lang w:val="lt-LT"/>
        </w:rPr>
      </w:pPr>
    </w:p>
    <w:p w14:paraId="723DEEBA" w14:textId="77777777" w:rsidR="00915A0F" w:rsidRPr="00256A4B" w:rsidRDefault="00915A0F" w:rsidP="00915A0F">
      <w:pPr>
        <w:rPr>
          <w:rFonts w:ascii="Times New Roman" w:hAnsi="Times New Roman"/>
          <w:szCs w:val="24"/>
          <w:lang w:val="lt-LT"/>
        </w:rPr>
      </w:pPr>
    </w:p>
    <w:p w14:paraId="5CB307E3" w14:textId="77777777" w:rsidR="00C30E75" w:rsidRDefault="00C30E75" w:rsidP="00915A0F">
      <w:pPr>
        <w:rPr>
          <w:rFonts w:ascii="Times New Roman" w:hAnsi="Times New Roman"/>
          <w:szCs w:val="24"/>
          <w:lang w:val="lt-LT"/>
        </w:rPr>
      </w:pPr>
    </w:p>
    <w:p w14:paraId="651758CD" w14:textId="77777777" w:rsidR="00E5515A" w:rsidRPr="00256A4B" w:rsidRDefault="00E5515A" w:rsidP="00915A0F">
      <w:pPr>
        <w:rPr>
          <w:rFonts w:ascii="Times New Roman" w:hAnsi="Times New Roman"/>
          <w:szCs w:val="24"/>
          <w:lang w:val="lt-LT"/>
        </w:rPr>
      </w:pPr>
    </w:p>
    <w:p w14:paraId="6F659E6A" w14:textId="77777777" w:rsidR="00D426D1" w:rsidRDefault="00D426D1" w:rsidP="00915A0F">
      <w:pPr>
        <w:rPr>
          <w:rFonts w:ascii="Times New Roman" w:hAnsi="Times New Roman"/>
          <w:szCs w:val="24"/>
          <w:lang w:val="lt-LT"/>
        </w:rPr>
      </w:pPr>
    </w:p>
    <w:p w14:paraId="17D8ABA1" w14:textId="77777777" w:rsidR="00B86797" w:rsidRPr="00256A4B" w:rsidRDefault="00B86797" w:rsidP="00915A0F">
      <w:pPr>
        <w:rPr>
          <w:rFonts w:ascii="Times New Roman" w:hAnsi="Times New Roman"/>
          <w:szCs w:val="24"/>
          <w:lang w:val="lt-LT"/>
        </w:rPr>
      </w:pPr>
    </w:p>
    <w:p w14:paraId="70422D6B" w14:textId="4BB6A822" w:rsidR="00F15C7B" w:rsidRPr="00256A4B" w:rsidRDefault="00D426D1" w:rsidP="00915A0F">
      <w:pPr>
        <w:rPr>
          <w:rFonts w:ascii="Times New Roman" w:hAnsi="Times New Roman"/>
          <w:b/>
          <w:szCs w:val="24"/>
          <w:lang w:val="lt-LT"/>
        </w:rPr>
      </w:pPr>
      <w:r w:rsidRPr="00256A4B">
        <w:rPr>
          <w:rFonts w:ascii="Times New Roman" w:hAnsi="Times New Roman"/>
          <w:szCs w:val="24"/>
          <w:lang w:val="lt-LT"/>
        </w:rPr>
        <w:t>Savivaldybės vyriausiasis architektas Arūnas Grigaitis</w:t>
      </w:r>
      <w:r w:rsidR="004D776A" w:rsidRPr="00256A4B">
        <w:rPr>
          <w:rFonts w:ascii="Times New Roman" w:hAnsi="Times New Roman"/>
          <w:szCs w:val="24"/>
          <w:lang w:val="lt-LT"/>
        </w:rPr>
        <w:t xml:space="preserve">, </w:t>
      </w:r>
      <w:r w:rsidR="00915A0F" w:rsidRPr="00256A4B">
        <w:rPr>
          <w:rFonts w:ascii="Times New Roman" w:hAnsi="Times New Roman"/>
          <w:szCs w:val="24"/>
          <w:lang w:val="lt-LT"/>
        </w:rPr>
        <w:t>tel. +</w:t>
      </w:r>
      <w:r w:rsidR="00E5515A">
        <w:rPr>
          <w:rFonts w:ascii="Times New Roman" w:hAnsi="Times New Roman"/>
          <w:szCs w:val="24"/>
          <w:lang w:val="lt-LT"/>
        </w:rPr>
        <w:t xml:space="preserve"> </w:t>
      </w:r>
      <w:r w:rsidR="00915A0F" w:rsidRPr="00256A4B">
        <w:rPr>
          <w:rFonts w:ascii="Times New Roman" w:hAnsi="Times New Roman"/>
          <w:szCs w:val="24"/>
          <w:lang w:val="lt-LT"/>
        </w:rPr>
        <w:t xml:space="preserve">370 </w:t>
      </w:r>
      <w:r w:rsidR="004D776A" w:rsidRPr="00256A4B">
        <w:rPr>
          <w:rFonts w:ascii="Times New Roman" w:hAnsi="Times New Roman"/>
          <w:szCs w:val="24"/>
          <w:lang w:val="lt-LT"/>
        </w:rPr>
        <w:t>6</w:t>
      </w:r>
      <w:r w:rsidRPr="00256A4B">
        <w:rPr>
          <w:rFonts w:ascii="Times New Roman" w:hAnsi="Times New Roman"/>
          <w:szCs w:val="24"/>
          <w:lang w:val="lt-LT"/>
        </w:rPr>
        <w:t>85</w:t>
      </w:r>
      <w:r w:rsidR="00915A0F" w:rsidRPr="00256A4B">
        <w:rPr>
          <w:rFonts w:ascii="Times New Roman" w:hAnsi="Times New Roman"/>
          <w:szCs w:val="24"/>
          <w:lang w:val="lt-LT"/>
        </w:rPr>
        <w:t xml:space="preserve"> </w:t>
      </w:r>
      <w:r w:rsidRPr="00256A4B">
        <w:rPr>
          <w:rFonts w:ascii="Times New Roman" w:hAnsi="Times New Roman"/>
          <w:szCs w:val="24"/>
          <w:lang w:val="lt-LT"/>
        </w:rPr>
        <w:t>45993</w:t>
      </w:r>
    </w:p>
    <w:p w14:paraId="27EF00C2" w14:textId="77777777" w:rsidR="00D426D1" w:rsidRPr="00256A4B" w:rsidRDefault="00D426D1" w:rsidP="00122CAF">
      <w:pPr>
        <w:jc w:val="center"/>
        <w:rPr>
          <w:rFonts w:ascii="Times New Roman" w:hAnsi="Times New Roman"/>
          <w:b/>
          <w:szCs w:val="24"/>
          <w:lang w:val="lt-LT"/>
        </w:rPr>
      </w:pPr>
    </w:p>
    <w:p w14:paraId="5237F1A7" w14:textId="4CE5D37B" w:rsidR="00FB5580" w:rsidRPr="00256A4B" w:rsidRDefault="00FB5580" w:rsidP="00122CAF">
      <w:pPr>
        <w:jc w:val="center"/>
        <w:rPr>
          <w:rFonts w:ascii="Times New Roman" w:hAnsi="Times New Roman"/>
          <w:b/>
          <w:szCs w:val="24"/>
          <w:lang w:val="lt-LT"/>
        </w:rPr>
      </w:pPr>
      <w:r w:rsidRPr="00256A4B">
        <w:rPr>
          <w:rFonts w:ascii="Times New Roman" w:hAnsi="Times New Roman"/>
          <w:b/>
          <w:szCs w:val="24"/>
          <w:lang w:val="lt-LT"/>
        </w:rPr>
        <w:t>AIŠKINAMASIS RAŠTAS</w:t>
      </w:r>
    </w:p>
    <w:p w14:paraId="473E82B6" w14:textId="77777777" w:rsidR="00FB5580" w:rsidRPr="00256A4B" w:rsidRDefault="00FB5580" w:rsidP="00FB5580">
      <w:pPr>
        <w:jc w:val="center"/>
        <w:rPr>
          <w:rFonts w:ascii="Times New Roman" w:hAnsi="Times New Roman"/>
          <w:b/>
          <w:szCs w:val="24"/>
          <w:lang w:val="lt-LT"/>
        </w:rPr>
      </w:pPr>
      <w:r w:rsidRPr="00256A4B">
        <w:rPr>
          <w:rFonts w:ascii="Times New Roman" w:hAnsi="Times New Roman"/>
          <w:b/>
          <w:szCs w:val="24"/>
          <w:lang w:val="lt-LT"/>
        </w:rPr>
        <w:t>DĖL ALYTAUS RAJONO SAVIVALDYBĖS TARYBOS SPRENDIMO PROJEKTO</w:t>
      </w:r>
    </w:p>
    <w:p w14:paraId="4429614D" w14:textId="2801316D" w:rsidR="00FB5580" w:rsidRPr="00256A4B" w:rsidRDefault="00FB5580" w:rsidP="00FB5580">
      <w:pPr>
        <w:jc w:val="center"/>
        <w:rPr>
          <w:rFonts w:ascii="Times New Roman" w:hAnsi="Times New Roman"/>
          <w:b/>
          <w:szCs w:val="24"/>
          <w:lang w:val="lt-LT"/>
        </w:rPr>
      </w:pPr>
      <w:r w:rsidRPr="00256A4B">
        <w:rPr>
          <w:rFonts w:ascii="Times New Roman" w:hAnsi="Times New Roman"/>
          <w:b/>
          <w:szCs w:val="24"/>
          <w:lang w:val="lt-LT"/>
        </w:rPr>
        <w:t>„</w:t>
      </w:r>
      <w:r w:rsidR="00D426D1" w:rsidRPr="00256A4B">
        <w:rPr>
          <w:rFonts w:ascii="Times New Roman" w:hAnsi="Times New Roman"/>
          <w:b/>
          <w:szCs w:val="24"/>
          <w:lang w:val="lt-LT"/>
        </w:rPr>
        <w:t>DĖL DAUGŲ MIESTO TERITORIJOS BENDROJO PLANO KEITIMO PRADŽIOS IR PLANAVIMO TIKSLŲ NUSTATYMO</w:t>
      </w:r>
      <w:r w:rsidRPr="00256A4B">
        <w:rPr>
          <w:rFonts w:ascii="Times New Roman" w:hAnsi="Times New Roman"/>
          <w:b/>
          <w:szCs w:val="24"/>
          <w:lang w:val="lt-LT"/>
        </w:rPr>
        <w:t>“</w:t>
      </w:r>
    </w:p>
    <w:p w14:paraId="02869102" w14:textId="77777777" w:rsidR="00FB5580" w:rsidRPr="00256A4B" w:rsidRDefault="00FB5580" w:rsidP="00FB5580">
      <w:pPr>
        <w:jc w:val="center"/>
        <w:rPr>
          <w:rFonts w:ascii="Times New Roman" w:hAnsi="Times New Roman"/>
          <w:b/>
          <w:szCs w:val="24"/>
          <w:lang w:val="lt-LT"/>
        </w:rPr>
      </w:pPr>
    </w:p>
    <w:p w14:paraId="7F759885" w14:textId="4B6705BB" w:rsidR="00225DB7" w:rsidRPr="00256A4B" w:rsidRDefault="00915A0F" w:rsidP="00FB5580">
      <w:pPr>
        <w:jc w:val="center"/>
        <w:rPr>
          <w:rFonts w:ascii="Times New Roman" w:hAnsi="Times New Roman"/>
          <w:szCs w:val="24"/>
          <w:lang w:val="lt-LT"/>
        </w:rPr>
      </w:pPr>
      <w:r w:rsidRPr="00256A4B">
        <w:rPr>
          <w:rFonts w:ascii="Times New Roman" w:hAnsi="Times New Roman"/>
          <w:szCs w:val="24"/>
          <w:lang w:val="lt-LT"/>
        </w:rPr>
        <w:t>202</w:t>
      </w:r>
      <w:r w:rsidR="006D2D28" w:rsidRPr="00256A4B">
        <w:rPr>
          <w:rFonts w:ascii="Times New Roman" w:hAnsi="Times New Roman"/>
          <w:szCs w:val="24"/>
          <w:lang w:val="lt-LT"/>
        </w:rPr>
        <w:t>5</w:t>
      </w:r>
      <w:r w:rsidRPr="00256A4B">
        <w:rPr>
          <w:rFonts w:ascii="Times New Roman" w:hAnsi="Times New Roman"/>
          <w:szCs w:val="24"/>
          <w:lang w:val="lt-LT"/>
        </w:rPr>
        <w:t xml:space="preserve"> m. </w:t>
      </w:r>
      <w:r w:rsidR="003B4DE5" w:rsidRPr="00256A4B">
        <w:rPr>
          <w:rFonts w:ascii="Times New Roman" w:hAnsi="Times New Roman"/>
          <w:szCs w:val="24"/>
          <w:lang w:val="lt-LT"/>
        </w:rPr>
        <w:t>b</w:t>
      </w:r>
      <w:r w:rsidR="00D426D1" w:rsidRPr="00256A4B">
        <w:rPr>
          <w:rFonts w:ascii="Times New Roman" w:hAnsi="Times New Roman"/>
          <w:szCs w:val="24"/>
          <w:lang w:val="lt-LT"/>
        </w:rPr>
        <w:t>irželio</w:t>
      </w:r>
      <w:r w:rsidR="006D2D28" w:rsidRPr="00256A4B">
        <w:rPr>
          <w:rFonts w:ascii="Times New Roman" w:hAnsi="Times New Roman"/>
          <w:szCs w:val="24"/>
          <w:lang w:val="lt-LT"/>
        </w:rPr>
        <w:t xml:space="preserve"> </w:t>
      </w:r>
      <w:r w:rsidR="00094AD0">
        <w:rPr>
          <w:rFonts w:ascii="Times New Roman" w:hAnsi="Times New Roman"/>
          <w:szCs w:val="24"/>
          <w:lang w:val="lt-LT"/>
        </w:rPr>
        <w:t>2</w:t>
      </w:r>
      <w:r w:rsidRPr="00256A4B">
        <w:rPr>
          <w:rFonts w:ascii="Times New Roman" w:hAnsi="Times New Roman"/>
          <w:szCs w:val="24"/>
          <w:lang w:val="lt-LT"/>
        </w:rPr>
        <w:t xml:space="preserve"> d.  Nr</w:t>
      </w:r>
      <w:r w:rsidR="00225DB7" w:rsidRPr="00256A4B">
        <w:rPr>
          <w:rFonts w:ascii="Times New Roman" w:hAnsi="Times New Roman"/>
          <w:szCs w:val="24"/>
          <w:lang w:val="lt-LT"/>
        </w:rPr>
        <w:t xml:space="preserve">.  </w:t>
      </w:r>
    </w:p>
    <w:p w14:paraId="5D691942" w14:textId="77777777" w:rsidR="00FB5580" w:rsidRPr="00256A4B" w:rsidRDefault="00FB5580" w:rsidP="00FB5580">
      <w:pPr>
        <w:jc w:val="center"/>
        <w:rPr>
          <w:rFonts w:ascii="Times New Roman" w:hAnsi="Times New Roman"/>
          <w:szCs w:val="24"/>
          <w:lang w:val="lt-LT"/>
        </w:rPr>
      </w:pPr>
      <w:r w:rsidRPr="00256A4B">
        <w:rPr>
          <w:rFonts w:ascii="Times New Roman" w:hAnsi="Times New Roman"/>
          <w:szCs w:val="24"/>
          <w:lang w:val="lt-LT"/>
        </w:rPr>
        <w:t>Alytus</w:t>
      </w:r>
    </w:p>
    <w:p w14:paraId="23FADBF5" w14:textId="77777777" w:rsidR="00CF1B5B" w:rsidRPr="00256A4B" w:rsidRDefault="00CF1B5B" w:rsidP="00FC1CD6">
      <w:pPr>
        <w:rPr>
          <w:rFonts w:ascii="Times New Roman" w:hAnsi="Times New Roman"/>
          <w:color w:val="000000"/>
          <w:szCs w:val="24"/>
          <w:lang w:val="lt-LT"/>
        </w:rPr>
      </w:pPr>
    </w:p>
    <w:p w14:paraId="69D51DD1" w14:textId="28B25DFD" w:rsidR="00165394" w:rsidRPr="00256A4B" w:rsidRDefault="00F64C42" w:rsidP="00165394">
      <w:pPr>
        <w:tabs>
          <w:tab w:val="left" w:pos="851"/>
        </w:tabs>
        <w:jc w:val="both"/>
        <w:rPr>
          <w:rFonts w:ascii="Times New Roman" w:hAnsi="Times New Roman"/>
          <w:szCs w:val="24"/>
          <w:lang w:val="lt-LT"/>
        </w:rPr>
      </w:pPr>
      <w:r w:rsidRPr="00256A4B">
        <w:rPr>
          <w:rFonts w:ascii="Times New Roman" w:hAnsi="Times New Roman"/>
          <w:szCs w:val="24"/>
          <w:lang w:val="lt-LT"/>
        </w:rPr>
        <w:tab/>
      </w:r>
      <w:r w:rsidR="00915A0F" w:rsidRPr="00256A4B">
        <w:rPr>
          <w:rFonts w:ascii="Times New Roman" w:hAnsi="Times New Roman"/>
          <w:szCs w:val="24"/>
          <w:u w:val="single"/>
          <w:lang w:val="lt-LT"/>
        </w:rPr>
        <w:t>1. Sprendimo projekto rengimą paskatinusios priežastys, tikslai, uždaviniai</w:t>
      </w:r>
      <w:r w:rsidR="00915A0F" w:rsidRPr="00256A4B">
        <w:rPr>
          <w:rFonts w:ascii="Times New Roman" w:hAnsi="Times New Roman"/>
          <w:szCs w:val="24"/>
          <w:lang w:val="lt-LT"/>
        </w:rPr>
        <w:t xml:space="preserve">: </w:t>
      </w:r>
      <w:r w:rsidR="00165394" w:rsidRPr="00256A4B">
        <w:rPr>
          <w:rFonts w:ascii="Times New Roman" w:hAnsi="Times New Roman"/>
          <w:szCs w:val="24"/>
          <w:lang w:val="lt-LT"/>
        </w:rPr>
        <w:t xml:space="preserve">įgyvendinti Lietuvos Respublikos vietos savivaldos įstatymo 6 straipsnio </w:t>
      </w:r>
      <w:r w:rsidR="00EB74EF" w:rsidRPr="00256A4B">
        <w:rPr>
          <w:rFonts w:ascii="Times New Roman" w:hAnsi="Times New Roman"/>
          <w:szCs w:val="24"/>
          <w:lang w:val="lt-LT"/>
        </w:rPr>
        <w:t>1</w:t>
      </w:r>
      <w:r w:rsidR="00165394" w:rsidRPr="00256A4B">
        <w:rPr>
          <w:rFonts w:ascii="Times New Roman" w:hAnsi="Times New Roman"/>
          <w:szCs w:val="24"/>
          <w:lang w:val="lt-LT"/>
        </w:rPr>
        <w:t>9</w:t>
      </w:r>
      <w:r w:rsidR="000A337E" w:rsidRPr="00256A4B">
        <w:rPr>
          <w:rFonts w:ascii="Times New Roman" w:hAnsi="Times New Roman"/>
          <w:szCs w:val="24"/>
          <w:lang w:val="lt-LT"/>
        </w:rPr>
        <w:t xml:space="preserve"> </w:t>
      </w:r>
      <w:r w:rsidR="00C505D0" w:rsidRPr="00256A4B">
        <w:rPr>
          <w:rFonts w:ascii="Times New Roman" w:hAnsi="Times New Roman"/>
          <w:szCs w:val="24"/>
          <w:lang w:val="lt-LT"/>
        </w:rPr>
        <w:t>punkt</w:t>
      </w:r>
      <w:r w:rsidR="00D63E76" w:rsidRPr="00256A4B">
        <w:rPr>
          <w:rFonts w:ascii="Times New Roman" w:hAnsi="Times New Roman"/>
          <w:szCs w:val="24"/>
          <w:lang w:val="lt-LT"/>
        </w:rPr>
        <w:t>e</w:t>
      </w:r>
      <w:r w:rsidR="00681404" w:rsidRPr="00256A4B">
        <w:rPr>
          <w:rFonts w:ascii="Times New Roman" w:hAnsi="Times New Roman"/>
          <w:szCs w:val="24"/>
          <w:lang w:val="lt-LT"/>
        </w:rPr>
        <w:t xml:space="preserve"> </w:t>
      </w:r>
      <w:r w:rsidR="00165394" w:rsidRPr="00256A4B">
        <w:rPr>
          <w:rFonts w:ascii="Times New Roman" w:hAnsi="Times New Roman"/>
          <w:szCs w:val="24"/>
          <w:lang w:val="lt-LT"/>
        </w:rPr>
        <w:t>numatytąsias savarankiškąsias (Konstitucijos ir įstatymų nustatytas (priskirtas))</w:t>
      </w:r>
      <w:r w:rsidR="00490312" w:rsidRPr="00256A4B">
        <w:rPr>
          <w:rFonts w:ascii="Times New Roman" w:hAnsi="Times New Roman"/>
          <w:szCs w:val="24"/>
          <w:lang w:val="lt-LT"/>
        </w:rPr>
        <w:t xml:space="preserve"> </w:t>
      </w:r>
      <w:r w:rsidR="00165394" w:rsidRPr="00256A4B">
        <w:rPr>
          <w:rFonts w:ascii="Times New Roman" w:hAnsi="Times New Roman"/>
          <w:szCs w:val="24"/>
          <w:lang w:val="lt-LT"/>
        </w:rPr>
        <w:t>savivaldybių funkcijas –</w:t>
      </w:r>
      <w:r w:rsidR="00124A45" w:rsidRPr="00256A4B">
        <w:rPr>
          <w:rFonts w:ascii="Times New Roman" w:hAnsi="Times New Roman"/>
          <w:szCs w:val="24"/>
          <w:lang w:val="lt-LT"/>
        </w:rPr>
        <w:t xml:space="preserve"> </w:t>
      </w:r>
      <w:r w:rsidR="00EB74EF" w:rsidRPr="00256A4B">
        <w:rPr>
          <w:rFonts w:ascii="Times New Roman" w:hAnsi="Times New Roman"/>
          <w:szCs w:val="24"/>
          <w:lang w:val="lt-LT"/>
        </w:rPr>
        <w:t xml:space="preserve">teritorijų planavimas, savivaldybės bendrojo plano ar </w:t>
      </w:r>
      <w:bookmarkStart w:id="1" w:name="_Hlk199330533"/>
      <w:r w:rsidR="00EB74EF" w:rsidRPr="00256A4B">
        <w:rPr>
          <w:rFonts w:ascii="Times New Roman" w:hAnsi="Times New Roman"/>
          <w:szCs w:val="24"/>
          <w:lang w:val="lt-LT"/>
        </w:rPr>
        <w:t>savivaldybės dalių bendrųjų planų ir detaliųjų planų sprendinių įgyvendinimas</w:t>
      </w:r>
      <w:bookmarkEnd w:id="1"/>
      <w:r w:rsidR="00D63E76" w:rsidRPr="00256A4B">
        <w:rPr>
          <w:rFonts w:ascii="Times New Roman" w:hAnsi="Times New Roman"/>
          <w:szCs w:val="24"/>
          <w:lang w:val="lt-LT"/>
        </w:rPr>
        <w:t>.</w:t>
      </w:r>
    </w:p>
    <w:p w14:paraId="1D0BF63B" w14:textId="42CDCA25" w:rsidR="00552B0D" w:rsidRPr="00256A4B" w:rsidRDefault="00915A0F" w:rsidP="00EB74EF">
      <w:pPr>
        <w:tabs>
          <w:tab w:val="left" w:pos="851"/>
        </w:tabs>
        <w:jc w:val="both"/>
        <w:rPr>
          <w:rFonts w:ascii="Times New Roman" w:hAnsi="Times New Roman"/>
          <w:szCs w:val="24"/>
          <w:lang w:val="lt-LT"/>
        </w:rPr>
      </w:pPr>
      <w:r w:rsidRPr="00256A4B">
        <w:rPr>
          <w:rFonts w:ascii="Times New Roman" w:hAnsi="Times New Roman"/>
          <w:szCs w:val="24"/>
          <w:lang w:val="lt-LT"/>
        </w:rPr>
        <w:tab/>
        <w:t>Šio tarybos sprendimo projekto tikslas -</w:t>
      </w:r>
      <w:r w:rsidR="00252D3A" w:rsidRPr="00256A4B">
        <w:rPr>
          <w:rFonts w:ascii="Times New Roman" w:hAnsi="Times New Roman"/>
          <w:szCs w:val="24"/>
          <w:lang w:val="lt-LT"/>
        </w:rPr>
        <w:t xml:space="preserve"> </w:t>
      </w:r>
      <w:r w:rsidR="00EB74EF" w:rsidRPr="00256A4B">
        <w:rPr>
          <w:rFonts w:ascii="Times New Roman" w:hAnsi="Times New Roman"/>
          <w:szCs w:val="24"/>
          <w:lang w:val="lt-LT"/>
        </w:rPr>
        <w:t>pradėti rengti Daugų miesto teritorijos bendrojo plano keitimą.</w:t>
      </w:r>
    </w:p>
    <w:p w14:paraId="1F67DA6C" w14:textId="29FDE28C" w:rsidR="00165394" w:rsidRPr="00256A4B" w:rsidRDefault="00252D3A" w:rsidP="00165394">
      <w:pPr>
        <w:tabs>
          <w:tab w:val="left" w:pos="851"/>
        </w:tabs>
        <w:jc w:val="both"/>
        <w:rPr>
          <w:rFonts w:ascii="Times New Roman" w:hAnsi="Times New Roman"/>
          <w:szCs w:val="24"/>
          <w:lang w:val="lt-LT"/>
        </w:rPr>
      </w:pPr>
      <w:r w:rsidRPr="00256A4B">
        <w:rPr>
          <w:rFonts w:ascii="Times New Roman" w:hAnsi="Times New Roman"/>
          <w:szCs w:val="24"/>
          <w:lang w:val="lt-LT"/>
        </w:rPr>
        <w:tab/>
      </w:r>
      <w:r w:rsidR="00915A0F" w:rsidRPr="00256A4B">
        <w:rPr>
          <w:rFonts w:ascii="Times New Roman" w:hAnsi="Times New Roman"/>
          <w:szCs w:val="24"/>
          <w:u w:val="single"/>
          <w:lang w:val="lt-LT"/>
        </w:rPr>
        <w:t>2. Siūlomos teisinio reguliavimo nuostatos:</w:t>
      </w:r>
      <w:r w:rsidR="00165394" w:rsidRPr="00256A4B">
        <w:rPr>
          <w:rFonts w:ascii="Times New Roman" w:hAnsi="Times New Roman"/>
          <w:szCs w:val="24"/>
          <w:lang w:val="lt-LT"/>
        </w:rPr>
        <w:t xml:space="preserve"> Lietuvos Respublikos </w:t>
      </w:r>
      <w:r w:rsidR="00EA4679" w:rsidRPr="00256A4B">
        <w:rPr>
          <w:rFonts w:ascii="Times New Roman" w:hAnsi="Times New Roman"/>
          <w:szCs w:val="24"/>
          <w:lang w:val="lt-LT"/>
        </w:rPr>
        <w:t>teritorijų planavimo</w:t>
      </w:r>
      <w:r w:rsidR="00165394" w:rsidRPr="00256A4B">
        <w:rPr>
          <w:rFonts w:ascii="Times New Roman" w:hAnsi="Times New Roman"/>
          <w:szCs w:val="24"/>
          <w:lang w:val="lt-LT"/>
        </w:rPr>
        <w:t xml:space="preserve"> įstatymo </w:t>
      </w:r>
      <w:r w:rsidR="00EA4679" w:rsidRPr="00256A4B">
        <w:rPr>
          <w:rFonts w:ascii="Times New Roman" w:hAnsi="Times New Roman"/>
          <w:szCs w:val="24"/>
          <w:lang w:val="lt-LT"/>
        </w:rPr>
        <w:t>28</w:t>
      </w:r>
      <w:r w:rsidR="00165394" w:rsidRPr="00256A4B">
        <w:rPr>
          <w:rFonts w:ascii="Times New Roman" w:hAnsi="Times New Roman"/>
          <w:szCs w:val="24"/>
          <w:lang w:val="lt-LT"/>
        </w:rPr>
        <w:t xml:space="preserve"> straipsnio </w:t>
      </w:r>
      <w:r w:rsidR="00EA4679" w:rsidRPr="00256A4B">
        <w:rPr>
          <w:rFonts w:ascii="Times New Roman" w:hAnsi="Times New Roman"/>
          <w:szCs w:val="24"/>
          <w:lang w:val="lt-LT"/>
        </w:rPr>
        <w:t>1 dalyje nurodyta,</w:t>
      </w:r>
      <w:r w:rsidR="00165394" w:rsidRPr="00256A4B">
        <w:rPr>
          <w:rFonts w:ascii="Times New Roman" w:hAnsi="Times New Roman"/>
          <w:szCs w:val="24"/>
          <w:lang w:val="lt-LT"/>
        </w:rPr>
        <w:t xml:space="preserve"> kad </w:t>
      </w:r>
      <w:r w:rsidR="00EA4679" w:rsidRPr="00256A4B">
        <w:rPr>
          <w:rFonts w:ascii="Times New Roman" w:hAnsi="Times New Roman"/>
          <w:szCs w:val="24"/>
          <w:lang w:val="lt-LT"/>
        </w:rPr>
        <w:t>kompleksinio teritorijų planavimo dokumentai keičiami sprendimą rengti tą teritorijų planavimo dokumentą priėmusios valstybės ar savivaldybės institucijos sprendimu dėl dokumento keitimo, laikantis šiame įstatyme nustatytų teritorijų planavimo proceso reikalavimų ir taikant tą pačią dokumento tvirtinimo procedūrą. Fiziniai asmenys, juridiniai asmenys ar jų padaliniai, kitos organizacijos ar jų padaliniai turi iniciatyvos teisę siūlyti planavimo organizatoriui keisti vietovės lygmens kompleksinio teritorijų planavimo dokumentą šio įstatymo 6 straipsnio 3 ir 4 dalyse nustatyta tvarka.</w:t>
      </w:r>
    </w:p>
    <w:p w14:paraId="2CCEEEC2" w14:textId="2C63C473" w:rsidR="00CE642A" w:rsidRPr="00256A4B" w:rsidRDefault="00165394" w:rsidP="00CE642A">
      <w:pPr>
        <w:tabs>
          <w:tab w:val="left" w:pos="851"/>
        </w:tabs>
        <w:jc w:val="both"/>
        <w:rPr>
          <w:rFonts w:ascii="Times New Roman" w:hAnsi="Times New Roman"/>
          <w:szCs w:val="24"/>
          <w:lang w:val="lt-LT"/>
        </w:rPr>
      </w:pPr>
      <w:r w:rsidRPr="00256A4B">
        <w:rPr>
          <w:rFonts w:ascii="Times New Roman" w:hAnsi="Times New Roman"/>
          <w:szCs w:val="24"/>
          <w:lang w:val="lt-LT"/>
        </w:rPr>
        <w:tab/>
      </w:r>
      <w:r w:rsidR="00EA4679" w:rsidRPr="00256A4B">
        <w:rPr>
          <w:rFonts w:ascii="Times New Roman" w:hAnsi="Times New Roman"/>
          <w:szCs w:val="24"/>
          <w:lang w:val="lt-LT"/>
        </w:rPr>
        <w:t>Lietuvos Respublikos teritorijų planavimo įstatymo 28 straipsnio 4 dalyje nurodyta, kad kompleksinio teritorijų planavimo dokumentai keičiami, kai sprendimą rengti tą teritorijų planavimo dokumentą priėmusios valstybės ar savivaldybės institucijos nusprendžia rengti naują (jį keičiantį) to paties lygmens kompleksinio teritorijų planavimo dokumentą anksčiau suplanuotai arba didesnei teritorijai, į kurią patenka anksčiau suplanuota teritorija (išskyrus atvejus, kai planuojama teritorija sumažėja pasikeitus administracinių vienetų ar gyvenamųjų vietovių teritorijų riboms)</w:t>
      </w:r>
      <w:r w:rsidR="00CE642A" w:rsidRPr="00256A4B">
        <w:rPr>
          <w:rFonts w:ascii="Times New Roman" w:hAnsi="Times New Roman"/>
          <w:szCs w:val="24"/>
          <w:lang w:val="lt-LT"/>
        </w:rPr>
        <w:t>.</w:t>
      </w:r>
    </w:p>
    <w:p w14:paraId="3B2C7F14" w14:textId="5C0BEEEE" w:rsidR="008C00E8" w:rsidRPr="00256A4B" w:rsidRDefault="00CE642A" w:rsidP="00CE642A">
      <w:pPr>
        <w:tabs>
          <w:tab w:val="left" w:pos="851"/>
        </w:tabs>
        <w:jc w:val="both"/>
        <w:rPr>
          <w:rFonts w:ascii="Times New Roman" w:hAnsi="Times New Roman"/>
          <w:szCs w:val="24"/>
          <w:lang w:val="lt-LT"/>
        </w:rPr>
      </w:pPr>
      <w:r w:rsidRPr="00256A4B">
        <w:rPr>
          <w:rFonts w:ascii="Times New Roman" w:hAnsi="Times New Roman"/>
          <w:szCs w:val="24"/>
          <w:lang w:val="lt-LT"/>
        </w:rPr>
        <w:tab/>
      </w:r>
      <w:r w:rsidR="00EA4679" w:rsidRPr="00256A4B">
        <w:rPr>
          <w:rFonts w:ascii="Times New Roman" w:hAnsi="Times New Roman"/>
          <w:szCs w:val="24"/>
          <w:lang w:val="lt-LT"/>
        </w:rPr>
        <w:t xml:space="preserve">Lietuvos Respublikos teritorijų planavimo įstatymo 28 straipsnio 5 dalyje nurodyta, kad </w:t>
      </w:r>
      <w:r w:rsidR="003039B7" w:rsidRPr="00256A4B">
        <w:rPr>
          <w:rFonts w:ascii="Times New Roman" w:hAnsi="Times New Roman"/>
          <w:szCs w:val="24"/>
          <w:lang w:val="lt-LT"/>
        </w:rPr>
        <w:t>kompleksinio teritorijų planavimo dokumentas turi būti keičiamas, kai numatomi kompleksinio teritorijų planavimo dokumento sprendiniai neatitinka teritorijos planavimo sąlygų, išduotų rengiant patvirtintą teritorijų planavimo dokumentą, ir reikia kreiptis visų naujų teritorijos planavimo sąlygų visoje anksčiau suplanuotoje teritorijoje ir (ar) kai visoje anksčiau suplanuotoje teritorijoje numatoma keisti visas galiojančiame kompleksinio teritorijų planavimo dokumente pagal teritorijų planavimo lygmenį nustatytas teritorijos naudojimo privalomąsias nuostatas, privalomuosius reikalavimus arba privalomą teritorijos naudojimo reglamentą. Kompleksinio teritorijų planavimo dokumentas taip pat turi būti keičiamas, kai šio dokumento sprendinių įgyvendinimo stebėsenos ataskaitoje nurodoma, kad jį reikia keisti.</w:t>
      </w:r>
    </w:p>
    <w:p w14:paraId="35140180" w14:textId="458742F4" w:rsidR="008C00E8" w:rsidRPr="00256A4B" w:rsidRDefault="008C00E8" w:rsidP="00915A0F">
      <w:pPr>
        <w:tabs>
          <w:tab w:val="left" w:pos="851"/>
        </w:tabs>
        <w:jc w:val="both"/>
        <w:rPr>
          <w:rFonts w:ascii="Times New Roman" w:hAnsi="Times New Roman"/>
          <w:szCs w:val="24"/>
          <w:lang w:val="lt-LT"/>
        </w:rPr>
      </w:pPr>
      <w:r w:rsidRPr="00256A4B">
        <w:rPr>
          <w:rFonts w:ascii="Times New Roman" w:hAnsi="Times New Roman"/>
          <w:szCs w:val="24"/>
          <w:lang w:val="lt-LT"/>
        </w:rPr>
        <w:tab/>
      </w:r>
      <w:r w:rsidRPr="00256A4B">
        <w:rPr>
          <w:rFonts w:ascii="Times New Roman" w:hAnsi="Times New Roman"/>
          <w:szCs w:val="24"/>
          <w:u w:val="single"/>
          <w:lang w:val="lt-LT"/>
        </w:rPr>
        <w:t>3. Laukiami rezultatai</w:t>
      </w:r>
      <w:r w:rsidRPr="00256A4B">
        <w:rPr>
          <w:rFonts w:ascii="Times New Roman" w:hAnsi="Times New Roman"/>
          <w:szCs w:val="24"/>
          <w:lang w:val="lt-LT"/>
        </w:rPr>
        <w:t xml:space="preserve">: </w:t>
      </w:r>
      <w:r w:rsidR="00E5515A">
        <w:rPr>
          <w:rFonts w:ascii="Times New Roman" w:hAnsi="Times New Roman"/>
          <w:szCs w:val="24"/>
          <w:lang w:val="lt-LT"/>
        </w:rPr>
        <w:t>p</w:t>
      </w:r>
      <w:r w:rsidR="003039B7" w:rsidRPr="00256A4B">
        <w:rPr>
          <w:rFonts w:ascii="Times New Roman" w:hAnsi="Times New Roman"/>
          <w:szCs w:val="24"/>
          <w:lang w:val="lt-LT"/>
        </w:rPr>
        <w:t>agal parengtą Daugų miesto teritorijos bendrojo plano keitimą Alytaus rajono savivaldybei</w:t>
      </w:r>
      <w:r w:rsidRPr="00256A4B">
        <w:rPr>
          <w:rFonts w:ascii="Times New Roman" w:hAnsi="Times New Roman"/>
          <w:szCs w:val="24"/>
          <w:lang w:val="lt-LT"/>
        </w:rPr>
        <w:t xml:space="preserve"> bus sudaryta galimybė įgyvendinti Lietuvos Respublikos vietos savivaldos įstatymo 6 straipsnio </w:t>
      </w:r>
      <w:r w:rsidR="003039B7" w:rsidRPr="00256A4B">
        <w:rPr>
          <w:rFonts w:ascii="Times New Roman" w:hAnsi="Times New Roman"/>
          <w:szCs w:val="24"/>
          <w:lang w:val="lt-LT"/>
        </w:rPr>
        <w:t>19</w:t>
      </w:r>
      <w:r w:rsidR="00552B0D" w:rsidRPr="00256A4B">
        <w:rPr>
          <w:rFonts w:ascii="Times New Roman" w:hAnsi="Times New Roman"/>
          <w:szCs w:val="24"/>
          <w:lang w:val="lt-LT"/>
        </w:rPr>
        <w:t xml:space="preserve"> </w:t>
      </w:r>
      <w:r w:rsidRPr="00256A4B">
        <w:rPr>
          <w:rFonts w:ascii="Times New Roman" w:hAnsi="Times New Roman"/>
          <w:szCs w:val="24"/>
          <w:lang w:val="lt-LT"/>
        </w:rPr>
        <w:t>punkt</w:t>
      </w:r>
      <w:r w:rsidR="00D63E76" w:rsidRPr="00256A4B">
        <w:rPr>
          <w:rFonts w:ascii="Times New Roman" w:hAnsi="Times New Roman"/>
          <w:szCs w:val="24"/>
          <w:lang w:val="lt-LT"/>
        </w:rPr>
        <w:t xml:space="preserve">e </w:t>
      </w:r>
      <w:r w:rsidRPr="00256A4B">
        <w:rPr>
          <w:rFonts w:ascii="Times New Roman" w:hAnsi="Times New Roman"/>
          <w:szCs w:val="24"/>
          <w:lang w:val="lt-LT"/>
        </w:rPr>
        <w:t>numatytąsias savarankiškąsias (Konstitucijos ir įstatymų nustatytas (priskirtas)) savivaldybių funkcij</w:t>
      </w:r>
      <w:r w:rsidR="00E5515A">
        <w:rPr>
          <w:rFonts w:ascii="Times New Roman" w:hAnsi="Times New Roman"/>
          <w:szCs w:val="24"/>
          <w:lang w:val="lt-LT"/>
        </w:rPr>
        <w:t xml:space="preserve">as </w:t>
      </w:r>
      <w:r w:rsidR="003039B7" w:rsidRPr="00256A4B">
        <w:rPr>
          <w:rFonts w:ascii="Times New Roman" w:hAnsi="Times New Roman"/>
          <w:szCs w:val="24"/>
          <w:lang w:val="lt-LT"/>
        </w:rPr>
        <w:t>- savivaldybės dalies (Daugų miesto) bendrojo plano sprendinių ir pagal juos parengtų detaliųjų planų įgyvendinimą</w:t>
      </w:r>
      <w:r w:rsidRPr="00256A4B">
        <w:rPr>
          <w:rFonts w:ascii="Times New Roman" w:hAnsi="Times New Roman"/>
          <w:szCs w:val="24"/>
          <w:lang w:val="lt-LT"/>
        </w:rPr>
        <w:t>.</w:t>
      </w:r>
    </w:p>
    <w:p w14:paraId="5B8A602B" w14:textId="77777777" w:rsidR="008C00E8" w:rsidRPr="00256A4B" w:rsidRDefault="008C00E8" w:rsidP="008C00E8">
      <w:pPr>
        <w:tabs>
          <w:tab w:val="left" w:pos="851"/>
        </w:tabs>
        <w:autoSpaceDE w:val="0"/>
        <w:autoSpaceDN w:val="0"/>
        <w:adjustRightInd w:val="0"/>
        <w:jc w:val="both"/>
        <w:rPr>
          <w:u w:val="single"/>
          <w:lang w:val="lt-LT"/>
        </w:rPr>
      </w:pPr>
      <w:r w:rsidRPr="00256A4B">
        <w:rPr>
          <w:lang w:val="lt-LT"/>
        </w:rPr>
        <w:tab/>
      </w:r>
      <w:r w:rsidRPr="00256A4B">
        <w:rPr>
          <w:u w:val="single"/>
          <w:lang w:val="lt-LT"/>
        </w:rPr>
        <w:t>4. Galimi sprendimo priėmimo padariniai (teigiami ir (ar) neigiami)</w:t>
      </w:r>
      <w:r w:rsidRPr="00256A4B">
        <w:rPr>
          <w:lang w:val="lt-LT"/>
        </w:rPr>
        <w:t>: —.</w:t>
      </w:r>
    </w:p>
    <w:p w14:paraId="66983533" w14:textId="0056E549" w:rsidR="008C00E8" w:rsidRPr="00256A4B" w:rsidRDefault="008C00E8" w:rsidP="00C36715">
      <w:pPr>
        <w:tabs>
          <w:tab w:val="left" w:pos="851"/>
        </w:tabs>
        <w:autoSpaceDE w:val="0"/>
        <w:autoSpaceDN w:val="0"/>
        <w:adjustRightInd w:val="0"/>
        <w:jc w:val="both"/>
        <w:rPr>
          <w:lang w:val="lt-LT"/>
        </w:rPr>
      </w:pPr>
      <w:r w:rsidRPr="00256A4B">
        <w:rPr>
          <w:lang w:val="lt-LT"/>
        </w:rPr>
        <w:tab/>
      </w:r>
      <w:r w:rsidRPr="00256A4B">
        <w:rPr>
          <w:u w:val="single"/>
          <w:lang w:val="lt-LT"/>
        </w:rPr>
        <w:t>5. Lėšos sprendimui įgyvendinti, jų šaltiniai:</w:t>
      </w:r>
      <w:r w:rsidRPr="00256A4B">
        <w:rPr>
          <w:lang w:val="lt-LT"/>
        </w:rPr>
        <w:t xml:space="preserve"> </w:t>
      </w:r>
      <w:r w:rsidR="007B39FD" w:rsidRPr="00256A4B">
        <w:rPr>
          <w:lang w:val="lt-LT"/>
        </w:rPr>
        <w:t>Daugų miesto teritorijos bendrojo plano keitimo rengimui</w:t>
      </w:r>
      <w:r w:rsidR="00C36715" w:rsidRPr="00256A4B">
        <w:rPr>
          <w:lang w:val="lt-LT"/>
        </w:rPr>
        <w:t xml:space="preserve"> bus naudojamos savivaldybės biudžeto lėšos</w:t>
      </w:r>
      <w:r w:rsidRPr="00256A4B">
        <w:rPr>
          <w:lang w:val="lt-LT"/>
        </w:rPr>
        <w:t>.</w:t>
      </w:r>
    </w:p>
    <w:p w14:paraId="783DCEB9" w14:textId="0093AD31" w:rsidR="008C00E8" w:rsidRPr="00256A4B" w:rsidRDefault="008C00E8" w:rsidP="00256A4B">
      <w:pPr>
        <w:ind w:firstLine="851"/>
        <w:jc w:val="both"/>
        <w:rPr>
          <w:u w:val="single"/>
          <w:lang w:val="lt-LT"/>
        </w:rPr>
      </w:pPr>
      <w:r w:rsidRPr="00256A4B">
        <w:rPr>
          <w:u w:val="single"/>
          <w:lang w:val="lt-LT"/>
        </w:rPr>
        <w:t>6. Būtinumas skelbti sprendimą Teisės aktų ir kituose registruose</w:t>
      </w:r>
      <w:r w:rsidRPr="00256A4B">
        <w:rPr>
          <w:lang w:val="lt-LT"/>
        </w:rPr>
        <w:t xml:space="preserve">: </w:t>
      </w:r>
      <w:r w:rsidR="00E5515A">
        <w:rPr>
          <w:rFonts w:ascii="Times New Roman" w:hAnsi="Times New Roman"/>
          <w:lang w:val="lt-LT"/>
        </w:rPr>
        <w:t>p</w:t>
      </w:r>
      <w:r w:rsidR="00256A4B" w:rsidRPr="00256A4B">
        <w:rPr>
          <w:rFonts w:ascii="Times New Roman" w:hAnsi="Times New Roman"/>
          <w:lang w:val="lt-LT"/>
        </w:rPr>
        <w:t>askelbti Teisės aktų registre ir Alytaus rajono savivaldybės interneto svetainėje  www.arsa.lt.</w:t>
      </w:r>
    </w:p>
    <w:p w14:paraId="7630904E" w14:textId="77777777" w:rsidR="008C00E8" w:rsidRPr="00256A4B" w:rsidRDefault="008C00E8" w:rsidP="008C00E8">
      <w:pPr>
        <w:tabs>
          <w:tab w:val="left" w:pos="851"/>
        </w:tabs>
        <w:autoSpaceDE w:val="0"/>
        <w:autoSpaceDN w:val="0"/>
        <w:adjustRightInd w:val="0"/>
        <w:jc w:val="both"/>
        <w:rPr>
          <w:lang w:val="lt-LT"/>
        </w:rPr>
      </w:pPr>
      <w:r w:rsidRPr="00256A4B">
        <w:rPr>
          <w:lang w:val="lt-LT"/>
        </w:rPr>
        <w:tab/>
      </w:r>
      <w:r w:rsidRPr="00256A4B">
        <w:rPr>
          <w:u w:val="single"/>
          <w:lang w:val="lt-LT"/>
        </w:rPr>
        <w:t>7. Antikorupcinis vertinimas</w:t>
      </w:r>
      <w:r w:rsidRPr="00256A4B">
        <w:rPr>
          <w:lang w:val="lt-LT"/>
        </w:rPr>
        <w:t>: nereikalingas.</w:t>
      </w:r>
      <w:r w:rsidRPr="00256A4B">
        <w:rPr>
          <w:lang w:val="lt-LT"/>
        </w:rPr>
        <w:tab/>
      </w:r>
    </w:p>
    <w:p w14:paraId="401CFF57" w14:textId="77777777" w:rsidR="008C00E8" w:rsidRPr="00256A4B" w:rsidRDefault="008C00E8" w:rsidP="008C00E8">
      <w:pPr>
        <w:tabs>
          <w:tab w:val="left" w:pos="851"/>
        </w:tabs>
        <w:autoSpaceDE w:val="0"/>
        <w:autoSpaceDN w:val="0"/>
        <w:adjustRightInd w:val="0"/>
        <w:jc w:val="both"/>
        <w:rPr>
          <w:lang w:val="lt-LT"/>
        </w:rPr>
      </w:pPr>
      <w:r w:rsidRPr="00256A4B">
        <w:rPr>
          <w:lang w:val="lt-LT"/>
        </w:rPr>
        <w:tab/>
      </w:r>
      <w:r w:rsidRPr="00256A4B">
        <w:rPr>
          <w:u w:val="single"/>
          <w:lang w:val="lt-LT"/>
        </w:rPr>
        <w:t>8. Numatomo teisinio reguliavimo poveikio vertinimo rezultatai</w:t>
      </w:r>
      <w:r w:rsidRPr="00256A4B">
        <w:rPr>
          <w:lang w:val="lt-LT"/>
        </w:rPr>
        <w:t xml:space="preserve">: </w:t>
      </w:r>
      <w:r w:rsidR="003E005C" w:rsidRPr="00256A4B">
        <w:rPr>
          <w:lang w:val="lt-LT"/>
        </w:rPr>
        <w:t>—.</w:t>
      </w:r>
    </w:p>
    <w:p w14:paraId="2BC0F7CE" w14:textId="77777777" w:rsidR="00E41DCE" w:rsidRPr="00256A4B" w:rsidRDefault="008C00E8" w:rsidP="006E39E9">
      <w:pPr>
        <w:tabs>
          <w:tab w:val="left" w:pos="851"/>
        </w:tabs>
        <w:autoSpaceDE w:val="0"/>
        <w:autoSpaceDN w:val="0"/>
        <w:adjustRightInd w:val="0"/>
        <w:jc w:val="both"/>
        <w:rPr>
          <w:lang w:val="lt-LT"/>
        </w:rPr>
      </w:pPr>
      <w:r w:rsidRPr="00256A4B">
        <w:rPr>
          <w:lang w:val="lt-LT"/>
        </w:rPr>
        <w:lastRenderedPageBreak/>
        <w:tab/>
      </w:r>
      <w:r w:rsidRPr="00256A4B">
        <w:rPr>
          <w:u w:val="single"/>
          <w:lang w:val="lt-LT"/>
        </w:rPr>
        <w:t>9. Kiti, sprendimo iniciatorių nuomone, reikalingi pagrindimai ir paaiškinimai</w:t>
      </w:r>
      <w:r w:rsidRPr="00256A4B">
        <w:rPr>
          <w:lang w:val="lt-LT"/>
        </w:rPr>
        <w:t xml:space="preserve">: </w:t>
      </w:r>
    </w:p>
    <w:p w14:paraId="181C04E2" w14:textId="486128CE" w:rsidR="00E41DCE" w:rsidRPr="00256A4B" w:rsidRDefault="00E41DCE" w:rsidP="006E39E9">
      <w:pPr>
        <w:tabs>
          <w:tab w:val="left" w:pos="851"/>
        </w:tabs>
        <w:autoSpaceDE w:val="0"/>
        <w:autoSpaceDN w:val="0"/>
        <w:adjustRightInd w:val="0"/>
        <w:jc w:val="both"/>
        <w:rPr>
          <w:lang w:val="lt-LT"/>
        </w:rPr>
      </w:pPr>
      <w:r w:rsidRPr="00256A4B">
        <w:rPr>
          <w:lang w:val="lt-LT"/>
        </w:rPr>
        <w:tab/>
        <w:t>9.1 Daugų miesto teritorijos bendrasis planas parengtas ir 2010-12-28 patvirtintas Alytaus rajono savivaldybės tarybos sprendimu Nr. K-437, didžioji dalis jo sprendinių nebuvo įgyvendinti</w:t>
      </w:r>
      <w:r w:rsidR="00413EE6" w:rsidRPr="00256A4B">
        <w:rPr>
          <w:lang w:val="lt-LT"/>
        </w:rPr>
        <w:t xml:space="preserve"> (Daugų miesto kurortinės vietovės statusas, tapimas trečio laipsnio „b“ kategorijos savivaldybės centru, teritorijos ribų išplėtimas) </w:t>
      </w:r>
      <w:r w:rsidRPr="00256A4B">
        <w:rPr>
          <w:lang w:val="lt-LT"/>
        </w:rPr>
        <w:t xml:space="preserve"> ir šiandien, pasikeitus  </w:t>
      </w:r>
      <w:r w:rsidR="00413EE6" w:rsidRPr="00256A4B">
        <w:rPr>
          <w:lang w:val="lt-LT"/>
        </w:rPr>
        <w:t xml:space="preserve">demografinei padėčiai </w:t>
      </w:r>
      <w:r w:rsidRPr="00256A4B">
        <w:rPr>
          <w:lang w:val="lt-LT"/>
        </w:rPr>
        <w:t>jau ne</w:t>
      </w:r>
      <w:r w:rsidR="00413EE6" w:rsidRPr="00256A4B">
        <w:rPr>
          <w:lang w:val="lt-LT"/>
        </w:rPr>
        <w:t>be</w:t>
      </w:r>
      <w:r w:rsidRPr="00256A4B">
        <w:rPr>
          <w:lang w:val="lt-LT"/>
        </w:rPr>
        <w:t>aktualūs</w:t>
      </w:r>
      <w:r w:rsidR="00413EE6" w:rsidRPr="00256A4B">
        <w:rPr>
          <w:lang w:val="lt-LT"/>
        </w:rPr>
        <w:t xml:space="preserve"> – juos reikia keisti.</w:t>
      </w:r>
    </w:p>
    <w:p w14:paraId="4A921CD8" w14:textId="3C67D597" w:rsidR="008C00E8" w:rsidRPr="00256A4B" w:rsidRDefault="00E41DCE" w:rsidP="006E39E9">
      <w:pPr>
        <w:tabs>
          <w:tab w:val="left" w:pos="851"/>
        </w:tabs>
        <w:autoSpaceDE w:val="0"/>
        <w:autoSpaceDN w:val="0"/>
        <w:adjustRightInd w:val="0"/>
        <w:jc w:val="both"/>
        <w:rPr>
          <w:lang w:val="lt-LT"/>
        </w:rPr>
      </w:pPr>
      <w:r w:rsidRPr="00256A4B">
        <w:rPr>
          <w:lang w:val="lt-LT"/>
        </w:rPr>
        <w:tab/>
        <w:t xml:space="preserve">9.2 </w:t>
      </w:r>
      <w:r w:rsidR="00413EE6" w:rsidRPr="00256A4B">
        <w:rPr>
          <w:lang w:val="lt-LT"/>
        </w:rPr>
        <w:t xml:space="preserve">Alytaus rajono savivaldybės taryba 2019-10-21 sprendimu Nr. K-191 „Dėl Alytaus rajono savivaldybės teritorijos bendrojo plano keitimo patvirtinimo“ patvirtino </w:t>
      </w:r>
      <w:r w:rsidR="008D3E79" w:rsidRPr="00256A4B">
        <w:rPr>
          <w:lang w:val="lt-LT"/>
        </w:rPr>
        <w:t>Alytaus rajono savivaldybės teritorijos bendrojo plano</w:t>
      </w:r>
      <w:r w:rsidR="00413EE6" w:rsidRPr="00256A4B">
        <w:rPr>
          <w:lang w:val="lt-LT"/>
        </w:rPr>
        <w:t xml:space="preserve"> keitimą, kurio </w:t>
      </w:r>
      <w:r w:rsidR="008D3E79" w:rsidRPr="00256A4B">
        <w:rPr>
          <w:lang w:val="lt-LT"/>
        </w:rPr>
        <w:t>sprendini</w:t>
      </w:r>
      <w:r w:rsidR="00413EE6" w:rsidRPr="00256A4B">
        <w:rPr>
          <w:lang w:val="lt-LT"/>
        </w:rPr>
        <w:t xml:space="preserve">ai numato kitas </w:t>
      </w:r>
      <w:r w:rsidR="008D3E79" w:rsidRPr="00256A4B">
        <w:rPr>
          <w:lang w:val="lt-LT"/>
        </w:rPr>
        <w:t xml:space="preserve">urbanizuotų ir urbanizuojamų teritorijų funkcines zonas </w:t>
      </w:r>
      <w:r w:rsidR="00413EE6" w:rsidRPr="00256A4B">
        <w:rPr>
          <w:lang w:val="lt-LT"/>
        </w:rPr>
        <w:t>nei Daugų miesto teritorijos bendrojo plano sprendiniai – juos reikia keisti.</w:t>
      </w:r>
    </w:p>
    <w:p w14:paraId="1B318322" w14:textId="0BF41F58" w:rsidR="00413EE6" w:rsidRPr="00256A4B" w:rsidRDefault="00413EE6" w:rsidP="006E39E9">
      <w:pPr>
        <w:tabs>
          <w:tab w:val="left" w:pos="851"/>
        </w:tabs>
        <w:autoSpaceDE w:val="0"/>
        <w:autoSpaceDN w:val="0"/>
        <w:adjustRightInd w:val="0"/>
        <w:jc w:val="both"/>
        <w:rPr>
          <w:lang w:val="lt-LT"/>
        </w:rPr>
      </w:pPr>
      <w:r w:rsidRPr="00256A4B">
        <w:rPr>
          <w:lang w:val="lt-LT"/>
        </w:rPr>
        <w:tab/>
        <w:t xml:space="preserve">9.3 2021-08-31 </w:t>
      </w:r>
      <w:r w:rsidR="0031628B" w:rsidRPr="00256A4B">
        <w:rPr>
          <w:lang w:val="lt-LT"/>
        </w:rPr>
        <w:t xml:space="preserve">UAB „Formatas A1“ parengtoje </w:t>
      </w:r>
      <w:r w:rsidRPr="00256A4B">
        <w:rPr>
          <w:lang w:val="lt-LT"/>
        </w:rPr>
        <w:t xml:space="preserve">Daugų miesto teritorijos bendrojo plano sprendinių įgyvendinimo stebėsenos ataskaitoje </w:t>
      </w:r>
      <w:r w:rsidR="0031628B" w:rsidRPr="00256A4B">
        <w:rPr>
          <w:lang w:val="lt-LT"/>
        </w:rPr>
        <w:t>rekomenduojama keisti Daugų miesto teritorijos bendrąjį planą dėl dabartinių realių poreikių neatitikimo.</w:t>
      </w:r>
    </w:p>
    <w:p w14:paraId="58B55F63" w14:textId="77777777" w:rsidR="006C6130" w:rsidRPr="00256A4B" w:rsidRDefault="006C6130" w:rsidP="006E39E9">
      <w:pPr>
        <w:tabs>
          <w:tab w:val="left" w:pos="851"/>
        </w:tabs>
        <w:autoSpaceDE w:val="0"/>
        <w:autoSpaceDN w:val="0"/>
        <w:adjustRightInd w:val="0"/>
        <w:jc w:val="both"/>
        <w:rPr>
          <w:u w:val="single"/>
          <w:lang w:val="lt-LT"/>
        </w:rPr>
      </w:pPr>
    </w:p>
    <w:p w14:paraId="626974F1" w14:textId="77777777" w:rsidR="008C00E8" w:rsidRPr="00256A4B" w:rsidRDefault="008C00E8" w:rsidP="008C00E8">
      <w:pPr>
        <w:tabs>
          <w:tab w:val="left" w:pos="851"/>
        </w:tabs>
        <w:autoSpaceDE w:val="0"/>
        <w:autoSpaceDN w:val="0"/>
        <w:adjustRightInd w:val="0"/>
        <w:jc w:val="both"/>
        <w:rPr>
          <w:lang w:val="lt-LT"/>
        </w:rPr>
      </w:pPr>
      <w:r w:rsidRPr="00256A4B">
        <w:rPr>
          <w:lang w:val="lt-LT"/>
        </w:rPr>
        <w:tab/>
      </w:r>
    </w:p>
    <w:p w14:paraId="07820F37" w14:textId="77777777" w:rsidR="0031628B" w:rsidRPr="00256A4B" w:rsidRDefault="0031628B" w:rsidP="008C00E8">
      <w:pPr>
        <w:tabs>
          <w:tab w:val="left" w:pos="851"/>
        </w:tabs>
        <w:autoSpaceDE w:val="0"/>
        <w:autoSpaceDN w:val="0"/>
        <w:adjustRightInd w:val="0"/>
        <w:jc w:val="both"/>
        <w:rPr>
          <w:lang w:val="lt-LT"/>
        </w:rPr>
      </w:pPr>
    </w:p>
    <w:p w14:paraId="02B81FAA" w14:textId="4C4FD9AA" w:rsidR="00252E5A" w:rsidRPr="00256A4B" w:rsidRDefault="00E41DCE" w:rsidP="003E005C">
      <w:pPr>
        <w:rPr>
          <w:rFonts w:ascii="Times New Roman" w:hAnsi="Times New Roman"/>
          <w:szCs w:val="24"/>
          <w:lang w:val="lt-LT"/>
        </w:rPr>
      </w:pPr>
      <w:r w:rsidRPr="00256A4B">
        <w:rPr>
          <w:rFonts w:ascii="Times New Roman" w:hAnsi="Times New Roman"/>
          <w:lang w:val="lt-LT"/>
        </w:rPr>
        <w:t>Savivaldybės vyriausiasis architektas</w:t>
      </w:r>
      <w:r w:rsidR="008C00E8" w:rsidRPr="00256A4B">
        <w:rPr>
          <w:rFonts w:ascii="Times New Roman" w:hAnsi="Times New Roman"/>
          <w:lang w:val="lt-LT"/>
        </w:rPr>
        <w:t xml:space="preserve">                                                  </w:t>
      </w:r>
      <w:r w:rsidRPr="00256A4B">
        <w:rPr>
          <w:rFonts w:ascii="Times New Roman" w:hAnsi="Times New Roman"/>
          <w:lang w:val="lt-LT"/>
        </w:rPr>
        <w:t xml:space="preserve">                      Arūnas Grigaitis</w:t>
      </w:r>
    </w:p>
    <w:sectPr w:rsidR="00252E5A" w:rsidRPr="00256A4B" w:rsidSect="00CF1B5B">
      <w:headerReference w:type="default" r:id="rId8"/>
      <w:footerReference w:type="default" r:id="rId9"/>
      <w:footnotePr>
        <w:pos w:val="beneathText"/>
      </w:footnotePr>
      <w:pgSz w:w="11905" w:h="16837"/>
      <w:pgMar w:top="1134" w:right="567" w:bottom="1134" w:left="1701" w:header="567"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2EB8A3" w14:textId="77777777" w:rsidR="001B1499" w:rsidRDefault="001B1499">
      <w:r>
        <w:separator/>
      </w:r>
    </w:p>
  </w:endnote>
  <w:endnote w:type="continuationSeparator" w:id="0">
    <w:p w14:paraId="5C7EE430" w14:textId="77777777" w:rsidR="001B1499" w:rsidRDefault="001B14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01"/>
    <w:family w:val="roman"/>
    <w:pitch w:val="default"/>
  </w:font>
  <w:font w:name="Arial">
    <w:panose1 w:val="020B0604020202020204"/>
    <w:charset w:val="BA"/>
    <w:family w:val="swiss"/>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65ED0B" w14:textId="77777777" w:rsidR="00943A90" w:rsidRDefault="00943A90">
    <w:pPr>
      <w:pStyle w:val="Porat"/>
      <w:jc w:val="right"/>
      <w:rPr>
        <w:rFonts w:ascii="Times New Roman" w:hAnsi="Times New Roman"/>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7BF1EA" w14:textId="77777777" w:rsidR="001B1499" w:rsidRDefault="001B1499">
      <w:r>
        <w:separator/>
      </w:r>
    </w:p>
  </w:footnote>
  <w:footnote w:type="continuationSeparator" w:id="0">
    <w:p w14:paraId="056E707A" w14:textId="77777777" w:rsidR="001B1499" w:rsidRDefault="001B149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E5A14B" w14:textId="77777777" w:rsidR="005C43AD" w:rsidRDefault="005C43AD" w:rsidP="001C4B4A">
    <w:pPr>
      <w:pStyle w:val="Antrats"/>
      <w:rPr>
        <w:rFonts w:ascii="Times New Roman" w:hAnsi="Times New Roman"/>
        <w:szCs w:val="24"/>
      </w:rPr>
    </w:pPr>
    <w:r>
      <w:rPr>
        <w:rFonts w:ascii="Times New Roman" w:hAnsi="Times New Roman"/>
        <w:szCs w:val="24"/>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Antrat1"/>
      <w:lvlText w:val=""/>
      <w:lvlJc w:val="left"/>
      <w:pPr>
        <w:tabs>
          <w:tab w:val="num" w:pos="432"/>
        </w:tabs>
        <w:ind w:left="432" w:hanging="432"/>
      </w:pPr>
    </w:lvl>
    <w:lvl w:ilvl="1">
      <w:start w:val="1"/>
      <w:numFmt w:val="none"/>
      <w:pStyle w:val="Antrat2"/>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24"/>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C6D5362"/>
    <w:multiLevelType w:val="hybridMultilevel"/>
    <w:tmpl w:val="A6C677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E3642F"/>
    <w:multiLevelType w:val="hybridMultilevel"/>
    <w:tmpl w:val="19481DA6"/>
    <w:lvl w:ilvl="0" w:tplc="0427000F">
      <w:start w:val="3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4" w15:restartNumberingAfterBreak="0">
    <w:nsid w:val="2DB666F3"/>
    <w:multiLevelType w:val="multilevel"/>
    <w:tmpl w:val="C2780044"/>
    <w:lvl w:ilvl="0">
      <w:start w:val="1"/>
      <w:numFmt w:val="decimal"/>
      <w:lvlText w:val="%1."/>
      <w:lvlJc w:val="left"/>
      <w:pPr>
        <w:ind w:left="1057" w:hanging="360"/>
      </w:pPr>
    </w:lvl>
    <w:lvl w:ilvl="1">
      <w:start w:val="1"/>
      <w:numFmt w:val="decimal"/>
      <w:isLgl/>
      <w:lvlText w:val="%1.%2."/>
      <w:lvlJc w:val="left"/>
      <w:pPr>
        <w:ind w:left="1057" w:hanging="360"/>
      </w:pPr>
    </w:lvl>
    <w:lvl w:ilvl="2">
      <w:start w:val="1"/>
      <w:numFmt w:val="decimal"/>
      <w:isLgl/>
      <w:lvlText w:val="%1.%2.%3."/>
      <w:lvlJc w:val="left"/>
      <w:pPr>
        <w:ind w:left="1417" w:hanging="720"/>
      </w:pPr>
    </w:lvl>
    <w:lvl w:ilvl="3">
      <w:start w:val="1"/>
      <w:numFmt w:val="decimal"/>
      <w:isLgl/>
      <w:lvlText w:val="%1.%2.%3.%4."/>
      <w:lvlJc w:val="left"/>
      <w:pPr>
        <w:ind w:left="1417" w:hanging="720"/>
      </w:pPr>
    </w:lvl>
    <w:lvl w:ilvl="4">
      <w:start w:val="1"/>
      <w:numFmt w:val="decimal"/>
      <w:isLgl/>
      <w:lvlText w:val="%1.%2.%3.%4.%5."/>
      <w:lvlJc w:val="left"/>
      <w:pPr>
        <w:ind w:left="1777" w:hanging="1080"/>
      </w:pPr>
    </w:lvl>
    <w:lvl w:ilvl="5">
      <w:start w:val="1"/>
      <w:numFmt w:val="decimal"/>
      <w:isLgl/>
      <w:lvlText w:val="%1.%2.%3.%4.%5.%6."/>
      <w:lvlJc w:val="left"/>
      <w:pPr>
        <w:ind w:left="1777" w:hanging="1080"/>
      </w:pPr>
    </w:lvl>
    <w:lvl w:ilvl="6">
      <w:start w:val="1"/>
      <w:numFmt w:val="decimal"/>
      <w:isLgl/>
      <w:lvlText w:val="%1.%2.%3.%4.%5.%6.%7."/>
      <w:lvlJc w:val="left"/>
      <w:pPr>
        <w:ind w:left="1777" w:hanging="1080"/>
      </w:pPr>
    </w:lvl>
    <w:lvl w:ilvl="7">
      <w:start w:val="1"/>
      <w:numFmt w:val="decimal"/>
      <w:isLgl/>
      <w:lvlText w:val="%1.%2.%3.%4.%5.%6.%7.%8."/>
      <w:lvlJc w:val="left"/>
      <w:pPr>
        <w:ind w:left="2137" w:hanging="1440"/>
      </w:pPr>
    </w:lvl>
    <w:lvl w:ilvl="8">
      <w:start w:val="1"/>
      <w:numFmt w:val="decimal"/>
      <w:isLgl/>
      <w:lvlText w:val="%1.%2.%3.%4.%5.%6.%7.%8.%9."/>
      <w:lvlJc w:val="left"/>
      <w:pPr>
        <w:ind w:left="2137" w:hanging="1440"/>
      </w:pPr>
    </w:lvl>
  </w:abstractNum>
  <w:num w:numId="1" w16cid:durableId="122309689">
    <w:abstractNumId w:val="0"/>
  </w:num>
  <w:num w:numId="2" w16cid:durableId="1625190628">
    <w:abstractNumId w:val="1"/>
  </w:num>
  <w:num w:numId="3" w16cid:durableId="1969897812">
    <w:abstractNumId w:val="3"/>
  </w:num>
  <w:num w:numId="4" w16cid:durableId="1379159144">
    <w:abstractNumId w:val="2"/>
  </w:num>
  <w:num w:numId="5" w16cid:durableId="188340377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51"/>
  <w:hyphenationZone w:val="396"/>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4E33"/>
    <w:rsid w:val="00014078"/>
    <w:rsid w:val="00025ECE"/>
    <w:rsid w:val="0004139E"/>
    <w:rsid w:val="00047C77"/>
    <w:rsid w:val="000507B2"/>
    <w:rsid w:val="00055A4D"/>
    <w:rsid w:val="00056AE9"/>
    <w:rsid w:val="00056C9E"/>
    <w:rsid w:val="00082A50"/>
    <w:rsid w:val="00084036"/>
    <w:rsid w:val="00087025"/>
    <w:rsid w:val="00094AD0"/>
    <w:rsid w:val="000A0AAB"/>
    <w:rsid w:val="000A337E"/>
    <w:rsid w:val="000A7685"/>
    <w:rsid w:val="000B7AA4"/>
    <w:rsid w:val="000C15BB"/>
    <w:rsid w:val="000C4AEF"/>
    <w:rsid w:val="000C584B"/>
    <w:rsid w:val="000E76A1"/>
    <w:rsid w:val="000E7848"/>
    <w:rsid w:val="000F2904"/>
    <w:rsid w:val="000F3487"/>
    <w:rsid w:val="000F5226"/>
    <w:rsid w:val="000F5D7A"/>
    <w:rsid w:val="001021E7"/>
    <w:rsid w:val="00117743"/>
    <w:rsid w:val="00122CAF"/>
    <w:rsid w:val="00124A45"/>
    <w:rsid w:val="00130E5C"/>
    <w:rsid w:val="0015301F"/>
    <w:rsid w:val="00165394"/>
    <w:rsid w:val="00167616"/>
    <w:rsid w:val="0017175A"/>
    <w:rsid w:val="00176699"/>
    <w:rsid w:val="00176C20"/>
    <w:rsid w:val="00185BDB"/>
    <w:rsid w:val="00192CC6"/>
    <w:rsid w:val="00192FD4"/>
    <w:rsid w:val="001951B5"/>
    <w:rsid w:val="001954A9"/>
    <w:rsid w:val="00195A3D"/>
    <w:rsid w:val="00196CA5"/>
    <w:rsid w:val="001A7FB5"/>
    <w:rsid w:val="001B1499"/>
    <w:rsid w:val="001B2D6B"/>
    <w:rsid w:val="001C1D5D"/>
    <w:rsid w:val="001C3185"/>
    <w:rsid w:val="001C4B4A"/>
    <w:rsid w:val="001C54EF"/>
    <w:rsid w:val="001C7481"/>
    <w:rsid w:val="001D508E"/>
    <w:rsid w:val="001D631A"/>
    <w:rsid w:val="001F0243"/>
    <w:rsid w:val="001F50C8"/>
    <w:rsid w:val="00205878"/>
    <w:rsid w:val="0021003F"/>
    <w:rsid w:val="0021096A"/>
    <w:rsid w:val="0021209F"/>
    <w:rsid w:val="002138FA"/>
    <w:rsid w:val="00220E04"/>
    <w:rsid w:val="00225DB7"/>
    <w:rsid w:val="00232AA9"/>
    <w:rsid w:val="00237E94"/>
    <w:rsid w:val="00252D3A"/>
    <w:rsid w:val="00252E5A"/>
    <w:rsid w:val="002544C7"/>
    <w:rsid w:val="00256A4B"/>
    <w:rsid w:val="0025754E"/>
    <w:rsid w:val="00264BCE"/>
    <w:rsid w:val="00266EDE"/>
    <w:rsid w:val="00274B18"/>
    <w:rsid w:val="0027512F"/>
    <w:rsid w:val="002755A6"/>
    <w:rsid w:val="00277485"/>
    <w:rsid w:val="00280FFC"/>
    <w:rsid w:val="002A3240"/>
    <w:rsid w:val="002C2163"/>
    <w:rsid w:val="002C4E4F"/>
    <w:rsid w:val="002C782F"/>
    <w:rsid w:val="002D127B"/>
    <w:rsid w:val="002D339C"/>
    <w:rsid w:val="002D50A4"/>
    <w:rsid w:val="002E5B3E"/>
    <w:rsid w:val="002E6AAA"/>
    <w:rsid w:val="002F02D8"/>
    <w:rsid w:val="002F21A5"/>
    <w:rsid w:val="002F60BC"/>
    <w:rsid w:val="003039B7"/>
    <w:rsid w:val="00303B76"/>
    <w:rsid w:val="0031132A"/>
    <w:rsid w:val="0031628B"/>
    <w:rsid w:val="00323CEB"/>
    <w:rsid w:val="003246B4"/>
    <w:rsid w:val="00326EA0"/>
    <w:rsid w:val="00335248"/>
    <w:rsid w:val="00341636"/>
    <w:rsid w:val="003425EA"/>
    <w:rsid w:val="00357793"/>
    <w:rsid w:val="003633BB"/>
    <w:rsid w:val="0037530D"/>
    <w:rsid w:val="00375D53"/>
    <w:rsid w:val="00381794"/>
    <w:rsid w:val="00392B1F"/>
    <w:rsid w:val="003936EE"/>
    <w:rsid w:val="00397799"/>
    <w:rsid w:val="003A464E"/>
    <w:rsid w:val="003B3246"/>
    <w:rsid w:val="003B4DE5"/>
    <w:rsid w:val="003C40F3"/>
    <w:rsid w:val="003D0717"/>
    <w:rsid w:val="003D4C45"/>
    <w:rsid w:val="003D7072"/>
    <w:rsid w:val="003E005C"/>
    <w:rsid w:val="003E5979"/>
    <w:rsid w:val="003E67A5"/>
    <w:rsid w:val="00402E11"/>
    <w:rsid w:val="0040356E"/>
    <w:rsid w:val="00413EE6"/>
    <w:rsid w:val="00416426"/>
    <w:rsid w:val="00422460"/>
    <w:rsid w:val="004271C6"/>
    <w:rsid w:val="004308F5"/>
    <w:rsid w:val="0045692C"/>
    <w:rsid w:val="004807FD"/>
    <w:rsid w:val="00490312"/>
    <w:rsid w:val="00490E8D"/>
    <w:rsid w:val="004932A0"/>
    <w:rsid w:val="004945D5"/>
    <w:rsid w:val="00494716"/>
    <w:rsid w:val="00495018"/>
    <w:rsid w:val="00497816"/>
    <w:rsid w:val="004C1742"/>
    <w:rsid w:val="004C356F"/>
    <w:rsid w:val="004D5A71"/>
    <w:rsid w:val="004D776A"/>
    <w:rsid w:val="004E4C27"/>
    <w:rsid w:val="004E7E0B"/>
    <w:rsid w:val="004F28D4"/>
    <w:rsid w:val="004F30D9"/>
    <w:rsid w:val="004F71CD"/>
    <w:rsid w:val="005103C8"/>
    <w:rsid w:val="005135EB"/>
    <w:rsid w:val="0051444A"/>
    <w:rsid w:val="00514B6F"/>
    <w:rsid w:val="00516DC9"/>
    <w:rsid w:val="00517A42"/>
    <w:rsid w:val="0053089D"/>
    <w:rsid w:val="0053313C"/>
    <w:rsid w:val="00535317"/>
    <w:rsid w:val="00547719"/>
    <w:rsid w:val="00550455"/>
    <w:rsid w:val="0055180F"/>
    <w:rsid w:val="00552B0D"/>
    <w:rsid w:val="00552D86"/>
    <w:rsid w:val="00556232"/>
    <w:rsid w:val="00560033"/>
    <w:rsid w:val="00565F7F"/>
    <w:rsid w:val="00570031"/>
    <w:rsid w:val="00574AA0"/>
    <w:rsid w:val="00577824"/>
    <w:rsid w:val="00581394"/>
    <w:rsid w:val="00591113"/>
    <w:rsid w:val="005945DE"/>
    <w:rsid w:val="005967CA"/>
    <w:rsid w:val="005A073D"/>
    <w:rsid w:val="005A2B23"/>
    <w:rsid w:val="005A5BF9"/>
    <w:rsid w:val="005B7115"/>
    <w:rsid w:val="005C00C6"/>
    <w:rsid w:val="005C2C55"/>
    <w:rsid w:val="005C43AD"/>
    <w:rsid w:val="005E0DE2"/>
    <w:rsid w:val="005E223D"/>
    <w:rsid w:val="005F452B"/>
    <w:rsid w:val="00602D54"/>
    <w:rsid w:val="006268E7"/>
    <w:rsid w:val="00627ADE"/>
    <w:rsid w:val="00630095"/>
    <w:rsid w:val="00630BFD"/>
    <w:rsid w:val="00637123"/>
    <w:rsid w:val="00637B31"/>
    <w:rsid w:val="0065483C"/>
    <w:rsid w:val="0066160A"/>
    <w:rsid w:val="00667140"/>
    <w:rsid w:val="00670002"/>
    <w:rsid w:val="00674A14"/>
    <w:rsid w:val="00681404"/>
    <w:rsid w:val="006966E7"/>
    <w:rsid w:val="006B1BA2"/>
    <w:rsid w:val="006B28E2"/>
    <w:rsid w:val="006B2D16"/>
    <w:rsid w:val="006B36D0"/>
    <w:rsid w:val="006B49E2"/>
    <w:rsid w:val="006B6A32"/>
    <w:rsid w:val="006C6130"/>
    <w:rsid w:val="006D2D28"/>
    <w:rsid w:val="006E2739"/>
    <w:rsid w:val="006E39E9"/>
    <w:rsid w:val="006E77ED"/>
    <w:rsid w:val="00704610"/>
    <w:rsid w:val="00705B71"/>
    <w:rsid w:val="00710CC8"/>
    <w:rsid w:val="0071263C"/>
    <w:rsid w:val="00712EC3"/>
    <w:rsid w:val="007130D7"/>
    <w:rsid w:val="00713368"/>
    <w:rsid w:val="007138E7"/>
    <w:rsid w:val="00722BFF"/>
    <w:rsid w:val="00725114"/>
    <w:rsid w:val="00731844"/>
    <w:rsid w:val="00743688"/>
    <w:rsid w:val="007460A5"/>
    <w:rsid w:val="00750A4F"/>
    <w:rsid w:val="00751C20"/>
    <w:rsid w:val="0075732D"/>
    <w:rsid w:val="00757F88"/>
    <w:rsid w:val="00760477"/>
    <w:rsid w:val="00766FCD"/>
    <w:rsid w:val="00773404"/>
    <w:rsid w:val="0079168E"/>
    <w:rsid w:val="0079420A"/>
    <w:rsid w:val="0079498F"/>
    <w:rsid w:val="007A2582"/>
    <w:rsid w:val="007A389A"/>
    <w:rsid w:val="007A5BBD"/>
    <w:rsid w:val="007B39FD"/>
    <w:rsid w:val="007B68CB"/>
    <w:rsid w:val="007C1294"/>
    <w:rsid w:val="007C18D7"/>
    <w:rsid w:val="007D4B01"/>
    <w:rsid w:val="007F7FED"/>
    <w:rsid w:val="0080197A"/>
    <w:rsid w:val="008141E3"/>
    <w:rsid w:val="0081692E"/>
    <w:rsid w:val="008216DD"/>
    <w:rsid w:val="00822ED5"/>
    <w:rsid w:val="00824A0B"/>
    <w:rsid w:val="00826B31"/>
    <w:rsid w:val="008441E8"/>
    <w:rsid w:val="00845095"/>
    <w:rsid w:val="00847EB6"/>
    <w:rsid w:val="00854CFC"/>
    <w:rsid w:val="008627CE"/>
    <w:rsid w:val="00875088"/>
    <w:rsid w:val="008773B0"/>
    <w:rsid w:val="00890AED"/>
    <w:rsid w:val="008918E4"/>
    <w:rsid w:val="0089308E"/>
    <w:rsid w:val="0089351A"/>
    <w:rsid w:val="008935EB"/>
    <w:rsid w:val="008949BE"/>
    <w:rsid w:val="008A07E7"/>
    <w:rsid w:val="008A4516"/>
    <w:rsid w:val="008A4922"/>
    <w:rsid w:val="008A5BB9"/>
    <w:rsid w:val="008A7546"/>
    <w:rsid w:val="008B7A41"/>
    <w:rsid w:val="008C00E8"/>
    <w:rsid w:val="008C238A"/>
    <w:rsid w:val="008C4F9D"/>
    <w:rsid w:val="008D1FBB"/>
    <w:rsid w:val="008D3E79"/>
    <w:rsid w:val="008D44D4"/>
    <w:rsid w:val="008E7E21"/>
    <w:rsid w:val="008F1C71"/>
    <w:rsid w:val="00900495"/>
    <w:rsid w:val="0090069C"/>
    <w:rsid w:val="00900D25"/>
    <w:rsid w:val="00903851"/>
    <w:rsid w:val="00915A0F"/>
    <w:rsid w:val="00915BF7"/>
    <w:rsid w:val="009422BA"/>
    <w:rsid w:val="00943A90"/>
    <w:rsid w:val="00951354"/>
    <w:rsid w:val="00956E03"/>
    <w:rsid w:val="00956E38"/>
    <w:rsid w:val="00960938"/>
    <w:rsid w:val="00970654"/>
    <w:rsid w:val="00971A76"/>
    <w:rsid w:val="009773FD"/>
    <w:rsid w:val="009800D1"/>
    <w:rsid w:val="00980382"/>
    <w:rsid w:val="00993A40"/>
    <w:rsid w:val="009954CC"/>
    <w:rsid w:val="009A5E08"/>
    <w:rsid w:val="009A6DC5"/>
    <w:rsid w:val="009B25A2"/>
    <w:rsid w:val="009B3B32"/>
    <w:rsid w:val="009B70D8"/>
    <w:rsid w:val="009C0C8B"/>
    <w:rsid w:val="009C15FA"/>
    <w:rsid w:val="009C181B"/>
    <w:rsid w:val="009C25F8"/>
    <w:rsid w:val="009C3E11"/>
    <w:rsid w:val="009C4A05"/>
    <w:rsid w:val="009D087F"/>
    <w:rsid w:val="009D0B96"/>
    <w:rsid w:val="009D490B"/>
    <w:rsid w:val="009D70C9"/>
    <w:rsid w:val="009E7CE5"/>
    <w:rsid w:val="00A015FB"/>
    <w:rsid w:val="00A02B41"/>
    <w:rsid w:val="00A046D2"/>
    <w:rsid w:val="00A07438"/>
    <w:rsid w:val="00A13C1D"/>
    <w:rsid w:val="00A20D83"/>
    <w:rsid w:val="00A22347"/>
    <w:rsid w:val="00A35264"/>
    <w:rsid w:val="00A36920"/>
    <w:rsid w:val="00A47B37"/>
    <w:rsid w:val="00A56915"/>
    <w:rsid w:val="00A63CB9"/>
    <w:rsid w:val="00A7105E"/>
    <w:rsid w:val="00A73D82"/>
    <w:rsid w:val="00A8287F"/>
    <w:rsid w:val="00A90F3A"/>
    <w:rsid w:val="00A9453E"/>
    <w:rsid w:val="00A96D1D"/>
    <w:rsid w:val="00AA0177"/>
    <w:rsid w:val="00AA18F4"/>
    <w:rsid w:val="00AA48B9"/>
    <w:rsid w:val="00AC7995"/>
    <w:rsid w:val="00AE2699"/>
    <w:rsid w:val="00AF06A3"/>
    <w:rsid w:val="00AF51BD"/>
    <w:rsid w:val="00AF75C0"/>
    <w:rsid w:val="00AF75CB"/>
    <w:rsid w:val="00B04E30"/>
    <w:rsid w:val="00B0677E"/>
    <w:rsid w:val="00B10869"/>
    <w:rsid w:val="00B15349"/>
    <w:rsid w:val="00B424C4"/>
    <w:rsid w:val="00B53EB1"/>
    <w:rsid w:val="00B56CDE"/>
    <w:rsid w:val="00B618E4"/>
    <w:rsid w:val="00B65091"/>
    <w:rsid w:val="00B6624D"/>
    <w:rsid w:val="00B662E3"/>
    <w:rsid w:val="00B73AD2"/>
    <w:rsid w:val="00B803A2"/>
    <w:rsid w:val="00B8249A"/>
    <w:rsid w:val="00B82E75"/>
    <w:rsid w:val="00B82F61"/>
    <w:rsid w:val="00B84ABD"/>
    <w:rsid w:val="00B86797"/>
    <w:rsid w:val="00B935E6"/>
    <w:rsid w:val="00B97C41"/>
    <w:rsid w:val="00BA2095"/>
    <w:rsid w:val="00BA6348"/>
    <w:rsid w:val="00BB7EBA"/>
    <w:rsid w:val="00BC08DA"/>
    <w:rsid w:val="00BC0BA0"/>
    <w:rsid w:val="00BC262F"/>
    <w:rsid w:val="00BC6ED6"/>
    <w:rsid w:val="00BD6ED7"/>
    <w:rsid w:val="00BD7405"/>
    <w:rsid w:val="00BE2659"/>
    <w:rsid w:val="00BE373E"/>
    <w:rsid w:val="00C0219F"/>
    <w:rsid w:val="00C038F1"/>
    <w:rsid w:val="00C06F1F"/>
    <w:rsid w:val="00C07641"/>
    <w:rsid w:val="00C267EE"/>
    <w:rsid w:val="00C30E75"/>
    <w:rsid w:val="00C32275"/>
    <w:rsid w:val="00C35293"/>
    <w:rsid w:val="00C36715"/>
    <w:rsid w:val="00C42E11"/>
    <w:rsid w:val="00C505D0"/>
    <w:rsid w:val="00C561BF"/>
    <w:rsid w:val="00C7174F"/>
    <w:rsid w:val="00C74973"/>
    <w:rsid w:val="00CA2BA8"/>
    <w:rsid w:val="00CA6957"/>
    <w:rsid w:val="00CB06DA"/>
    <w:rsid w:val="00CB7353"/>
    <w:rsid w:val="00CD6E20"/>
    <w:rsid w:val="00CE5920"/>
    <w:rsid w:val="00CE642A"/>
    <w:rsid w:val="00CE7A80"/>
    <w:rsid w:val="00CF1B5B"/>
    <w:rsid w:val="00CF2989"/>
    <w:rsid w:val="00CF525E"/>
    <w:rsid w:val="00D01C3B"/>
    <w:rsid w:val="00D03CF1"/>
    <w:rsid w:val="00D13582"/>
    <w:rsid w:val="00D15E37"/>
    <w:rsid w:val="00D20129"/>
    <w:rsid w:val="00D2134C"/>
    <w:rsid w:val="00D25D58"/>
    <w:rsid w:val="00D2645C"/>
    <w:rsid w:val="00D268FB"/>
    <w:rsid w:val="00D3148C"/>
    <w:rsid w:val="00D40573"/>
    <w:rsid w:val="00D426D1"/>
    <w:rsid w:val="00D515AB"/>
    <w:rsid w:val="00D51C06"/>
    <w:rsid w:val="00D51E59"/>
    <w:rsid w:val="00D561D3"/>
    <w:rsid w:val="00D56B39"/>
    <w:rsid w:val="00D61547"/>
    <w:rsid w:val="00D61C79"/>
    <w:rsid w:val="00D63E76"/>
    <w:rsid w:val="00D7621D"/>
    <w:rsid w:val="00D97F36"/>
    <w:rsid w:val="00DB069A"/>
    <w:rsid w:val="00DB3513"/>
    <w:rsid w:val="00DB7C79"/>
    <w:rsid w:val="00DC285C"/>
    <w:rsid w:val="00DD0666"/>
    <w:rsid w:val="00DD4934"/>
    <w:rsid w:val="00DD6424"/>
    <w:rsid w:val="00DF5037"/>
    <w:rsid w:val="00DF7146"/>
    <w:rsid w:val="00DF7F93"/>
    <w:rsid w:val="00E02FBF"/>
    <w:rsid w:val="00E062E1"/>
    <w:rsid w:val="00E14FE3"/>
    <w:rsid w:val="00E15D7D"/>
    <w:rsid w:val="00E23AFA"/>
    <w:rsid w:val="00E269A6"/>
    <w:rsid w:val="00E30451"/>
    <w:rsid w:val="00E34BE3"/>
    <w:rsid w:val="00E34C01"/>
    <w:rsid w:val="00E40CE9"/>
    <w:rsid w:val="00E41DCE"/>
    <w:rsid w:val="00E5515A"/>
    <w:rsid w:val="00E568DF"/>
    <w:rsid w:val="00E5751A"/>
    <w:rsid w:val="00E63B1F"/>
    <w:rsid w:val="00E63C8C"/>
    <w:rsid w:val="00E77504"/>
    <w:rsid w:val="00E8010B"/>
    <w:rsid w:val="00E819A4"/>
    <w:rsid w:val="00E922C4"/>
    <w:rsid w:val="00E93F94"/>
    <w:rsid w:val="00E94974"/>
    <w:rsid w:val="00EA13FB"/>
    <w:rsid w:val="00EA4679"/>
    <w:rsid w:val="00EB2C15"/>
    <w:rsid w:val="00EB74EF"/>
    <w:rsid w:val="00EC4E33"/>
    <w:rsid w:val="00EC64A0"/>
    <w:rsid w:val="00EC7EC3"/>
    <w:rsid w:val="00ED1B37"/>
    <w:rsid w:val="00ED5CF1"/>
    <w:rsid w:val="00EE399D"/>
    <w:rsid w:val="00EF3CA0"/>
    <w:rsid w:val="00F06D11"/>
    <w:rsid w:val="00F117C0"/>
    <w:rsid w:val="00F13E25"/>
    <w:rsid w:val="00F15A6D"/>
    <w:rsid w:val="00F15C7B"/>
    <w:rsid w:val="00F1621F"/>
    <w:rsid w:val="00F250AA"/>
    <w:rsid w:val="00F31302"/>
    <w:rsid w:val="00F35A6A"/>
    <w:rsid w:val="00F43441"/>
    <w:rsid w:val="00F44D7C"/>
    <w:rsid w:val="00F46648"/>
    <w:rsid w:val="00F521F1"/>
    <w:rsid w:val="00F552C3"/>
    <w:rsid w:val="00F60D79"/>
    <w:rsid w:val="00F617B9"/>
    <w:rsid w:val="00F64C42"/>
    <w:rsid w:val="00F65E4E"/>
    <w:rsid w:val="00F6661F"/>
    <w:rsid w:val="00F73785"/>
    <w:rsid w:val="00F76E6A"/>
    <w:rsid w:val="00F90C13"/>
    <w:rsid w:val="00F91E15"/>
    <w:rsid w:val="00F9546D"/>
    <w:rsid w:val="00F96E56"/>
    <w:rsid w:val="00FA43D2"/>
    <w:rsid w:val="00FB009A"/>
    <w:rsid w:val="00FB1421"/>
    <w:rsid w:val="00FB5580"/>
    <w:rsid w:val="00FB7A95"/>
    <w:rsid w:val="00FC1CD6"/>
    <w:rsid w:val="00FC393E"/>
    <w:rsid w:val="00FE12F9"/>
    <w:rsid w:val="00FE3131"/>
    <w:rsid w:val="00FF1CA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86400D"/>
  <w15:chartTrackingRefBased/>
  <w15:docId w15:val="{5FD71DB4-1691-4BF8-8892-C1CA9B2E5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pPr>
      <w:suppressAutoHyphens/>
    </w:pPr>
    <w:rPr>
      <w:rFonts w:ascii="TimesLT" w:hAnsi="TimesLT"/>
      <w:sz w:val="24"/>
      <w:lang w:val="en-GB" w:eastAsia="ar-SA"/>
    </w:rPr>
  </w:style>
  <w:style w:type="paragraph" w:styleId="Antrat1">
    <w:name w:val="heading 1"/>
    <w:basedOn w:val="prastasis"/>
    <w:next w:val="prastasis"/>
    <w:qFormat/>
    <w:pPr>
      <w:keepNext/>
      <w:numPr>
        <w:numId w:val="1"/>
      </w:numPr>
      <w:spacing w:line="360" w:lineRule="auto"/>
      <w:jc w:val="center"/>
      <w:outlineLvl w:val="0"/>
    </w:pPr>
    <w:rPr>
      <w:b/>
    </w:rPr>
  </w:style>
  <w:style w:type="paragraph" w:styleId="Antrat2">
    <w:name w:val="heading 2"/>
    <w:basedOn w:val="prastasis"/>
    <w:next w:val="prastasis"/>
    <w:qFormat/>
    <w:pPr>
      <w:keepNext/>
      <w:numPr>
        <w:ilvl w:val="1"/>
        <w:numId w:val="1"/>
      </w:numPr>
      <w:jc w:val="center"/>
      <w:outlineLvl w:val="1"/>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8Num5z0">
    <w:name w:val="WW8Num5z0"/>
    <w:rPr>
      <w:lang w:val="en-GB"/>
    </w:rPr>
  </w:style>
  <w:style w:type="character" w:customStyle="1" w:styleId="Numatytasispastraiposriftas2">
    <w:name w:val="Numatytasis pastraipos šriftas2"/>
  </w:style>
  <w:style w:type="character" w:customStyle="1" w:styleId="WW-Absatz-Standardschriftart11">
    <w:name w:val="WW-Absatz-Standardschriftart11"/>
  </w:style>
  <w:style w:type="character" w:customStyle="1" w:styleId="Numatytasispastraiposriftas1">
    <w:name w:val="Numatytasis pastraipos šriftas1"/>
  </w:style>
  <w:style w:type="character" w:customStyle="1" w:styleId="Komentaronuoroda1">
    <w:name w:val="Komentaro nuoroda1"/>
    <w:rPr>
      <w:sz w:val="16"/>
      <w:szCs w:val="16"/>
    </w:rPr>
  </w:style>
  <w:style w:type="character" w:styleId="Hipersaitas">
    <w:name w:val="Hyperlink"/>
    <w:rPr>
      <w:color w:val="0000FF"/>
      <w:u w:val="single"/>
    </w:rPr>
  </w:style>
  <w:style w:type="character" w:customStyle="1" w:styleId="Numeravimosimboliai">
    <w:name w:val="Numeravimo simboliai"/>
  </w:style>
  <w:style w:type="paragraph" w:customStyle="1" w:styleId="Antrat20">
    <w:name w:val="Antraštė2"/>
    <w:basedOn w:val="prastasis"/>
    <w:next w:val="Pagrindinistekstas"/>
    <w:pPr>
      <w:keepNext/>
      <w:spacing w:before="240" w:after="120"/>
    </w:pPr>
    <w:rPr>
      <w:rFonts w:ascii="Arial" w:eastAsia="Lucida Sans Unicode" w:hAnsi="Arial" w:cs="Tahoma"/>
      <w:sz w:val="28"/>
      <w:szCs w:val="28"/>
    </w:rPr>
  </w:style>
  <w:style w:type="paragraph" w:styleId="Pagrindinistekstas">
    <w:name w:val="Body Text"/>
    <w:basedOn w:val="prastasis"/>
    <w:pPr>
      <w:spacing w:after="120"/>
    </w:pPr>
  </w:style>
  <w:style w:type="paragraph" w:styleId="Sraas">
    <w:name w:val="List"/>
    <w:basedOn w:val="Pagrindinistekstas"/>
    <w:rPr>
      <w:rFonts w:cs="Tahoma"/>
    </w:rPr>
  </w:style>
  <w:style w:type="paragraph" w:customStyle="1" w:styleId="Pavadinimas2">
    <w:name w:val="Pavadinimas2"/>
    <w:basedOn w:val="prastasis"/>
    <w:pPr>
      <w:suppressLineNumbers/>
      <w:spacing w:before="120" w:after="120"/>
    </w:pPr>
    <w:rPr>
      <w:rFonts w:cs="Tahoma"/>
      <w:i/>
      <w:iCs/>
      <w:szCs w:val="24"/>
    </w:rPr>
  </w:style>
  <w:style w:type="paragraph" w:customStyle="1" w:styleId="Rodykl">
    <w:name w:val="Rodyklė"/>
    <w:basedOn w:val="prastasis"/>
    <w:pPr>
      <w:suppressLineNumbers/>
    </w:pPr>
    <w:rPr>
      <w:rFonts w:cs="Tahoma"/>
    </w:rPr>
  </w:style>
  <w:style w:type="paragraph" w:customStyle="1" w:styleId="Antrat10">
    <w:name w:val="Antraštė1"/>
    <w:basedOn w:val="prastasis"/>
    <w:next w:val="Pagrindinistekstas"/>
    <w:pPr>
      <w:keepNext/>
      <w:spacing w:before="240" w:after="120"/>
    </w:pPr>
    <w:rPr>
      <w:rFonts w:ascii="Arial" w:eastAsia="Lucida Sans Unicode" w:hAnsi="Arial" w:cs="Tahoma"/>
      <w:sz w:val="28"/>
      <w:szCs w:val="28"/>
    </w:rPr>
  </w:style>
  <w:style w:type="paragraph" w:customStyle="1" w:styleId="Pavadinimas1">
    <w:name w:val="Pavadinimas1"/>
    <w:basedOn w:val="prastasis"/>
    <w:pPr>
      <w:suppressLineNumbers/>
      <w:spacing w:before="120" w:after="120"/>
    </w:pPr>
    <w:rPr>
      <w:rFonts w:cs="Tahoma"/>
      <w:i/>
      <w:iCs/>
      <w:szCs w:val="24"/>
    </w:rPr>
  </w:style>
  <w:style w:type="paragraph" w:customStyle="1" w:styleId="bodytext">
    <w:name w:val="bodytext"/>
    <w:basedOn w:val="prastasis"/>
    <w:pPr>
      <w:spacing w:before="280" w:after="280"/>
    </w:pPr>
    <w:rPr>
      <w:rFonts w:ascii="Times New Roman" w:hAnsi="Times New Roman"/>
      <w:szCs w:val="24"/>
      <w:lang w:val="lt-LT"/>
    </w:rPr>
  </w:style>
  <w:style w:type="paragraph" w:customStyle="1" w:styleId="Dokumentostruktra1">
    <w:name w:val="Dokumento struktūra1"/>
    <w:basedOn w:val="prastasis"/>
    <w:pPr>
      <w:shd w:val="clear" w:color="auto" w:fill="000080"/>
    </w:pPr>
    <w:rPr>
      <w:rFonts w:ascii="Tahoma" w:hAnsi="Tahoma" w:cs="Tahoma"/>
      <w:sz w:val="20"/>
    </w:rPr>
  </w:style>
  <w:style w:type="paragraph" w:styleId="Antrats">
    <w:name w:val="header"/>
    <w:basedOn w:val="prastasis"/>
    <w:link w:val="AntratsDiagrama"/>
    <w:uiPriority w:val="99"/>
    <w:pPr>
      <w:tabs>
        <w:tab w:val="center" w:pos="4819"/>
        <w:tab w:val="right" w:pos="9638"/>
      </w:tabs>
    </w:pPr>
  </w:style>
  <w:style w:type="paragraph" w:styleId="Porat">
    <w:name w:val="footer"/>
    <w:basedOn w:val="prastasis"/>
    <w:pPr>
      <w:tabs>
        <w:tab w:val="center" w:pos="4819"/>
        <w:tab w:val="right" w:pos="9638"/>
      </w:tabs>
    </w:pPr>
  </w:style>
  <w:style w:type="paragraph" w:styleId="Debesliotekstas">
    <w:name w:val="Balloon Text"/>
    <w:basedOn w:val="prastasis"/>
    <w:rPr>
      <w:rFonts w:ascii="Tahoma" w:hAnsi="Tahoma" w:cs="Tahoma"/>
      <w:sz w:val="16"/>
      <w:szCs w:val="16"/>
    </w:rPr>
  </w:style>
  <w:style w:type="paragraph" w:customStyle="1" w:styleId="Komentarotekstas1">
    <w:name w:val="Komentaro tekstas1"/>
    <w:basedOn w:val="prastasis"/>
    <w:rPr>
      <w:sz w:val="20"/>
    </w:rPr>
  </w:style>
  <w:style w:type="paragraph" w:styleId="HTMLiankstoformatuotas">
    <w:name w:val="HTML Preformatted"/>
    <w:basedOn w:val="prastasis"/>
    <w:link w:val="HTMLiankstoformatuotasDiagram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val="lt-LT"/>
    </w:rPr>
  </w:style>
  <w:style w:type="paragraph" w:customStyle="1" w:styleId="Lentelsturinys">
    <w:name w:val="Lentelės turinys"/>
    <w:basedOn w:val="prastasis"/>
    <w:pPr>
      <w:suppressLineNumbers/>
    </w:pPr>
  </w:style>
  <w:style w:type="paragraph" w:customStyle="1" w:styleId="Lentelsantrat">
    <w:name w:val="Lentelės antraštė"/>
    <w:basedOn w:val="Lentelsturinys"/>
    <w:pPr>
      <w:jc w:val="center"/>
    </w:pPr>
    <w:rPr>
      <w:b/>
      <w:bCs/>
    </w:rPr>
  </w:style>
  <w:style w:type="paragraph" w:customStyle="1" w:styleId="Dokumentostruktra2">
    <w:name w:val="Dokumento struktūra2"/>
    <w:basedOn w:val="prastasis"/>
    <w:pPr>
      <w:shd w:val="clear" w:color="auto" w:fill="000080"/>
    </w:pPr>
    <w:rPr>
      <w:rFonts w:ascii="Tahoma" w:hAnsi="Tahoma" w:cs="Tahoma"/>
      <w:sz w:val="20"/>
    </w:rPr>
  </w:style>
  <w:style w:type="paragraph" w:styleId="Dokumentostruktra">
    <w:name w:val="Document Map"/>
    <w:basedOn w:val="prastasis"/>
    <w:semiHidden/>
    <w:rsid w:val="00EC4E33"/>
    <w:pPr>
      <w:shd w:val="clear" w:color="auto" w:fill="000080"/>
    </w:pPr>
    <w:rPr>
      <w:rFonts w:ascii="Tahoma" w:hAnsi="Tahoma" w:cs="Tahoma"/>
      <w:sz w:val="20"/>
    </w:rPr>
  </w:style>
  <w:style w:type="character" w:customStyle="1" w:styleId="HTMLiankstoformatuotasDiagrama">
    <w:name w:val="HTML iš anksto formatuotas Diagrama"/>
    <w:link w:val="HTMLiankstoformatuotas"/>
    <w:rsid w:val="00357793"/>
    <w:rPr>
      <w:rFonts w:ascii="Courier New" w:hAnsi="Courier New" w:cs="Courier New"/>
      <w:lang w:val="lt-LT" w:eastAsia="ar-SA" w:bidi="ar-SA"/>
    </w:rPr>
  </w:style>
  <w:style w:type="paragraph" w:styleId="Pagrindiniotekstotrauka">
    <w:name w:val="Body Text Indent"/>
    <w:basedOn w:val="prastasis"/>
    <w:rsid w:val="00EF3CA0"/>
    <w:pPr>
      <w:suppressAutoHyphens w:val="0"/>
      <w:spacing w:after="120"/>
      <w:ind w:left="283"/>
    </w:pPr>
    <w:rPr>
      <w:rFonts w:ascii="Times New Roman" w:hAnsi="Times New Roman"/>
      <w:szCs w:val="24"/>
      <w:lang w:eastAsia="en-US"/>
    </w:rPr>
  </w:style>
  <w:style w:type="character" w:customStyle="1" w:styleId="apple-converted-space">
    <w:name w:val="apple-converted-space"/>
    <w:rsid w:val="00CD6E20"/>
  </w:style>
  <w:style w:type="paragraph" w:styleId="Sraopastraipa">
    <w:name w:val="List Paragraph"/>
    <w:basedOn w:val="prastasis"/>
    <w:uiPriority w:val="34"/>
    <w:qFormat/>
    <w:rsid w:val="00274B18"/>
    <w:pPr>
      <w:suppressAutoHyphens w:val="0"/>
      <w:spacing w:before="100" w:beforeAutospacing="1" w:after="100" w:afterAutospacing="1"/>
    </w:pPr>
    <w:rPr>
      <w:rFonts w:ascii="Times New Roman" w:eastAsia="Calibri" w:hAnsi="Times New Roman"/>
      <w:szCs w:val="24"/>
      <w:lang w:val="en-US" w:eastAsia="en-US"/>
    </w:rPr>
  </w:style>
  <w:style w:type="character" w:styleId="Grietas">
    <w:name w:val="Strong"/>
    <w:uiPriority w:val="22"/>
    <w:qFormat/>
    <w:rsid w:val="00B803A2"/>
    <w:rPr>
      <w:b/>
      <w:bCs/>
    </w:rPr>
  </w:style>
  <w:style w:type="character" w:styleId="Emfaz">
    <w:name w:val="Emphasis"/>
    <w:uiPriority w:val="20"/>
    <w:qFormat/>
    <w:rsid w:val="00BE2659"/>
    <w:rPr>
      <w:i/>
      <w:iCs/>
    </w:rPr>
  </w:style>
  <w:style w:type="character" w:customStyle="1" w:styleId="AntratsDiagrama">
    <w:name w:val="Antraštės Diagrama"/>
    <w:link w:val="Antrats"/>
    <w:uiPriority w:val="99"/>
    <w:rsid w:val="005C43AD"/>
    <w:rPr>
      <w:rFonts w:ascii="TimesLT" w:hAnsi="TimesLT"/>
      <w:sz w:val="24"/>
      <w:lang w:val="en-GB" w:eastAsia="ar-SA"/>
    </w:rPr>
  </w:style>
  <w:style w:type="character" w:styleId="Neapdorotaspaminjimas">
    <w:name w:val="Unresolved Mention"/>
    <w:basedOn w:val="Numatytasispastraiposriftas"/>
    <w:uiPriority w:val="99"/>
    <w:semiHidden/>
    <w:unhideWhenUsed/>
    <w:rsid w:val="00517A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01683">
      <w:bodyDiv w:val="1"/>
      <w:marLeft w:val="0"/>
      <w:marRight w:val="0"/>
      <w:marTop w:val="0"/>
      <w:marBottom w:val="0"/>
      <w:divBdr>
        <w:top w:val="none" w:sz="0" w:space="0" w:color="auto"/>
        <w:left w:val="none" w:sz="0" w:space="0" w:color="auto"/>
        <w:bottom w:val="none" w:sz="0" w:space="0" w:color="auto"/>
        <w:right w:val="none" w:sz="0" w:space="0" w:color="auto"/>
      </w:divBdr>
    </w:div>
    <w:div w:id="67121844">
      <w:bodyDiv w:val="1"/>
      <w:marLeft w:val="0"/>
      <w:marRight w:val="0"/>
      <w:marTop w:val="0"/>
      <w:marBottom w:val="0"/>
      <w:divBdr>
        <w:top w:val="none" w:sz="0" w:space="0" w:color="auto"/>
        <w:left w:val="none" w:sz="0" w:space="0" w:color="auto"/>
        <w:bottom w:val="none" w:sz="0" w:space="0" w:color="auto"/>
        <w:right w:val="none" w:sz="0" w:space="0" w:color="auto"/>
      </w:divBdr>
    </w:div>
    <w:div w:id="67507863">
      <w:bodyDiv w:val="1"/>
      <w:marLeft w:val="0"/>
      <w:marRight w:val="0"/>
      <w:marTop w:val="0"/>
      <w:marBottom w:val="0"/>
      <w:divBdr>
        <w:top w:val="none" w:sz="0" w:space="0" w:color="auto"/>
        <w:left w:val="none" w:sz="0" w:space="0" w:color="auto"/>
        <w:bottom w:val="none" w:sz="0" w:space="0" w:color="auto"/>
        <w:right w:val="none" w:sz="0" w:space="0" w:color="auto"/>
      </w:divBdr>
    </w:div>
    <w:div w:id="463499788">
      <w:bodyDiv w:val="1"/>
      <w:marLeft w:val="0"/>
      <w:marRight w:val="0"/>
      <w:marTop w:val="0"/>
      <w:marBottom w:val="0"/>
      <w:divBdr>
        <w:top w:val="none" w:sz="0" w:space="0" w:color="auto"/>
        <w:left w:val="none" w:sz="0" w:space="0" w:color="auto"/>
        <w:bottom w:val="none" w:sz="0" w:space="0" w:color="auto"/>
        <w:right w:val="none" w:sz="0" w:space="0" w:color="auto"/>
      </w:divBdr>
    </w:div>
    <w:div w:id="486553327">
      <w:bodyDiv w:val="1"/>
      <w:marLeft w:val="0"/>
      <w:marRight w:val="0"/>
      <w:marTop w:val="0"/>
      <w:marBottom w:val="0"/>
      <w:divBdr>
        <w:top w:val="none" w:sz="0" w:space="0" w:color="auto"/>
        <w:left w:val="none" w:sz="0" w:space="0" w:color="auto"/>
        <w:bottom w:val="none" w:sz="0" w:space="0" w:color="auto"/>
        <w:right w:val="none" w:sz="0" w:space="0" w:color="auto"/>
      </w:divBdr>
    </w:div>
    <w:div w:id="507594887">
      <w:bodyDiv w:val="1"/>
      <w:marLeft w:val="0"/>
      <w:marRight w:val="0"/>
      <w:marTop w:val="0"/>
      <w:marBottom w:val="0"/>
      <w:divBdr>
        <w:top w:val="none" w:sz="0" w:space="0" w:color="auto"/>
        <w:left w:val="none" w:sz="0" w:space="0" w:color="auto"/>
        <w:bottom w:val="none" w:sz="0" w:space="0" w:color="auto"/>
        <w:right w:val="none" w:sz="0" w:space="0" w:color="auto"/>
      </w:divBdr>
    </w:div>
    <w:div w:id="1168670333">
      <w:bodyDiv w:val="1"/>
      <w:marLeft w:val="0"/>
      <w:marRight w:val="0"/>
      <w:marTop w:val="0"/>
      <w:marBottom w:val="0"/>
      <w:divBdr>
        <w:top w:val="none" w:sz="0" w:space="0" w:color="auto"/>
        <w:left w:val="none" w:sz="0" w:space="0" w:color="auto"/>
        <w:bottom w:val="none" w:sz="0" w:space="0" w:color="auto"/>
        <w:right w:val="none" w:sz="0" w:space="0" w:color="auto"/>
      </w:divBdr>
    </w:div>
    <w:div w:id="1244679360">
      <w:bodyDiv w:val="1"/>
      <w:marLeft w:val="0"/>
      <w:marRight w:val="0"/>
      <w:marTop w:val="0"/>
      <w:marBottom w:val="0"/>
      <w:divBdr>
        <w:top w:val="none" w:sz="0" w:space="0" w:color="auto"/>
        <w:left w:val="none" w:sz="0" w:space="0" w:color="auto"/>
        <w:bottom w:val="none" w:sz="0" w:space="0" w:color="auto"/>
        <w:right w:val="none" w:sz="0" w:space="0" w:color="auto"/>
      </w:divBdr>
    </w:div>
    <w:div w:id="1530871111">
      <w:bodyDiv w:val="1"/>
      <w:marLeft w:val="0"/>
      <w:marRight w:val="0"/>
      <w:marTop w:val="0"/>
      <w:marBottom w:val="0"/>
      <w:divBdr>
        <w:top w:val="none" w:sz="0" w:space="0" w:color="auto"/>
        <w:left w:val="none" w:sz="0" w:space="0" w:color="auto"/>
        <w:bottom w:val="none" w:sz="0" w:space="0" w:color="auto"/>
        <w:right w:val="none" w:sz="0" w:space="0" w:color="auto"/>
      </w:divBdr>
    </w:div>
    <w:div w:id="1537740430">
      <w:bodyDiv w:val="1"/>
      <w:marLeft w:val="0"/>
      <w:marRight w:val="0"/>
      <w:marTop w:val="0"/>
      <w:marBottom w:val="0"/>
      <w:divBdr>
        <w:top w:val="none" w:sz="0" w:space="0" w:color="auto"/>
        <w:left w:val="none" w:sz="0" w:space="0" w:color="auto"/>
        <w:bottom w:val="none" w:sz="0" w:space="0" w:color="auto"/>
        <w:right w:val="none" w:sz="0" w:space="0" w:color="auto"/>
      </w:divBdr>
    </w:div>
    <w:div w:id="1828203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7D3720-6060-4307-8D9E-613E757BE7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4634</Words>
  <Characters>2642</Characters>
  <Application>Microsoft Office Word</Application>
  <DocSecurity>0</DocSecurity>
  <Lines>22</Lines>
  <Paragraphs>14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Namai</Company>
  <LinksUpToDate>false</LinksUpToDate>
  <CharactersWithSpaces>7262</CharactersWithSpaces>
  <SharedDoc>false</SharedDoc>
  <HLinks>
    <vt:vector size="6" baseType="variant">
      <vt:variant>
        <vt:i4>3932272</vt:i4>
      </vt:variant>
      <vt:variant>
        <vt:i4>0</vt:i4>
      </vt:variant>
      <vt:variant>
        <vt:i4>0</vt:i4>
      </vt:variant>
      <vt:variant>
        <vt:i4>5</vt:i4>
      </vt:variant>
      <vt:variant>
        <vt:lpwstr>http://masis33:81/Litlex/LL.DLL?Tekstas=1?Id=28188&amp;Zd=&amp;BF=1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i.vaiksnoriene</dc:creator>
  <cp:keywords/>
  <cp:lastModifiedBy>Arūnas Grigaitis</cp:lastModifiedBy>
  <cp:revision>2</cp:revision>
  <cp:lastPrinted>2025-04-09T11:12:00Z</cp:lastPrinted>
  <dcterms:created xsi:type="dcterms:W3CDTF">2025-06-09T06:26:00Z</dcterms:created>
  <dcterms:modified xsi:type="dcterms:W3CDTF">2025-06-09T06:26:00Z</dcterms:modified>
</cp:coreProperties>
</file>