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08FDB" w14:textId="0650CE2B" w:rsidR="0077206E" w:rsidRDefault="0077206E" w:rsidP="001A202F">
      <w:pPr>
        <w:widowControl w:val="0"/>
        <w:ind w:firstLine="709"/>
        <w:jc w:val="center"/>
        <w:rPr>
          <w:b/>
          <w:color w:val="000000"/>
          <w:szCs w:val="24"/>
          <w:lang w:eastAsia="lt-LT"/>
        </w:rPr>
      </w:pPr>
      <w:r w:rsidRPr="002651E1">
        <w:rPr>
          <w:b/>
          <w:noProof/>
          <w:szCs w:val="24"/>
          <w:lang w:eastAsia="lt-LT"/>
        </w:rPr>
        <w:drawing>
          <wp:inline distT="0" distB="0" distL="0" distR="0" wp14:anchorId="6501FE3E" wp14:editId="18837A53">
            <wp:extent cx="447675" cy="542925"/>
            <wp:effectExtent l="0" t="0" r="9525" b="9525"/>
            <wp:docPr id="2" name="Paveikslėlis 2"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06F887EA" w14:textId="77777777" w:rsidR="0077206E" w:rsidRDefault="0077206E" w:rsidP="001A202F">
      <w:pPr>
        <w:widowControl w:val="0"/>
        <w:ind w:firstLine="709"/>
        <w:jc w:val="center"/>
        <w:rPr>
          <w:b/>
          <w:color w:val="000000"/>
          <w:szCs w:val="24"/>
          <w:lang w:eastAsia="lt-LT"/>
        </w:rPr>
      </w:pPr>
    </w:p>
    <w:p w14:paraId="1F25C432" w14:textId="24A9E93E" w:rsidR="00000A4B" w:rsidRPr="00474F27" w:rsidRDefault="00025E41" w:rsidP="001A202F">
      <w:pPr>
        <w:widowControl w:val="0"/>
        <w:ind w:firstLine="709"/>
        <w:jc w:val="center"/>
        <w:rPr>
          <w:b/>
          <w:color w:val="000000"/>
          <w:szCs w:val="24"/>
          <w:lang w:eastAsia="lt-LT"/>
        </w:rPr>
      </w:pPr>
      <w:r>
        <w:rPr>
          <w:b/>
          <w:color w:val="000000"/>
          <w:szCs w:val="24"/>
          <w:lang w:eastAsia="lt-LT"/>
        </w:rPr>
        <w:t>A</w:t>
      </w:r>
      <w:r w:rsidR="00000A4B" w:rsidRPr="00474F27">
        <w:rPr>
          <w:b/>
          <w:color w:val="000000"/>
          <w:szCs w:val="24"/>
          <w:lang w:eastAsia="lt-LT"/>
        </w:rPr>
        <w:t>LYTAUS RAJONO SAVIVALDYBĖS TARYBA</w:t>
      </w:r>
    </w:p>
    <w:p w14:paraId="06E480D8" w14:textId="77777777" w:rsidR="00000A4B" w:rsidRPr="00474F27" w:rsidRDefault="00000A4B" w:rsidP="001A202F">
      <w:pPr>
        <w:widowControl w:val="0"/>
        <w:ind w:firstLine="709"/>
        <w:jc w:val="center"/>
        <w:rPr>
          <w:b/>
          <w:color w:val="000000"/>
          <w:szCs w:val="24"/>
          <w:lang w:eastAsia="lt-LT"/>
        </w:rPr>
      </w:pPr>
    </w:p>
    <w:p w14:paraId="1B0BF21A" w14:textId="77777777" w:rsidR="0062505D" w:rsidRPr="00474F27" w:rsidRDefault="0062505D" w:rsidP="001A202F">
      <w:pPr>
        <w:widowControl w:val="0"/>
        <w:ind w:firstLine="709"/>
        <w:jc w:val="center"/>
        <w:rPr>
          <w:b/>
          <w:bCs/>
          <w:caps/>
          <w:szCs w:val="24"/>
        </w:rPr>
      </w:pPr>
      <w:bookmarkStart w:id="0" w:name="_Hlk135321128"/>
      <w:r w:rsidRPr="00474F27">
        <w:rPr>
          <w:b/>
          <w:bCs/>
          <w:caps/>
          <w:szCs w:val="24"/>
        </w:rPr>
        <w:t>SPRENDIMAS</w:t>
      </w:r>
    </w:p>
    <w:p w14:paraId="345394FB" w14:textId="4EE47215" w:rsidR="0062505D" w:rsidRPr="00474F27" w:rsidRDefault="0062505D" w:rsidP="001A202F">
      <w:pPr>
        <w:widowControl w:val="0"/>
        <w:ind w:firstLine="709"/>
        <w:jc w:val="center"/>
        <w:rPr>
          <w:b/>
          <w:caps/>
          <w:szCs w:val="24"/>
        </w:rPr>
      </w:pPr>
      <w:r w:rsidRPr="00474F27">
        <w:rPr>
          <w:b/>
          <w:bCs/>
          <w:caps/>
          <w:szCs w:val="24"/>
        </w:rPr>
        <w:t xml:space="preserve">DĖL </w:t>
      </w:r>
      <w:r w:rsidRPr="00474F27">
        <w:rPr>
          <w:b/>
          <w:caps/>
          <w:szCs w:val="24"/>
        </w:rPr>
        <w:t xml:space="preserve">ALYTAUS RAJONO </w:t>
      </w:r>
      <w:r w:rsidR="00BC5E77">
        <w:rPr>
          <w:b/>
          <w:caps/>
          <w:szCs w:val="24"/>
        </w:rPr>
        <w:t xml:space="preserve">SAVIVALDYBĖS </w:t>
      </w:r>
      <w:r w:rsidR="00DD16C0">
        <w:rPr>
          <w:b/>
          <w:caps/>
          <w:szCs w:val="24"/>
        </w:rPr>
        <w:t>ŠEIMOS</w:t>
      </w:r>
      <w:r w:rsidR="00C4707A">
        <w:rPr>
          <w:b/>
          <w:caps/>
          <w:szCs w:val="24"/>
        </w:rPr>
        <w:t xml:space="preserve"> </w:t>
      </w:r>
      <w:r w:rsidR="00BC5E77">
        <w:rPr>
          <w:b/>
          <w:caps/>
          <w:szCs w:val="24"/>
        </w:rPr>
        <w:t>KOMISIJOS</w:t>
      </w:r>
      <w:r w:rsidR="00C4707A">
        <w:rPr>
          <w:b/>
          <w:caps/>
          <w:szCs w:val="24"/>
        </w:rPr>
        <w:t xml:space="preserve"> </w:t>
      </w:r>
      <w:r w:rsidR="00BC5E77">
        <w:rPr>
          <w:b/>
          <w:caps/>
          <w:szCs w:val="24"/>
        </w:rPr>
        <w:t xml:space="preserve">SUDARYMO IR JOS </w:t>
      </w:r>
      <w:r w:rsidR="00C4707A">
        <w:rPr>
          <w:b/>
          <w:caps/>
          <w:szCs w:val="24"/>
        </w:rPr>
        <w:t>nuostatų patvirtinimo</w:t>
      </w:r>
    </w:p>
    <w:bookmarkEnd w:id="0"/>
    <w:p w14:paraId="0B6D1169" w14:textId="77777777" w:rsidR="00000A4B" w:rsidRPr="00474F27" w:rsidRDefault="00000A4B" w:rsidP="001A202F">
      <w:pPr>
        <w:widowControl w:val="0"/>
        <w:ind w:firstLine="709"/>
        <w:jc w:val="center"/>
        <w:rPr>
          <w:color w:val="000000"/>
          <w:szCs w:val="24"/>
          <w:lang w:eastAsia="lt-LT"/>
        </w:rPr>
      </w:pPr>
    </w:p>
    <w:p w14:paraId="7241A888" w14:textId="52CF716A" w:rsidR="00000A4B" w:rsidRPr="00474F27" w:rsidRDefault="00000A4B" w:rsidP="001A202F">
      <w:pPr>
        <w:widowControl w:val="0"/>
        <w:ind w:firstLine="709"/>
        <w:jc w:val="center"/>
        <w:rPr>
          <w:color w:val="000000"/>
          <w:szCs w:val="24"/>
          <w:lang w:eastAsia="lt-LT"/>
        </w:rPr>
      </w:pPr>
      <w:r w:rsidRPr="00474F27">
        <w:rPr>
          <w:color w:val="000000"/>
          <w:szCs w:val="24"/>
          <w:lang w:eastAsia="lt-LT"/>
        </w:rPr>
        <w:t>202</w:t>
      </w:r>
      <w:r w:rsidR="00E81F6D" w:rsidRPr="00474F27">
        <w:rPr>
          <w:color w:val="000000"/>
          <w:szCs w:val="24"/>
          <w:lang w:eastAsia="lt-LT"/>
        </w:rPr>
        <w:t>3</w:t>
      </w:r>
      <w:r w:rsidRPr="00474F27">
        <w:rPr>
          <w:color w:val="000000"/>
          <w:szCs w:val="24"/>
          <w:lang w:eastAsia="lt-LT"/>
        </w:rPr>
        <w:t xml:space="preserve"> m.</w:t>
      </w:r>
      <w:r w:rsidR="00C26C07" w:rsidRPr="00474F27">
        <w:rPr>
          <w:color w:val="000000"/>
          <w:szCs w:val="24"/>
          <w:lang w:eastAsia="lt-LT"/>
        </w:rPr>
        <w:t xml:space="preserve"> </w:t>
      </w:r>
      <w:r w:rsidR="00BC5E77">
        <w:rPr>
          <w:color w:val="000000"/>
          <w:szCs w:val="24"/>
          <w:lang w:eastAsia="lt-LT"/>
        </w:rPr>
        <w:t>rugpjūčio</w:t>
      </w:r>
      <w:r w:rsidR="0077206E">
        <w:rPr>
          <w:color w:val="000000"/>
          <w:szCs w:val="24"/>
          <w:lang w:eastAsia="lt-LT"/>
        </w:rPr>
        <w:t xml:space="preserve"> 29</w:t>
      </w:r>
      <w:r w:rsidRPr="00474F27">
        <w:rPr>
          <w:color w:val="000000"/>
          <w:szCs w:val="24"/>
          <w:lang w:eastAsia="lt-LT"/>
        </w:rPr>
        <w:t xml:space="preserve"> d. Nr. K-</w:t>
      </w:r>
      <w:r w:rsidR="001B6F96">
        <w:rPr>
          <w:color w:val="000000"/>
          <w:szCs w:val="24"/>
          <w:lang w:eastAsia="lt-LT"/>
        </w:rPr>
        <w:t>179</w:t>
      </w:r>
    </w:p>
    <w:p w14:paraId="5BEB5CDF" w14:textId="77777777" w:rsidR="00000A4B" w:rsidRPr="00474F27" w:rsidRDefault="00000A4B" w:rsidP="001A202F">
      <w:pPr>
        <w:widowControl w:val="0"/>
        <w:ind w:firstLine="709"/>
        <w:jc w:val="center"/>
        <w:rPr>
          <w:color w:val="000000"/>
          <w:szCs w:val="24"/>
          <w:lang w:eastAsia="lt-LT"/>
        </w:rPr>
      </w:pPr>
      <w:r w:rsidRPr="00474F27">
        <w:rPr>
          <w:color w:val="000000"/>
          <w:szCs w:val="24"/>
          <w:lang w:eastAsia="lt-LT"/>
        </w:rPr>
        <w:t>Alytus</w:t>
      </w:r>
    </w:p>
    <w:p w14:paraId="349ECCA6" w14:textId="77777777" w:rsidR="00000A4B" w:rsidRPr="00474F27" w:rsidRDefault="00000A4B" w:rsidP="001A202F">
      <w:pPr>
        <w:widowControl w:val="0"/>
        <w:tabs>
          <w:tab w:val="left" w:pos="1775"/>
        </w:tabs>
        <w:ind w:firstLine="709"/>
        <w:jc w:val="both"/>
        <w:rPr>
          <w:szCs w:val="24"/>
          <w:lang w:eastAsia="lt-LT"/>
        </w:rPr>
      </w:pPr>
    </w:p>
    <w:p w14:paraId="3557D5C2" w14:textId="77777777" w:rsidR="00BC5E77" w:rsidRPr="00BC5E77" w:rsidRDefault="00BC5E77" w:rsidP="001A202F">
      <w:pPr>
        <w:ind w:firstLine="709"/>
        <w:jc w:val="center"/>
        <w:rPr>
          <w:sz w:val="23"/>
          <w:szCs w:val="23"/>
          <w:lang w:eastAsia="lt-LT"/>
        </w:rPr>
      </w:pPr>
    </w:p>
    <w:p w14:paraId="59F15FB1" w14:textId="6A549DA7" w:rsidR="00F659A2" w:rsidRDefault="00BC5E77" w:rsidP="00C249D6">
      <w:pPr>
        <w:ind w:firstLine="709"/>
        <w:jc w:val="both"/>
        <w:rPr>
          <w:szCs w:val="24"/>
          <w:lang w:eastAsia="lt-LT"/>
        </w:rPr>
      </w:pPr>
      <w:r w:rsidRPr="00BC5E77">
        <w:rPr>
          <w:szCs w:val="24"/>
          <w:lang w:eastAsia="lt-LT"/>
        </w:rPr>
        <w:t xml:space="preserve">Vadovaudamasi Lietuvos Respublikos vietos savivaldos įstatymo 15 straipsnio 2 dalies 4 </w:t>
      </w:r>
      <w:r w:rsidR="000F4515">
        <w:rPr>
          <w:szCs w:val="24"/>
          <w:lang w:eastAsia="lt-LT"/>
        </w:rPr>
        <w:t xml:space="preserve">ir 5 </w:t>
      </w:r>
      <w:r w:rsidRPr="00BC5E77">
        <w:rPr>
          <w:szCs w:val="24"/>
          <w:lang w:eastAsia="lt-LT"/>
        </w:rPr>
        <w:t>punkt</w:t>
      </w:r>
      <w:r w:rsidR="000F4515">
        <w:rPr>
          <w:szCs w:val="24"/>
          <w:lang w:eastAsia="lt-LT"/>
        </w:rPr>
        <w:t>ais</w:t>
      </w:r>
      <w:r w:rsidRPr="00BC5E77">
        <w:rPr>
          <w:szCs w:val="24"/>
          <w:lang w:eastAsia="lt-LT"/>
        </w:rPr>
        <w:t>,</w:t>
      </w:r>
      <w:r w:rsidR="000F4515">
        <w:rPr>
          <w:szCs w:val="24"/>
          <w:lang w:eastAsia="lt-LT"/>
        </w:rPr>
        <w:t xml:space="preserve"> 22 straipsniu,</w:t>
      </w:r>
      <w:r w:rsidRPr="00BC5E77">
        <w:rPr>
          <w:szCs w:val="24"/>
          <w:lang w:eastAsia="lt-LT"/>
        </w:rPr>
        <w:t xml:space="preserve"> </w:t>
      </w:r>
      <w:r>
        <w:rPr>
          <w:color w:val="000000"/>
        </w:rPr>
        <w:t xml:space="preserve">Lietuvos Respublikos </w:t>
      </w:r>
      <w:r w:rsidR="00DD16C0">
        <w:rPr>
          <w:color w:val="000000"/>
        </w:rPr>
        <w:t xml:space="preserve">šeimos </w:t>
      </w:r>
      <w:r w:rsidR="000F4515">
        <w:rPr>
          <w:color w:val="000000"/>
        </w:rPr>
        <w:t>stiprinimo</w:t>
      </w:r>
      <w:r>
        <w:rPr>
          <w:color w:val="000000"/>
        </w:rPr>
        <w:t xml:space="preserve"> įstatymo 1</w:t>
      </w:r>
      <w:r w:rsidR="00DD16C0">
        <w:rPr>
          <w:color w:val="000000"/>
        </w:rPr>
        <w:t>4</w:t>
      </w:r>
      <w:r>
        <w:rPr>
          <w:color w:val="000000"/>
        </w:rPr>
        <w:t xml:space="preserve"> straipsnio </w:t>
      </w:r>
      <w:r w:rsidR="00DD16C0">
        <w:rPr>
          <w:color w:val="000000"/>
        </w:rPr>
        <w:t>1</w:t>
      </w:r>
      <w:r>
        <w:rPr>
          <w:color w:val="000000"/>
        </w:rPr>
        <w:t xml:space="preserve"> dalies</w:t>
      </w:r>
      <w:r w:rsidR="00C249D6">
        <w:rPr>
          <w:color w:val="000000"/>
        </w:rPr>
        <w:t xml:space="preserve"> </w:t>
      </w:r>
      <w:r w:rsidR="00DD16C0" w:rsidRPr="00C249D6">
        <w:rPr>
          <w:color w:val="000000"/>
        </w:rPr>
        <w:t>2</w:t>
      </w:r>
      <w:r w:rsidR="00C249D6">
        <w:rPr>
          <w:color w:val="000000"/>
        </w:rPr>
        <w:t xml:space="preserve"> </w:t>
      </w:r>
      <w:r>
        <w:rPr>
          <w:color w:val="000000"/>
        </w:rPr>
        <w:t xml:space="preserve">punktu, </w:t>
      </w:r>
      <w:r w:rsidR="00757962">
        <w:rPr>
          <w:color w:val="000000"/>
          <w:shd w:val="clear" w:color="auto" w:fill="FFFFFF"/>
        </w:rPr>
        <w:t>Alytaus rajono savivaldybės tarybos veiklos reglamento, patvirtinto Alytaus rajono savivaldybės tarybos 2023 m. balandžio 6 d. sprendimu</w:t>
      </w:r>
      <w:r w:rsidR="00757962" w:rsidRPr="00757962">
        <w:rPr>
          <w:color w:val="000000"/>
          <w:shd w:val="clear" w:color="auto" w:fill="FFFFFF"/>
        </w:rPr>
        <w:t xml:space="preserve"> </w:t>
      </w:r>
      <w:r w:rsidR="00757962">
        <w:rPr>
          <w:color w:val="000000"/>
          <w:shd w:val="clear" w:color="auto" w:fill="FFFFFF"/>
        </w:rPr>
        <w:t>Nr. K-15 „Dėl Alytaus rajono savivaldybės tarybos veiklos reglamento patvirtinimo“, 151 punktu,</w:t>
      </w:r>
      <w:r w:rsidR="001A202F">
        <w:rPr>
          <w:color w:val="000000"/>
          <w:shd w:val="clear" w:color="auto" w:fill="FFFFFF"/>
        </w:rPr>
        <w:t xml:space="preserve"> </w:t>
      </w:r>
      <w:r>
        <w:rPr>
          <w:szCs w:val="24"/>
          <w:lang w:eastAsia="lt-LT"/>
        </w:rPr>
        <w:t>Alytaus</w:t>
      </w:r>
      <w:r w:rsidRPr="00BC5E77">
        <w:rPr>
          <w:szCs w:val="24"/>
          <w:lang w:eastAsia="lt-LT"/>
        </w:rPr>
        <w:t xml:space="preserve"> rajono savivaldybės taryba </w:t>
      </w:r>
    </w:p>
    <w:p w14:paraId="05B03D96" w14:textId="5D1DC3E7" w:rsidR="00BC5E77" w:rsidRPr="00BC5E77" w:rsidRDefault="00BC5E77" w:rsidP="00F659A2">
      <w:pPr>
        <w:jc w:val="both"/>
        <w:rPr>
          <w:szCs w:val="24"/>
          <w:lang w:eastAsia="lt-LT"/>
        </w:rPr>
      </w:pPr>
      <w:r w:rsidRPr="00BC5E77">
        <w:rPr>
          <w:szCs w:val="24"/>
          <w:lang w:eastAsia="lt-LT"/>
        </w:rPr>
        <w:t>n u s p r e n d ž i a:</w:t>
      </w:r>
    </w:p>
    <w:p w14:paraId="553C6165" w14:textId="6E289A16" w:rsidR="001A202F" w:rsidRPr="00A16AAB" w:rsidRDefault="001A202F" w:rsidP="00A16AAB">
      <w:pPr>
        <w:pStyle w:val="Sraopastraipa"/>
        <w:numPr>
          <w:ilvl w:val="0"/>
          <w:numId w:val="14"/>
        </w:numPr>
        <w:tabs>
          <w:tab w:val="left" w:pos="851"/>
          <w:tab w:val="left" w:pos="993"/>
        </w:tabs>
        <w:ind w:left="0" w:firstLine="709"/>
        <w:jc w:val="both"/>
        <w:rPr>
          <w:szCs w:val="24"/>
          <w:lang w:eastAsia="lt-LT"/>
        </w:rPr>
      </w:pPr>
      <w:r w:rsidRPr="00A16AAB">
        <w:rPr>
          <w:szCs w:val="24"/>
          <w:lang w:eastAsia="lt-LT"/>
        </w:rPr>
        <w:t xml:space="preserve">Sudaryti Alytaus rajono savivaldybės tarybos </w:t>
      </w:r>
      <w:r w:rsidR="009C09CA">
        <w:rPr>
          <w:szCs w:val="24"/>
          <w:lang w:eastAsia="lt-LT"/>
        </w:rPr>
        <w:t>2023</w:t>
      </w:r>
      <w:r w:rsidR="00C249D6">
        <w:rPr>
          <w:szCs w:val="24"/>
          <w:lang w:eastAsia="lt-LT"/>
        </w:rPr>
        <w:t>–</w:t>
      </w:r>
      <w:r w:rsidR="009C09CA">
        <w:rPr>
          <w:szCs w:val="24"/>
          <w:lang w:eastAsia="lt-LT"/>
        </w:rPr>
        <w:t xml:space="preserve">2026 metų </w:t>
      </w:r>
      <w:r w:rsidRPr="00A16AAB">
        <w:rPr>
          <w:szCs w:val="24"/>
          <w:lang w:eastAsia="lt-LT"/>
        </w:rPr>
        <w:t>kadencijos laikotarpiui Alytaus rajono savivaldybės šeimos komisiją</w:t>
      </w:r>
      <w:r w:rsidR="00C249D6">
        <w:rPr>
          <w:szCs w:val="24"/>
          <w:lang w:eastAsia="lt-LT"/>
        </w:rPr>
        <w:t xml:space="preserve"> tokia sudėtimi</w:t>
      </w:r>
      <w:r w:rsidRPr="00A16AAB">
        <w:rPr>
          <w:szCs w:val="24"/>
          <w:lang w:eastAsia="lt-LT"/>
        </w:rPr>
        <w:t>:</w:t>
      </w:r>
    </w:p>
    <w:p w14:paraId="3EBE10B7" w14:textId="6A3BABAE" w:rsidR="009C09CA" w:rsidRDefault="009C09CA" w:rsidP="001A202F">
      <w:pPr>
        <w:tabs>
          <w:tab w:val="left" w:pos="1418"/>
          <w:tab w:val="left" w:pos="1560"/>
        </w:tabs>
        <w:ind w:firstLine="709"/>
        <w:jc w:val="both"/>
        <w:rPr>
          <w:szCs w:val="24"/>
          <w:lang w:eastAsia="lt-LT"/>
        </w:rPr>
      </w:pPr>
      <w:r>
        <w:rPr>
          <w:szCs w:val="24"/>
          <w:lang w:eastAsia="lt-LT"/>
        </w:rPr>
        <w:t xml:space="preserve">Rimas </w:t>
      </w:r>
      <w:proofErr w:type="spellStart"/>
      <w:r>
        <w:rPr>
          <w:szCs w:val="24"/>
          <w:lang w:eastAsia="lt-LT"/>
        </w:rPr>
        <w:t>Marčiulynas</w:t>
      </w:r>
      <w:proofErr w:type="spellEnd"/>
      <w:r>
        <w:rPr>
          <w:szCs w:val="24"/>
          <w:lang w:eastAsia="lt-LT"/>
        </w:rPr>
        <w:t>, Alytaus rajono savivaldybės tarybos narys;</w:t>
      </w:r>
    </w:p>
    <w:p w14:paraId="43D50052" w14:textId="0DF595AB" w:rsidR="001A202F" w:rsidRPr="009C09CA" w:rsidRDefault="001A202F" w:rsidP="001A202F">
      <w:pPr>
        <w:tabs>
          <w:tab w:val="left" w:pos="1418"/>
          <w:tab w:val="left" w:pos="1560"/>
        </w:tabs>
        <w:ind w:firstLine="709"/>
        <w:jc w:val="both"/>
        <w:rPr>
          <w:szCs w:val="24"/>
          <w:lang w:eastAsia="lt-LT"/>
        </w:rPr>
      </w:pPr>
      <w:r w:rsidRPr="009C09CA">
        <w:rPr>
          <w:szCs w:val="24"/>
          <w:lang w:eastAsia="lt-LT"/>
        </w:rPr>
        <w:t>Živilė Patinskaitė, Alytaus rajono savivaldybės tarybos narė;</w:t>
      </w:r>
    </w:p>
    <w:p w14:paraId="621F5843" w14:textId="77777777" w:rsidR="009C09CA" w:rsidRDefault="009C09CA" w:rsidP="009C09CA">
      <w:pPr>
        <w:tabs>
          <w:tab w:val="left" w:pos="1418"/>
          <w:tab w:val="left" w:pos="1560"/>
        </w:tabs>
        <w:ind w:firstLine="709"/>
        <w:jc w:val="both"/>
        <w:rPr>
          <w:szCs w:val="24"/>
          <w:lang w:eastAsia="lt-LT"/>
        </w:rPr>
      </w:pPr>
      <w:r>
        <w:rPr>
          <w:szCs w:val="24"/>
          <w:lang w:eastAsia="lt-LT"/>
        </w:rPr>
        <w:t>Justas Truncė</w:t>
      </w:r>
      <w:r w:rsidRPr="001A202F">
        <w:rPr>
          <w:szCs w:val="24"/>
          <w:lang w:eastAsia="lt-LT"/>
        </w:rPr>
        <w:t>, Alytaus rajono savivaldybės tarybos nar</w:t>
      </w:r>
      <w:r>
        <w:rPr>
          <w:szCs w:val="24"/>
          <w:lang w:eastAsia="lt-LT"/>
        </w:rPr>
        <w:t>ys</w:t>
      </w:r>
      <w:r w:rsidRPr="001A202F">
        <w:rPr>
          <w:szCs w:val="24"/>
          <w:lang w:eastAsia="lt-LT"/>
        </w:rPr>
        <w:t>;</w:t>
      </w:r>
    </w:p>
    <w:p w14:paraId="28B73201" w14:textId="35E3BAE9" w:rsidR="001A202F" w:rsidRDefault="001A202F" w:rsidP="001A202F">
      <w:pPr>
        <w:tabs>
          <w:tab w:val="left" w:pos="1418"/>
          <w:tab w:val="left" w:pos="1560"/>
        </w:tabs>
        <w:ind w:firstLine="709"/>
        <w:jc w:val="both"/>
        <w:rPr>
          <w:szCs w:val="24"/>
          <w:lang w:eastAsia="lt-LT"/>
        </w:rPr>
      </w:pPr>
      <w:bookmarkStart w:id="1" w:name="_Hlk142553863"/>
      <w:r>
        <w:rPr>
          <w:szCs w:val="24"/>
          <w:lang w:eastAsia="lt-LT"/>
        </w:rPr>
        <w:t>Giedrė Volungevičienė,</w:t>
      </w:r>
      <w:r w:rsidRPr="001A202F">
        <w:rPr>
          <w:szCs w:val="24"/>
          <w:lang w:eastAsia="lt-LT"/>
        </w:rPr>
        <w:t xml:space="preserve"> Alytaus rajono savivaldybės administracijos Švietimo, kultūros ir sporto skyriaus </w:t>
      </w:r>
      <w:r>
        <w:rPr>
          <w:szCs w:val="24"/>
          <w:lang w:eastAsia="lt-LT"/>
        </w:rPr>
        <w:t>vedėja</w:t>
      </w:r>
      <w:r w:rsidRPr="001A202F">
        <w:rPr>
          <w:szCs w:val="24"/>
          <w:lang w:eastAsia="lt-LT"/>
        </w:rPr>
        <w:t>;</w:t>
      </w:r>
    </w:p>
    <w:p w14:paraId="21CF3199" w14:textId="1913777E" w:rsidR="009C09CA" w:rsidRPr="001A202F" w:rsidRDefault="009C09CA" w:rsidP="001A202F">
      <w:pPr>
        <w:tabs>
          <w:tab w:val="left" w:pos="1418"/>
          <w:tab w:val="left" w:pos="1560"/>
        </w:tabs>
        <w:ind w:firstLine="709"/>
        <w:jc w:val="both"/>
        <w:rPr>
          <w:szCs w:val="24"/>
          <w:lang w:eastAsia="lt-LT"/>
        </w:rPr>
      </w:pPr>
      <w:r>
        <w:rPr>
          <w:szCs w:val="24"/>
          <w:lang w:eastAsia="lt-LT"/>
        </w:rPr>
        <w:t xml:space="preserve">Andrė Zenevičienė, </w:t>
      </w:r>
      <w:r w:rsidRPr="001A202F">
        <w:rPr>
          <w:szCs w:val="24"/>
          <w:lang w:eastAsia="lt-LT"/>
        </w:rPr>
        <w:t xml:space="preserve">Alytaus rajono savivaldybės administracijos </w:t>
      </w:r>
      <w:r>
        <w:rPr>
          <w:szCs w:val="24"/>
          <w:lang w:eastAsia="lt-LT"/>
        </w:rPr>
        <w:t>Finansų ir investicijų skyriaus vedėja;</w:t>
      </w:r>
    </w:p>
    <w:p w14:paraId="17062BA1" w14:textId="6FA5941F" w:rsidR="001A202F" w:rsidRDefault="001A202F" w:rsidP="001A202F">
      <w:pPr>
        <w:tabs>
          <w:tab w:val="left" w:pos="1418"/>
          <w:tab w:val="left" w:pos="1560"/>
        </w:tabs>
        <w:ind w:firstLine="709"/>
        <w:jc w:val="both"/>
        <w:rPr>
          <w:szCs w:val="24"/>
          <w:lang w:eastAsia="lt-LT"/>
        </w:rPr>
      </w:pPr>
      <w:r>
        <w:rPr>
          <w:szCs w:val="24"/>
          <w:lang w:eastAsia="lt-LT"/>
        </w:rPr>
        <w:t>Ernesta Matonė</w:t>
      </w:r>
      <w:r w:rsidRPr="001A202F">
        <w:rPr>
          <w:szCs w:val="24"/>
          <w:lang w:eastAsia="lt-LT"/>
        </w:rPr>
        <w:t xml:space="preserve">, Alytaus rajono savivaldybės administracijos </w:t>
      </w:r>
      <w:r>
        <w:rPr>
          <w:szCs w:val="24"/>
          <w:lang w:eastAsia="lt-LT"/>
        </w:rPr>
        <w:t xml:space="preserve">Socialinės paramos </w:t>
      </w:r>
      <w:r w:rsidRPr="001A202F">
        <w:rPr>
          <w:szCs w:val="24"/>
          <w:lang w:eastAsia="lt-LT"/>
        </w:rPr>
        <w:t>skyriaus vyriausioji specialistė (tarpinstitucinio bendradarbiavimo koordinatorė);</w:t>
      </w:r>
    </w:p>
    <w:bookmarkEnd w:id="1"/>
    <w:p w14:paraId="4C6F55E1" w14:textId="35E3DDA3" w:rsidR="003D0CEC" w:rsidRDefault="003D0CEC" w:rsidP="001A202F">
      <w:pPr>
        <w:tabs>
          <w:tab w:val="left" w:pos="1418"/>
          <w:tab w:val="left" w:pos="1560"/>
        </w:tabs>
        <w:ind w:firstLine="709"/>
        <w:jc w:val="both"/>
        <w:rPr>
          <w:szCs w:val="24"/>
          <w:lang w:eastAsia="lt-LT"/>
        </w:rPr>
      </w:pPr>
      <w:r>
        <w:rPr>
          <w:szCs w:val="24"/>
          <w:lang w:eastAsia="lt-LT"/>
        </w:rPr>
        <w:t xml:space="preserve">Jolanta </w:t>
      </w:r>
      <w:proofErr w:type="spellStart"/>
      <w:r>
        <w:rPr>
          <w:szCs w:val="24"/>
          <w:lang w:eastAsia="lt-LT"/>
        </w:rPr>
        <w:t>Jakubauskienė</w:t>
      </w:r>
      <w:proofErr w:type="spellEnd"/>
      <w:r>
        <w:rPr>
          <w:szCs w:val="24"/>
          <w:lang w:eastAsia="lt-LT"/>
        </w:rPr>
        <w:t>, BĮ Alytaus rajono savivaldybės visuomenės sveikatos biuro direktorė;</w:t>
      </w:r>
    </w:p>
    <w:p w14:paraId="62C47C1A" w14:textId="40EC7DA1" w:rsidR="001A202F" w:rsidRDefault="001A202F" w:rsidP="001A202F">
      <w:pPr>
        <w:tabs>
          <w:tab w:val="left" w:pos="1418"/>
          <w:tab w:val="left" w:pos="1560"/>
        </w:tabs>
        <w:ind w:firstLine="709"/>
        <w:jc w:val="both"/>
        <w:rPr>
          <w:szCs w:val="24"/>
          <w:lang w:eastAsia="lt-LT"/>
        </w:rPr>
      </w:pPr>
      <w:r>
        <w:rPr>
          <w:szCs w:val="24"/>
          <w:lang w:eastAsia="lt-LT"/>
        </w:rPr>
        <w:t>Veronika Sadauskienė</w:t>
      </w:r>
      <w:r w:rsidRPr="001A202F">
        <w:rPr>
          <w:szCs w:val="24"/>
          <w:lang w:eastAsia="lt-LT"/>
        </w:rPr>
        <w:t xml:space="preserve">, VšĮ Alytaus šeimos pagalbos centro </w:t>
      </w:r>
      <w:r>
        <w:rPr>
          <w:szCs w:val="24"/>
          <w:lang w:eastAsia="lt-LT"/>
        </w:rPr>
        <w:t>atvejo vadybininkė</w:t>
      </w:r>
      <w:r w:rsidR="009C09CA">
        <w:rPr>
          <w:szCs w:val="24"/>
          <w:lang w:eastAsia="lt-LT"/>
        </w:rPr>
        <w:t>;</w:t>
      </w:r>
    </w:p>
    <w:p w14:paraId="6D4679FB" w14:textId="5EF13AB0" w:rsidR="003D0CEC" w:rsidRPr="00DD6718" w:rsidRDefault="00DD6718" w:rsidP="001A202F">
      <w:pPr>
        <w:tabs>
          <w:tab w:val="left" w:pos="1418"/>
          <w:tab w:val="left" w:pos="1560"/>
        </w:tabs>
        <w:ind w:firstLine="709"/>
        <w:jc w:val="both"/>
        <w:rPr>
          <w:szCs w:val="24"/>
          <w:lang w:eastAsia="lt-LT"/>
        </w:rPr>
      </w:pPr>
      <w:r>
        <w:rPr>
          <w:szCs w:val="24"/>
          <w:lang w:eastAsia="lt-LT"/>
        </w:rPr>
        <w:t>Dovilė Jankauskienė</w:t>
      </w:r>
      <w:r w:rsidR="003D0CEC" w:rsidRPr="00DD6718">
        <w:rPr>
          <w:szCs w:val="24"/>
          <w:lang w:eastAsia="lt-LT"/>
        </w:rPr>
        <w:t xml:space="preserve">, Raitininkų kaimo bendruomenės </w:t>
      </w:r>
      <w:r>
        <w:rPr>
          <w:szCs w:val="24"/>
          <w:lang w:eastAsia="lt-LT"/>
        </w:rPr>
        <w:t>valdybos narė</w:t>
      </w:r>
      <w:r w:rsidR="003D0CEC" w:rsidRPr="00DD6718">
        <w:rPr>
          <w:szCs w:val="24"/>
          <w:lang w:eastAsia="lt-LT"/>
        </w:rPr>
        <w:t>.</w:t>
      </w:r>
    </w:p>
    <w:p w14:paraId="25C7AB2A" w14:textId="2E9D7509" w:rsidR="001A202F" w:rsidRPr="001A202F" w:rsidRDefault="001A202F" w:rsidP="001A202F">
      <w:pPr>
        <w:tabs>
          <w:tab w:val="left" w:pos="1418"/>
          <w:tab w:val="left" w:pos="1560"/>
        </w:tabs>
        <w:ind w:firstLine="709"/>
        <w:jc w:val="both"/>
        <w:rPr>
          <w:szCs w:val="24"/>
          <w:lang w:eastAsia="lt-LT"/>
        </w:rPr>
      </w:pPr>
      <w:r w:rsidRPr="001A202F">
        <w:rPr>
          <w:szCs w:val="24"/>
          <w:lang w:eastAsia="lt-LT"/>
        </w:rPr>
        <w:t xml:space="preserve">2. Skirti komisijos pirmininku </w:t>
      </w:r>
      <w:r w:rsidR="009C09CA">
        <w:rPr>
          <w:szCs w:val="24"/>
          <w:lang w:eastAsia="lt-LT"/>
        </w:rPr>
        <w:t xml:space="preserve">Rimą </w:t>
      </w:r>
      <w:proofErr w:type="spellStart"/>
      <w:r w:rsidR="009C09CA">
        <w:rPr>
          <w:szCs w:val="24"/>
          <w:lang w:eastAsia="lt-LT"/>
        </w:rPr>
        <w:t>Marčiulyną</w:t>
      </w:r>
      <w:proofErr w:type="spellEnd"/>
      <w:r w:rsidRPr="001A202F">
        <w:rPr>
          <w:szCs w:val="24"/>
          <w:lang w:eastAsia="lt-LT"/>
        </w:rPr>
        <w:t>, Alytaus rajono savivaldybės</w:t>
      </w:r>
      <w:r w:rsidR="00A16AAB">
        <w:rPr>
          <w:szCs w:val="24"/>
          <w:lang w:eastAsia="lt-LT"/>
        </w:rPr>
        <w:t xml:space="preserve"> </w:t>
      </w:r>
      <w:r w:rsidRPr="001A202F">
        <w:rPr>
          <w:szCs w:val="24"/>
          <w:lang w:eastAsia="lt-LT"/>
        </w:rPr>
        <w:t>tarybos narį.</w:t>
      </w:r>
    </w:p>
    <w:p w14:paraId="77FE2E5D" w14:textId="54A6075C" w:rsidR="001A202F" w:rsidRDefault="001A202F" w:rsidP="00A16AAB">
      <w:pPr>
        <w:tabs>
          <w:tab w:val="left" w:pos="993"/>
          <w:tab w:val="left" w:pos="1418"/>
        </w:tabs>
        <w:ind w:firstLine="709"/>
        <w:jc w:val="both"/>
        <w:rPr>
          <w:szCs w:val="24"/>
          <w:lang w:eastAsia="lt-LT"/>
        </w:rPr>
      </w:pPr>
      <w:r w:rsidRPr="001A202F">
        <w:rPr>
          <w:szCs w:val="24"/>
          <w:lang w:eastAsia="lt-LT"/>
        </w:rPr>
        <w:t>3.</w:t>
      </w:r>
      <w:r w:rsidR="00A16AAB">
        <w:rPr>
          <w:szCs w:val="24"/>
          <w:lang w:eastAsia="lt-LT"/>
        </w:rPr>
        <w:t xml:space="preserve"> </w:t>
      </w:r>
      <w:r w:rsidRPr="001A202F">
        <w:rPr>
          <w:szCs w:val="24"/>
          <w:lang w:eastAsia="lt-LT"/>
        </w:rPr>
        <w:t>Patvirtinti Alytaus rajono savivaldybės šeimos komisijos nuostatus (pridedama).</w:t>
      </w:r>
    </w:p>
    <w:p w14:paraId="29C1BA6B" w14:textId="288312F5" w:rsidR="00A16AAB" w:rsidRPr="001A202F" w:rsidRDefault="00A16AAB" w:rsidP="00A16AAB">
      <w:pPr>
        <w:tabs>
          <w:tab w:val="left" w:pos="993"/>
          <w:tab w:val="left" w:pos="1418"/>
        </w:tabs>
        <w:ind w:firstLine="709"/>
        <w:jc w:val="both"/>
        <w:rPr>
          <w:szCs w:val="24"/>
          <w:lang w:eastAsia="lt-LT"/>
        </w:rPr>
      </w:pPr>
      <w:r>
        <w:rPr>
          <w:szCs w:val="24"/>
          <w:lang w:eastAsia="lt-LT"/>
        </w:rPr>
        <w:t>4. Pripažinti netekusi</w:t>
      </w:r>
      <w:r w:rsidR="003971B3">
        <w:rPr>
          <w:szCs w:val="24"/>
          <w:lang w:eastAsia="lt-LT"/>
        </w:rPr>
        <w:t xml:space="preserve">u galios </w:t>
      </w:r>
      <w:r w:rsidR="003971B3">
        <w:rPr>
          <w:color w:val="000000"/>
        </w:rPr>
        <w:t>Alytaus rajono savivaldybės tarybos 2018 m. gruodžio 6 d. sprendimą Nr. K-217 „Dėl Alytaus rajono savivaldybės šeimos komisijos sudarymo ir jos nuostatų patvirtinimo“ su visais vėlesniais pakeitimais.</w:t>
      </w:r>
    </w:p>
    <w:p w14:paraId="6D45AA42" w14:textId="77777777" w:rsidR="001A202F" w:rsidRPr="001A202F" w:rsidRDefault="001A202F" w:rsidP="001A202F">
      <w:pPr>
        <w:tabs>
          <w:tab w:val="left" w:pos="1418"/>
          <w:tab w:val="left" w:pos="1560"/>
        </w:tabs>
        <w:ind w:firstLine="709"/>
        <w:jc w:val="both"/>
        <w:rPr>
          <w:b/>
          <w:szCs w:val="24"/>
          <w:lang w:eastAsia="lt-LT"/>
        </w:rPr>
      </w:pPr>
      <w:r w:rsidRPr="001A202F">
        <w:rPr>
          <w:szCs w:val="24"/>
          <w:lang w:eastAsia="lt-LT"/>
        </w:rPr>
        <w:t>Šis sprendimas per vieną mėnesį nuo įsigaliojimo dienos gali būti skundžiamas Regionų apygardos administracinio teismo Kauno rūmams (adresu: A. Mickevičiaus g. 8A, Kaunas) Lietuvos Respublikos administracinių bylų teisenos įstatymo nustatyta tvarka.</w:t>
      </w:r>
    </w:p>
    <w:p w14:paraId="2BEBA5D5" w14:textId="77777777" w:rsidR="00BC5E77" w:rsidRPr="00BC5E77" w:rsidRDefault="00BC5E77" w:rsidP="001A202F">
      <w:pPr>
        <w:tabs>
          <w:tab w:val="right" w:pos="9638"/>
        </w:tabs>
        <w:ind w:firstLine="709"/>
      </w:pPr>
    </w:p>
    <w:p w14:paraId="0A459853" w14:textId="77777777" w:rsidR="00BC5E77" w:rsidRPr="00BC5E77" w:rsidRDefault="00BC5E77" w:rsidP="001A202F">
      <w:pPr>
        <w:tabs>
          <w:tab w:val="right" w:pos="9638"/>
        </w:tabs>
        <w:ind w:firstLine="709"/>
      </w:pPr>
    </w:p>
    <w:p w14:paraId="0A20EC79" w14:textId="3DA37CB9" w:rsidR="00BC5E77" w:rsidRPr="00BC5E77" w:rsidRDefault="00BC5E77" w:rsidP="001A202F">
      <w:pPr>
        <w:tabs>
          <w:tab w:val="right" w:pos="9638"/>
        </w:tabs>
        <w:ind w:firstLine="709"/>
        <w:rPr>
          <w:sz w:val="23"/>
          <w:szCs w:val="23"/>
        </w:rPr>
      </w:pPr>
      <w:r w:rsidRPr="00BC5E77">
        <w:rPr>
          <w:sz w:val="23"/>
          <w:szCs w:val="23"/>
        </w:rPr>
        <w:t>Savivaldybės mer</w:t>
      </w:r>
      <w:r w:rsidR="0077206E">
        <w:rPr>
          <w:sz w:val="23"/>
          <w:szCs w:val="23"/>
        </w:rPr>
        <w:t>ė                                                                                              Rasa Vitkauskienė</w:t>
      </w:r>
      <w:r w:rsidRPr="00BC5E77">
        <w:rPr>
          <w:sz w:val="23"/>
          <w:szCs w:val="23"/>
        </w:rPr>
        <w:tab/>
      </w:r>
    </w:p>
    <w:p w14:paraId="2C1C89CB" w14:textId="77777777" w:rsidR="00BC5E77" w:rsidRPr="00BC5E77" w:rsidRDefault="00BC5E77" w:rsidP="001A202F">
      <w:pPr>
        <w:suppressAutoHyphens/>
        <w:ind w:firstLine="709"/>
        <w:rPr>
          <w:rFonts w:eastAsia="Calibri"/>
          <w:szCs w:val="24"/>
        </w:rPr>
      </w:pPr>
    </w:p>
    <w:p w14:paraId="5DDEEE30" w14:textId="77777777" w:rsidR="00BC5E77" w:rsidRPr="00BC5E77" w:rsidRDefault="00BC5E77" w:rsidP="001A202F">
      <w:pPr>
        <w:suppressAutoHyphens/>
        <w:ind w:firstLine="709"/>
        <w:rPr>
          <w:rFonts w:eastAsia="Calibri"/>
          <w:szCs w:val="24"/>
        </w:rPr>
        <w:sectPr w:rsidR="00BC5E77" w:rsidRPr="00BC5E77" w:rsidSect="00DA280C">
          <w:headerReference w:type="default" r:id="rId9"/>
          <w:headerReference w:type="first" r:id="rId10"/>
          <w:type w:val="continuous"/>
          <w:pgSz w:w="11906" w:h="16838"/>
          <w:pgMar w:top="1701" w:right="567" w:bottom="1134" w:left="1701" w:header="567" w:footer="567" w:gutter="0"/>
          <w:pgNumType w:start="1"/>
          <w:cols w:space="1296"/>
          <w:titlePg/>
          <w:docGrid w:linePitch="360"/>
        </w:sectPr>
      </w:pPr>
    </w:p>
    <w:p w14:paraId="2949B981" w14:textId="77777777" w:rsidR="003971B3" w:rsidRDefault="003971B3" w:rsidP="003971B3">
      <w:pPr>
        <w:jc w:val="center"/>
        <w:rPr>
          <w:rFonts w:eastAsia="Calibri"/>
          <w:b/>
          <w:bCs/>
          <w:color w:val="000000"/>
          <w:szCs w:val="24"/>
          <w:lang w:eastAsia="lt-LT"/>
        </w:rPr>
      </w:pPr>
    </w:p>
    <w:p w14:paraId="1B29AD51" w14:textId="77777777" w:rsidR="003971B3" w:rsidRDefault="003971B3" w:rsidP="003971B3">
      <w:pPr>
        <w:jc w:val="center"/>
        <w:rPr>
          <w:rFonts w:eastAsia="Calibri"/>
          <w:b/>
          <w:bCs/>
          <w:color w:val="000000"/>
          <w:szCs w:val="24"/>
          <w:lang w:eastAsia="lt-LT"/>
        </w:rPr>
      </w:pPr>
    </w:p>
    <w:p w14:paraId="78BAC622" w14:textId="0C5E5D30" w:rsidR="003971B3" w:rsidRDefault="003971B3" w:rsidP="003971B3">
      <w:pPr>
        <w:jc w:val="center"/>
        <w:rPr>
          <w:rFonts w:eastAsia="Calibri"/>
          <w:b/>
          <w:bCs/>
          <w:color w:val="000000"/>
          <w:szCs w:val="24"/>
          <w:lang w:eastAsia="lt-LT"/>
        </w:rPr>
      </w:pPr>
      <w:r>
        <w:rPr>
          <w:rFonts w:eastAsia="Calibri"/>
          <w:b/>
          <w:bCs/>
          <w:color w:val="000000"/>
          <w:szCs w:val="24"/>
          <w:lang w:eastAsia="lt-LT"/>
        </w:rPr>
        <w:t>ALYTAUS  RAJONO SAVIVALDYBĖS ŠEIMOS KOMISIJOS NUOSTATAI</w:t>
      </w:r>
    </w:p>
    <w:p w14:paraId="304FEF7A" w14:textId="77777777" w:rsidR="003971B3" w:rsidRDefault="003971B3" w:rsidP="003971B3">
      <w:pPr>
        <w:rPr>
          <w:rFonts w:eastAsia="Calibri"/>
          <w:color w:val="000000"/>
          <w:szCs w:val="24"/>
          <w:lang w:eastAsia="lt-LT"/>
        </w:rPr>
      </w:pPr>
    </w:p>
    <w:p w14:paraId="05A2EF2B" w14:textId="77777777" w:rsidR="003971B3" w:rsidRDefault="003971B3" w:rsidP="003971B3">
      <w:pPr>
        <w:rPr>
          <w:rFonts w:eastAsia="Calibri"/>
          <w:color w:val="000000"/>
          <w:szCs w:val="24"/>
          <w:lang w:eastAsia="lt-LT"/>
        </w:rPr>
      </w:pPr>
    </w:p>
    <w:p w14:paraId="56BE01E9" w14:textId="77777777" w:rsidR="003971B3" w:rsidRDefault="003971B3" w:rsidP="003971B3">
      <w:pPr>
        <w:jc w:val="center"/>
        <w:rPr>
          <w:rFonts w:eastAsia="Calibri"/>
          <w:b/>
          <w:bCs/>
          <w:color w:val="000000"/>
          <w:szCs w:val="24"/>
          <w:lang w:eastAsia="lt-LT"/>
        </w:rPr>
      </w:pPr>
      <w:r>
        <w:rPr>
          <w:rFonts w:eastAsia="Calibri"/>
          <w:b/>
          <w:bCs/>
          <w:color w:val="000000"/>
          <w:szCs w:val="24"/>
          <w:lang w:eastAsia="lt-LT"/>
        </w:rPr>
        <w:t>I SKYRIUS</w:t>
      </w:r>
    </w:p>
    <w:p w14:paraId="525C37D0" w14:textId="77777777" w:rsidR="003971B3" w:rsidRDefault="003971B3" w:rsidP="003971B3">
      <w:pPr>
        <w:jc w:val="center"/>
        <w:rPr>
          <w:rFonts w:eastAsia="Calibri"/>
          <w:b/>
          <w:bCs/>
          <w:color w:val="000000"/>
          <w:szCs w:val="24"/>
          <w:lang w:eastAsia="lt-LT"/>
        </w:rPr>
      </w:pPr>
      <w:r>
        <w:rPr>
          <w:rFonts w:eastAsia="Calibri"/>
          <w:b/>
          <w:bCs/>
          <w:color w:val="000000"/>
          <w:szCs w:val="24"/>
          <w:lang w:eastAsia="lt-LT"/>
        </w:rPr>
        <w:t>BENDROSIOS NUOSTATOS</w:t>
      </w:r>
    </w:p>
    <w:p w14:paraId="36D5FD2E" w14:textId="77777777" w:rsidR="003971B3" w:rsidRDefault="003971B3" w:rsidP="003971B3">
      <w:pPr>
        <w:jc w:val="both"/>
        <w:rPr>
          <w:rFonts w:eastAsia="Calibri"/>
          <w:color w:val="000000"/>
          <w:szCs w:val="24"/>
          <w:lang w:eastAsia="lt-LT"/>
        </w:rPr>
      </w:pPr>
    </w:p>
    <w:p w14:paraId="4A5EA6A7" w14:textId="07393C38" w:rsidR="003971B3" w:rsidRDefault="003971B3" w:rsidP="003971B3">
      <w:pPr>
        <w:tabs>
          <w:tab w:val="left" w:pos="993"/>
          <w:tab w:val="left" w:pos="1134"/>
        </w:tabs>
        <w:ind w:firstLine="709"/>
        <w:jc w:val="both"/>
        <w:rPr>
          <w:rFonts w:eastAsia="Calibri"/>
          <w:color w:val="000000"/>
          <w:szCs w:val="24"/>
          <w:lang w:eastAsia="lt-LT"/>
        </w:rPr>
      </w:pPr>
      <w:r>
        <w:rPr>
          <w:color w:val="000000"/>
          <w:szCs w:val="24"/>
          <w:lang w:eastAsia="lt-LT"/>
        </w:rPr>
        <w:t>1.</w:t>
      </w:r>
      <w:r>
        <w:rPr>
          <w:color w:val="000000"/>
          <w:szCs w:val="24"/>
          <w:lang w:eastAsia="lt-LT"/>
        </w:rPr>
        <w:tab/>
      </w:r>
      <w:r w:rsidRPr="00400985">
        <w:rPr>
          <w:rFonts w:eastAsia="Calibri"/>
          <w:color w:val="000000"/>
          <w:szCs w:val="24"/>
          <w:lang w:eastAsia="lt-LT"/>
        </w:rPr>
        <w:t>Alytaus rajono savivaldybės šeimos komisijos (toliau – Komisija) nuostatai reglamentuoja Alytaus rajono savivaldybės tarybos (toliau – Savivaldybės taryba) Komisijos funkcijas, teises, darbo organizavimo ir sprendimų priėmimo tvarką bei kitus su Komisijos veikla susijusius klausimus.</w:t>
      </w:r>
    </w:p>
    <w:p w14:paraId="2C2C1F73" w14:textId="354ACCF7" w:rsidR="003971B3" w:rsidRDefault="003971B3" w:rsidP="003971B3">
      <w:pPr>
        <w:tabs>
          <w:tab w:val="left" w:pos="993"/>
          <w:tab w:val="left" w:pos="1134"/>
        </w:tabs>
        <w:ind w:firstLine="709"/>
        <w:jc w:val="both"/>
        <w:rPr>
          <w:rFonts w:eastAsia="Calibri"/>
          <w:color w:val="000000"/>
          <w:szCs w:val="24"/>
          <w:lang w:eastAsia="lt-LT"/>
        </w:rPr>
      </w:pPr>
      <w:r>
        <w:rPr>
          <w:color w:val="000000"/>
          <w:szCs w:val="24"/>
          <w:lang w:eastAsia="lt-LT"/>
        </w:rPr>
        <w:t>2.</w:t>
      </w:r>
      <w:r>
        <w:rPr>
          <w:color w:val="000000"/>
          <w:szCs w:val="24"/>
          <w:lang w:eastAsia="lt-LT"/>
        </w:rPr>
        <w:tab/>
      </w:r>
      <w:r>
        <w:rPr>
          <w:rFonts w:eastAsia="Calibri"/>
          <w:szCs w:val="24"/>
        </w:rPr>
        <w:t>Komisija savo veikloje vadovaujasi Lietuvos Respublikos Konstitucija, Lietuvos Respublikos civiliniu kodeksu, Lietuvos Respublikos šeimos stiprinimo įstatymu, Lietuvos Respublikos vaiko teis</w:t>
      </w:r>
      <w:r w:rsidR="00307489">
        <w:rPr>
          <w:rFonts w:eastAsia="Calibri"/>
          <w:szCs w:val="24"/>
        </w:rPr>
        <w:t>i</w:t>
      </w:r>
      <w:r>
        <w:rPr>
          <w:rFonts w:eastAsia="Calibri"/>
          <w:szCs w:val="24"/>
        </w:rPr>
        <w:t>ų apsaugos pagrindų įstatymu, Lietuvos Respublikos švietimo įstatymu, Lietuvos Respublikos socialinių paslaugų įstatymu, kitais Lietuvos Respublikos teisės aktais ir Alytaus rajono savivaldybės tarybos sprendimais, mero potvarkiais, kitais teisės aktais ir šiais nuostatais.</w:t>
      </w:r>
    </w:p>
    <w:p w14:paraId="33BF3CE5" w14:textId="77777777" w:rsidR="003971B3" w:rsidRDefault="003971B3" w:rsidP="003971B3">
      <w:pPr>
        <w:tabs>
          <w:tab w:val="left" w:pos="993"/>
          <w:tab w:val="left" w:pos="1134"/>
        </w:tabs>
        <w:ind w:firstLine="709"/>
        <w:jc w:val="both"/>
        <w:rPr>
          <w:rFonts w:eastAsia="Calibri"/>
          <w:color w:val="000000"/>
          <w:szCs w:val="24"/>
          <w:lang w:eastAsia="lt-LT"/>
        </w:rPr>
      </w:pPr>
      <w:r>
        <w:rPr>
          <w:color w:val="000000"/>
          <w:szCs w:val="24"/>
          <w:lang w:eastAsia="lt-LT"/>
        </w:rPr>
        <w:t>3.</w:t>
      </w:r>
      <w:r>
        <w:rPr>
          <w:color w:val="000000"/>
          <w:szCs w:val="24"/>
          <w:lang w:eastAsia="lt-LT"/>
        </w:rPr>
        <w:tab/>
      </w:r>
      <w:r>
        <w:rPr>
          <w:rFonts w:eastAsia="Calibri"/>
          <w:szCs w:val="24"/>
        </w:rPr>
        <w:t>Vykdydama savo veiklą Komisija bendradarbiauja su valstybės ir savivaldybės institucijomis ir įstaigomis, nevyriausybinėmis organizacijomis, kurios dirba su šeimomis ar joms atstovauja.</w:t>
      </w:r>
    </w:p>
    <w:p w14:paraId="4A8FE6EC" w14:textId="77777777" w:rsidR="003971B3" w:rsidRDefault="003971B3" w:rsidP="003971B3">
      <w:pPr>
        <w:ind w:firstLine="720"/>
        <w:jc w:val="both"/>
        <w:rPr>
          <w:rFonts w:eastAsia="Calibri"/>
          <w:szCs w:val="24"/>
        </w:rPr>
      </w:pPr>
    </w:p>
    <w:p w14:paraId="04137BAB" w14:textId="77777777" w:rsidR="003971B3" w:rsidRDefault="003971B3" w:rsidP="003971B3">
      <w:pPr>
        <w:jc w:val="center"/>
        <w:rPr>
          <w:rFonts w:eastAsia="Calibri"/>
          <w:b/>
          <w:bCs/>
          <w:color w:val="000000"/>
          <w:szCs w:val="24"/>
          <w:lang w:eastAsia="lt-LT"/>
        </w:rPr>
      </w:pPr>
      <w:r>
        <w:rPr>
          <w:rFonts w:eastAsia="Calibri"/>
          <w:b/>
          <w:bCs/>
          <w:color w:val="000000"/>
          <w:szCs w:val="24"/>
          <w:lang w:eastAsia="lt-LT"/>
        </w:rPr>
        <w:t>II SKYRIUS</w:t>
      </w:r>
    </w:p>
    <w:p w14:paraId="7A7BF329" w14:textId="77777777" w:rsidR="003971B3" w:rsidRDefault="003971B3" w:rsidP="003971B3">
      <w:pPr>
        <w:jc w:val="center"/>
        <w:rPr>
          <w:rFonts w:eastAsia="Calibri"/>
          <w:b/>
          <w:bCs/>
          <w:color w:val="000000"/>
          <w:szCs w:val="24"/>
          <w:lang w:eastAsia="lt-LT"/>
        </w:rPr>
      </w:pPr>
      <w:r>
        <w:rPr>
          <w:rFonts w:eastAsia="Calibri"/>
          <w:b/>
          <w:bCs/>
          <w:color w:val="000000"/>
          <w:szCs w:val="24"/>
          <w:lang w:eastAsia="lt-LT"/>
        </w:rPr>
        <w:t>KOMISIJOS TIKSLAS IR FUNKCIJOS</w:t>
      </w:r>
    </w:p>
    <w:p w14:paraId="002C53E6" w14:textId="77777777" w:rsidR="003971B3" w:rsidRDefault="003971B3" w:rsidP="003971B3">
      <w:pPr>
        <w:jc w:val="both"/>
        <w:rPr>
          <w:rFonts w:eastAsia="Calibri"/>
          <w:color w:val="000000"/>
          <w:szCs w:val="24"/>
          <w:lang w:eastAsia="lt-LT"/>
        </w:rPr>
      </w:pPr>
    </w:p>
    <w:p w14:paraId="3F9B5687" w14:textId="77777777" w:rsidR="003971B3" w:rsidRDefault="003971B3" w:rsidP="003971B3">
      <w:pPr>
        <w:ind w:firstLine="720"/>
        <w:jc w:val="both"/>
        <w:rPr>
          <w:rFonts w:eastAsia="Calibri"/>
          <w:szCs w:val="24"/>
        </w:rPr>
      </w:pPr>
      <w:r>
        <w:rPr>
          <w:rFonts w:eastAsia="Calibri"/>
          <w:szCs w:val="24"/>
        </w:rPr>
        <w:t>4. Komisijos tikslas – padėti įgyvendinti savivaldybės funkcijas stiprinant šeimos politiką savivaldybėje ir stiprinti bendradarbiavimą ir koordinavimą tarp savivaldybės institucijų ar įstaigų ir nevyriausybinių organizacijų, dirbančių su šeimomis ar joms atstovaujančių.</w:t>
      </w:r>
    </w:p>
    <w:p w14:paraId="455346D2" w14:textId="77777777" w:rsidR="003971B3" w:rsidRDefault="003971B3" w:rsidP="003971B3">
      <w:pPr>
        <w:ind w:firstLine="720"/>
        <w:jc w:val="both"/>
        <w:rPr>
          <w:rFonts w:eastAsia="Calibri"/>
          <w:szCs w:val="24"/>
        </w:rPr>
      </w:pPr>
      <w:r>
        <w:rPr>
          <w:rFonts w:eastAsia="Calibri"/>
          <w:szCs w:val="24"/>
        </w:rPr>
        <w:t>5. Siekdama įgyvendinti savo veiklos tikslą, Komisija vykdo šias funkcijas:</w:t>
      </w:r>
    </w:p>
    <w:p w14:paraId="26D0BCFC" w14:textId="3D4318AE" w:rsidR="003971B3" w:rsidRDefault="003971B3" w:rsidP="003971B3">
      <w:pPr>
        <w:ind w:firstLine="720"/>
        <w:jc w:val="both"/>
        <w:rPr>
          <w:rFonts w:eastAsia="Calibri"/>
          <w:szCs w:val="24"/>
        </w:rPr>
      </w:pPr>
      <w:r>
        <w:rPr>
          <w:rFonts w:eastAsia="Calibri"/>
          <w:szCs w:val="24"/>
        </w:rPr>
        <w:t xml:space="preserve">5.1. analizuoja, stebi ir vertina savivaldybės teisės aktų, turinčių įtakos šeimų padėčiai savivaldybėje, rengimą ir įgyvendinimą ir </w:t>
      </w:r>
      <w:r w:rsidR="00934DAB">
        <w:rPr>
          <w:rFonts w:eastAsia="Calibri"/>
          <w:szCs w:val="24"/>
        </w:rPr>
        <w:t>gali teikti</w:t>
      </w:r>
      <w:r>
        <w:rPr>
          <w:rFonts w:eastAsia="Calibri"/>
          <w:szCs w:val="24"/>
        </w:rPr>
        <w:t xml:space="preserve"> Savivaldybės tarybai pasiūlymus dėl:</w:t>
      </w:r>
    </w:p>
    <w:p w14:paraId="30EEC918" w14:textId="77777777" w:rsidR="003971B3" w:rsidRDefault="003971B3" w:rsidP="003971B3">
      <w:pPr>
        <w:ind w:firstLine="720"/>
        <w:jc w:val="both"/>
        <w:rPr>
          <w:rFonts w:eastAsia="Calibri"/>
          <w:szCs w:val="24"/>
        </w:rPr>
      </w:pPr>
      <w:r>
        <w:rPr>
          <w:rFonts w:eastAsia="Calibri"/>
          <w:szCs w:val="24"/>
        </w:rPr>
        <w:t>5.1.1. šeimos stiprinimo prioritetų nustatymo savivaldybėje;</w:t>
      </w:r>
    </w:p>
    <w:p w14:paraId="53A56460" w14:textId="77777777" w:rsidR="003971B3" w:rsidRDefault="003971B3" w:rsidP="003971B3">
      <w:pPr>
        <w:ind w:firstLine="720"/>
        <w:jc w:val="both"/>
        <w:rPr>
          <w:rFonts w:eastAsia="Calibri"/>
          <w:szCs w:val="24"/>
        </w:rPr>
      </w:pPr>
      <w:r>
        <w:rPr>
          <w:rFonts w:eastAsia="Calibri"/>
          <w:szCs w:val="24"/>
        </w:rPr>
        <w:t>5.1.2. šeimos stiprinimo programų ir priemonių savivaldybės strateginiuose plėtros ir veiklos planuose numatymo;</w:t>
      </w:r>
    </w:p>
    <w:p w14:paraId="0B089BBB" w14:textId="77777777" w:rsidR="003971B3" w:rsidRDefault="003971B3" w:rsidP="003971B3">
      <w:pPr>
        <w:ind w:firstLine="720"/>
        <w:jc w:val="both"/>
        <w:rPr>
          <w:rFonts w:eastAsia="Calibri"/>
          <w:szCs w:val="24"/>
        </w:rPr>
      </w:pPr>
      <w:r>
        <w:rPr>
          <w:rFonts w:eastAsia="Calibri"/>
          <w:szCs w:val="24"/>
        </w:rPr>
        <w:t>5.1.3. šeimų organizacijų ir su šeimomis dirbančių organizacijų veiklos rėmimo;</w:t>
      </w:r>
    </w:p>
    <w:p w14:paraId="644B1B24" w14:textId="65B83C6A" w:rsidR="003971B3" w:rsidRDefault="003971B3" w:rsidP="003971B3">
      <w:pPr>
        <w:ind w:firstLine="720"/>
        <w:jc w:val="both"/>
        <w:rPr>
          <w:rFonts w:eastAsia="Calibri"/>
          <w:szCs w:val="24"/>
        </w:rPr>
      </w:pPr>
      <w:r>
        <w:rPr>
          <w:rFonts w:eastAsia="Calibri"/>
          <w:szCs w:val="24"/>
        </w:rPr>
        <w:t>5.1.4. kompleksiškai teikiamos pagalbos šeimai organizavimo ir prevencinių priemonių skatinimo</w:t>
      </w:r>
      <w:r w:rsidR="00934DAB">
        <w:rPr>
          <w:rFonts w:eastAsia="Calibri"/>
          <w:szCs w:val="24"/>
        </w:rPr>
        <w:t xml:space="preserve"> bei rėmimo</w:t>
      </w:r>
      <w:r>
        <w:rPr>
          <w:rFonts w:eastAsia="Calibri"/>
          <w:szCs w:val="24"/>
        </w:rPr>
        <w:t>;</w:t>
      </w:r>
    </w:p>
    <w:p w14:paraId="305D157C" w14:textId="77777777" w:rsidR="003971B3" w:rsidRDefault="003971B3" w:rsidP="003971B3">
      <w:pPr>
        <w:ind w:firstLine="720"/>
        <w:jc w:val="both"/>
        <w:rPr>
          <w:rFonts w:eastAsia="Calibri"/>
          <w:szCs w:val="24"/>
        </w:rPr>
      </w:pPr>
      <w:r>
        <w:rPr>
          <w:rFonts w:eastAsia="Calibri"/>
          <w:szCs w:val="24"/>
        </w:rPr>
        <w:t>5.1.5. aktualių šeimoms klausimų sprendimo;</w:t>
      </w:r>
    </w:p>
    <w:p w14:paraId="7E0E14FA" w14:textId="77777777" w:rsidR="003971B3" w:rsidRDefault="003971B3" w:rsidP="003971B3">
      <w:pPr>
        <w:ind w:firstLine="720"/>
        <w:jc w:val="both"/>
        <w:rPr>
          <w:rFonts w:eastAsia="Calibri"/>
          <w:szCs w:val="24"/>
        </w:rPr>
      </w:pPr>
      <w:r>
        <w:rPr>
          <w:rFonts w:eastAsia="Calibri"/>
          <w:szCs w:val="24"/>
        </w:rPr>
        <w:t>5.1.6. telkimo bendram darbui savivaldybės institucijų ar įstaigų ir šeimų organizacijų bei su šeimomis dirbančių organizacijų, jų bendradarbiavimo skatinimo, stiprinimo, tobulinimo;</w:t>
      </w:r>
    </w:p>
    <w:p w14:paraId="7D47C057" w14:textId="77777777" w:rsidR="003971B3" w:rsidRDefault="003971B3" w:rsidP="003971B3">
      <w:pPr>
        <w:ind w:firstLine="720"/>
        <w:jc w:val="both"/>
        <w:rPr>
          <w:rFonts w:eastAsia="Calibri"/>
          <w:szCs w:val="24"/>
        </w:rPr>
      </w:pPr>
      <w:r>
        <w:rPr>
          <w:rFonts w:eastAsia="Calibri"/>
          <w:szCs w:val="24"/>
        </w:rPr>
        <w:t>5.1.7. viešųjų paslaugų šeimoms prieinamumo ir efektyvumo gerinimo;</w:t>
      </w:r>
    </w:p>
    <w:p w14:paraId="44AABDD2" w14:textId="35571E77" w:rsidR="003971B3" w:rsidRDefault="003971B3" w:rsidP="003971B3">
      <w:pPr>
        <w:ind w:firstLine="720"/>
        <w:jc w:val="both"/>
        <w:rPr>
          <w:rFonts w:eastAsia="Calibri"/>
          <w:szCs w:val="24"/>
        </w:rPr>
      </w:pPr>
      <w:r>
        <w:rPr>
          <w:rFonts w:eastAsia="Calibri"/>
          <w:szCs w:val="24"/>
        </w:rPr>
        <w:t>5.1.8. kitų šeimoms aktualių klausimų</w:t>
      </w:r>
      <w:r w:rsidR="00C249D6">
        <w:rPr>
          <w:rFonts w:eastAsia="Calibri"/>
          <w:szCs w:val="24"/>
        </w:rPr>
        <w:t>.</w:t>
      </w:r>
    </w:p>
    <w:p w14:paraId="6540F0A3" w14:textId="28B42251" w:rsidR="003971B3" w:rsidRDefault="003971B3" w:rsidP="003971B3">
      <w:pPr>
        <w:ind w:firstLine="720"/>
        <w:jc w:val="both"/>
        <w:rPr>
          <w:rFonts w:eastAsia="Calibri"/>
          <w:szCs w:val="24"/>
        </w:rPr>
      </w:pPr>
      <w:r>
        <w:rPr>
          <w:rFonts w:eastAsia="Calibri"/>
          <w:szCs w:val="24"/>
        </w:rPr>
        <w:t xml:space="preserve">5.2. </w:t>
      </w:r>
      <w:r w:rsidR="00C249D6">
        <w:rPr>
          <w:rFonts w:eastAsia="Calibri"/>
          <w:szCs w:val="24"/>
        </w:rPr>
        <w:t>T</w:t>
      </w:r>
      <w:r>
        <w:rPr>
          <w:rFonts w:eastAsia="Calibri"/>
          <w:szCs w:val="24"/>
        </w:rPr>
        <w:t>eikia savivaldybės institucijoms ir įstaigoms pasiūlymus dėl veiksmų kuriant šeimai palankią aplinką savivaldybėje tobulinimo</w:t>
      </w:r>
      <w:r w:rsidR="00C249D6">
        <w:rPr>
          <w:rFonts w:eastAsia="Calibri"/>
          <w:szCs w:val="24"/>
        </w:rPr>
        <w:t>.</w:t>
      </w:r>
    </w:p>
    <w:p w14:paraId="075C84C5" w14:textId="25157E29" w:rsidR="003971B3" w:rsidRDefault="003971B3" w:rsidP="003971B3">
      <w:pPr>
        <w:ind w:firstLine="720"/>
        <w:jc w:val="both"/>
        <w:rPr>
          <w:rFonts w:eastAsia="Calibri"/>
          <w:szCs w:val="24"/>
        </w:rPr>
      </w:pPr>
      <w:r>
        <w:rPr>
          <w:rFonts w:eastAsia="Calibri"/>
          <w:szCs w:val="24"/>
        </w:rPr>
        <w:t xml:space="preserve">5.3. </w:t>
      </w:r>
      <w:r w:rsidR="00C249D6">
        <w:rPr>
          <w:rFonts w:eastAsia="Calibri"/>
          <w:szCs w:val="24"/>
        </w:rPr>
        <w:t>I</w:t>
      </w:r>
      <w:r>
        <w:rPr>
          <w:rFonts w:eastAsia="Calibri"/>
          <w:szCs w:val="24"/>
        </w:rPr>
        <w:t>nformuoja visuomenę apie Komisijos tikslus ir veiklą</w:t>
      </w:r>
      <w:r w:rsidR="00C249D6">
        <w:rPr>
          <w:rFonts w:eastAsia="Calibri"/>
          <w:szCs w:val="24"/>
        </w:rPr>
        <w:t>.</w:t>
      </w:r>
    </w:p>
    <w:p w14:paraId="4F1B0EDB" w14:textId="400DF8F4" w:rsidR="003971B3" w:rsidRDefault="003971B3" w:rsidP="003971B3">
      <w:pPr>
        <w:tabs>
          <w:tab w:val="left" w:pos="709"/>
        </w:tabs>
        <w:ind w:firstLine="709"/>
        <w:jc w:val="both"/>
        <w:rPr>
          <w:rFonts w:eastAsia="Calibri"/>
          <w:szCs w:val="24"/>
        </w:rPr>
      </w:pPr>
      <w:r>
        <w:rPr>
          <w:rFonts w:eastAsia="Calibri"/>
          <w:szCs w:val="24"/>
        </w:rPr>
        <w:t>5.</w:t>
      </w:r>
      <w:r w:rsidR="00307489">
        <w:rPr>
          <w:rFonts w:eastAsia="Calibri"/>
          <w:szCs w:val="24"/>
        </w:rPr>
        <w:t>4</w:t>
      </w:r>
      <w:r>
        <w:rPr>
          <w:rFonts w:eastAsia="Calibri"/>
          <w:szCs w:val="24"/>
        </w:rPr>
        <w:t xml:space="preserve">. </w:t>
      </w:r>
      <w:r w:rsidR="00C249D6">
        <w:rPr>
          <w:rFonts w:eastAsia="Calibri"/>
          <w:szCs w:val="24"/>
        </w:rPr>
        <w:t>V</w:t>
      </w:r>
      <w:r>
        <w:rPr>
          <w:rFonts w:eastAsia="Calibri"/>
          <w:szCs w:val="24"/>
        </w:rPr>
        <w:t>ykdo kitas teisės aktų nustatytas funkcijas.</w:t>
      </w:r>
    </w:p>
    <w:p w14:paraId="5F00C905" w14:textId="77777777" w:rsidR="00934DAB" w:rsidRDefault="00934DAB" w:rsidP="003971B3">
      <w:pPr>
        <w:tabs>
          <w:tab w:val="left" w:pos="709"/>
        </w:tabs>
        <w:jc w:val="both"/>
        <w:rPr>
          <w:rFonts w:eastAsia="Calibri"/>
          <w:szCs w:val="24"/>
          <w:lang w:eastAsia="lt-LT"/>
        </w:rPr>
      </w:pPr>
    </w:p>
    <w:p w14:paraId="500248D8" w14:textId="77777777" w:rsidR="003971B3" w:rsidRDefault="003971B3" w:rsidP="003971B3">
      <w:pPr>
        <w:jc w:val="center"/>
        <w:rPr>
          <w:rFonts w:eastAsia="Calibri"/>
          <w:b/>
          <w:szCs w:val="24"/>
          <w:lang w:eastAsia="lt-LT"/>
        </w:rPr>
      </w:pPr>
      <w:r>
        <w:rPr>
          <w:rFonts w:eastAsia="Calibri"/>
          <w:b/>
          <w:szCs w:val="24"/>
          <w:lang w:eastAsia="lt-LT"/>
        </w:rPr>
        <w:t>III SKYRIUS</w:t>
      </w:r>
    </w:p>
    <w:p w14:paraId="02B164E2" w14:textId="77777777" w:rsidR="003971B3" w:rsidRDefault="003971B3" w:rsidP="003971B3">
      <w:pPr>
        <w:jc w:val="center"/>
        <w:rPr>
          <w:rFonts w:eastAsia="Calibri"/>
          <w:b/>
          <w:szCs w:val="24"/>
          <w:lang w:eastAsia="lt-LT"/>
        </w:rPr>
      </w:pPr>
      <w:r>
        <w:rPr>
          <w:rFonts w:eastAsia="Calibri"/>
          <w:b/>
          <w:szCs w:val="24"/>
          <w:lang w:eastAsia="lt-LT"/>
        </w:rPr>
        <w:t>KOMISIJOS TEISĖS IR PAREIGOS</w:t>
      </w:r>
    </w:p>
    <w:p w14:paraId="6A77E07B" w14:textId="77777777" w:rsidR="003971B3" w:rsidRDefault="003971B3" w:rsidP="003971B3">
      <w:pPr>
        <w:jc w:val="both"/>
        <w:rPr>
          <w:rFonts w:eastAsia="Calibri"/>
          <w:szCs w:val="24"/>
          <w:lang w:eastAsia="lt-LT"/>
        </w:rPr>
      </w:pPr>
    </w:p>
    <w:p w14:paraId="13EBB93D" w14:textId="73147A62" w:rsidR="003971B3" w:rsidRDefault="003971B3" w:rsidP="003971B3">
      <w:pPr>
        <w:ind w:firstLine="720"/>
        <w:jc w:val="both"/>
        <w:rPr>
          <w:rFonts w:eastAsia="Calibri"/>
          <w:szCs w:val="24"/>
        </w:rPr>
      </w:pPr>
      <w:r>
        <w:rPr>
          <w:rFonts w:eastAsia="Calibri"/>
          <w:szCs w:val="24"/>
        </w:rPr>
        <w:t>6. Komisijos nariai, įgyvendindami Komisijai pavestas funkcijas, turi teisę:</w:t>
      </w:r>
    </w:p>
    <w:p w14:paraId="552E0884" w14:textId="77777777" w:rsidR="003971B3" w:rsidRDefault="003971B3" w:rsidP="003971B3">
      <w:pPr>
        <w:tabs>
          <w:tab w:val="left" w:pos="1904"/>
        </w:tabs>
        <w:ind w:firstLine="720"/>
        <w:jc w:val="both"/>
        <w:rPr>
          <w:rFonts w:eastAsia="Calibri"/>
          <w:szCs w:val="24"/>
        </w:rPr>
      </w:pPr>
      <w:r>
        <w:rPr>
          <w:rFonts w:eastAsia="Calibri"/>
          <w:szCs w:val="24"/>
        </w:rPr>
        <w:lastRenderedPageBreak/>
        <w:t>6.1. dalyvauti Savivaldybės tarybos, savivaldybės institucijų sudarytų darbo grupių ir komisijų posėdžiuose, kuriuose svarstomi su šeima susiję klausimai;</w:t>
      </w:r>
    </w:p>
    <w:p w14:paraId="620981FF" w14:textId="77777777" w:rsidR="003971B3" w:rsidRDefault="003971B3" w:rsidP="003971B3">
      <w:pPr>
        <w:tabs>
          <w:tab w:val="left" w:pos="1904"/>
        </w:tabs>
        <w:ind w:firstLine="720"/>
        <w:jc w:val="both"/>
        <w:rPr>
          <w:rFonts w:eastAsia="Calibri"/>
          <w:szCs w:val="24"/>
        </w:rPr>
      </w:pPr>
      <w:r>
        <w:rPr>
          <w:rFonts w:eastAsia="Calibri"/>
          <w:szCs w:val="24"/>
        </w:rPr>
        <w:t>6.2. gauti iš valstybės ir savivaldybės administracijos padalinių, skyrių, kitų įstaigų bei organizacijų informaciją bei dokumentus, kurių reikia nuostatuose numatytoms Komisijos funkcijoms vykdyti;</w:t>
      </w:r>
    </w:p>
    <w:p w14:paraId="21CD0FDF" w14:textId="77777777" w:rsidR="003971B3" w:rsidRDefault="003971B3" w:rsidP="003971B3">
      <w:pPr>
        <w:tabs>
          <w:tab w:val="left" w:pos="1904"/>
        </w:tabs>
        <w:ind w:firstLine="720"/>
        <w:jc w:val="both"/>
        <w:rPr>
          <w:rFonts w:eastAsia="Calibri"/>
          <w:szCs w:val="24"/>
        </w:rPr>
      </w:pPr>
      <w:r>
        <w:rPr>
          <w:rFonts w:eastAsia="Calibri"/>
          <w:szCs w:val="24"/>
        </w:rPr>
        <w:t>6.3. kviesti į savo posėdžius valstybės ir savivaldybės institucijų ir įstaigų, nevyriausybinių organizacijų ir kitų įstaigų atstovus, nepriklausomus ekspertus;</w:t>
      </w:r>
    </w:p>
    <w:p w14:paraId="52E697A1" w14:textId="77777777" w:rsidR="003971B3" w:rsidRDefault="003971B3" w:rsidP="003971B3">
      <w:pPr>
        <w:tabs>
          <w:tab w:val="left" w:pos="1904"/>
        </w:tabs>
        <w:ind w:firstLine="720"/>
        <w:jc w:val="both"/>
        <w:rPr>
          <w:rFonts w:eastAsia="Calibri"/>
          <w:szCs w:val="24"/>
        </w:rPr>
      </w:pPr>
      <w:r>
        <w:rPr>
          <w:rFonts w:eastAsia="Calibri"/>
          <w:szCs w:val="24"/>
        </w:rPr>
        <w:t>6.4. dalytis patirtimi su kitų savivaldybių šeimos komisijomis, komitetais ir tarybomis;</w:t>
      </w:r>
    </w:p>
    <w:p w14:paraId="7353EF79" w14:textId="73A80852" w:rsidR="003971B3" w:rsidRDefault="003971B3" w:rsidP="003971B3">
      <w:pPr>
        <w:tabs>
          <w:tab w:val="left" w:pos="1904"/>
        </w:tabs>
        <w:ind w:firstLine="720"/>
        <w:jc w:val="both"/>
        <w:rPr>
          <w:rFonts w:eastAsia="Calibri"/>
          <w:szCs w:val="24"/>
        </w:rPr>
      </w:pPr>
      <w:r>
        <w:rPr>
          <w:rFonts w:eastAsia="Calibri"/>
          <w:szCs w:val="24"/>
        </w:rPr>
        <w:t>6.5. bendradarbiauti su kitomis savivaldybėje veikiančiomis įstaigomis ir organizacijomis, dirbančiomis su šeimomis.</w:t>
      </w:r>
    </w:p>
    <w:p w14:paraId="7616FC0D" w14:textId="77777777" w:rsidR="003971B3" w:rsidRDefault="003971B3" w:rsidP="003971B3">
      <w:pPr>
        <w:tabs>
          <w:tab w:val="left" w:pos="1904"/>
        </w:tabs>
        <w:ind w:firstLine="720"/>
        <w:jc w:val="both"/>
        <w:rPr>
          <w:rFonts w:eastAsia="Calibri"/>
          <w:szCs w:val="24"/>
        </w:rPr>
      </w:pPr>
      <w:r>
        <w:rPr>
          <w:rFonts w:eastAsia="Calibri"/>
          <w:szCs w:val="24"/>
        </w:rPr>
        <w:t>7. Komisijos nariai, vykdydami Komisijai pavestas funkcijas, privalo:</w:t>
      </w:r>
    </w:p>
    <w:p w14:paraId="6AD06BBE" w14:textId="77777777" w:rsidR="003971B3" w:rsidRDefault="003971B3" w:rsidP="003971B3">
      <w:pPr>
        <w:tabs>
          <w:tab w:val="left" w:pos="1904"/>
        </w:tabs>
        <w:ind w:firstLine="720"/>
        <w:jc w:val="both"/>
        <w:rPr>
          <w:rFonts w:eastAsia="Calibri"/>
          <w:szCs w:val="24"/>
        </w:rPr>
      </w:pPr>
      <w:r>
        <w:rPr>
          <w:rFonts w:eastAsia="Calibri"/>
          <w:szCs w:val="24"/>
        </w:rPr>
        <w:t xml:space="preserve">7.1. dalyvauti Komisijos posėdžiuose. Jei dėl pateisinamų priežasčių negali dalyvauti, privalo pranešti Komisijos pirmininkui ar sekretoriui apie nedalyvavimą; </w:t>
      </w:r>
    </w:p>
    <w:p w14:paraId="58C23CF3" w14:textId="77777777" w:rsidR="003971B3" w:rsidRDefault="003971B3" w:rsidP="003971B3">
      <w:pPr>
        <w:tabs>
          <w:tab w:val="left" w:pos="1904"/>
        </w:tabs>
        <w:ind w:firstLine="720"/>
        <w:jc w:val="both"/>
        <w:rPr>
          <w:rFonts w:eastAsia="Calibri"/>
          <w:szCs w:val="24"/>
        </w:rPr>
      </w:pPr>
      <w:r>
        <w:rPr>
          <w:rFonts w:eastAsia="Calibri"/>
          <w:szCs w:val="24"/>
        </w:rPr>
        <w:t>7.2. laikytis konfidencialumą ir duomenų apsaugą reglamentuojančių teisės aktų nuostatų;</w:t>
      </w:r>
    </w:p>
    <w:p w14:paraId="2EA929E5" w14:textId="77777777" w:rsidR="003971B3" w:rsidRDefault="003971B3" w:rsidP="003971B3">
      <w:pPr>
        <w:tabs>
          <w:tab w:val="left" w:pos="1904"/>
        </w:tabs>
        <w:ind w:firstLine="720"/>
        <w:jc w:val="both"/>
        <w:rPr>
          <w:rFonts w:eastAsia="Calibri"/>
          <w:szCs w:val="24"/>
        </w:rPr>
      </w:pPr>
      <w:r>
        <w:rPr>
          <w:rFonts w:eastAsia="Calibri"/>
          <w:szCs w:val="24"/>
        </w:rPr>
        <w:t>7.3. teikti visą turimą informaciją, reikalingą Komisijos funkcijoms vykdyti;</w:t>
      </w:r>
    </w:p>
    <w:p w14:paraId="2AB8F415" w14:textId="77777777" w:rsidR="003971B3" w:rsidRDefault="003971B3" w:rsidP="003971B3">
      <w:pPr>
        <w:tabs>
          <w:tab w:val="left" w:pos="1904"/>
        </w:tabs>
        <w:ind w:firstLine="720"/>
        <w:jc w:val="both"/>
        <w:rPr>
          <w:rFonts w:eastAsia="Calibri"/>
          <w:szCs w:val="24"/>
        </w:rPr>
      </w:pPr>
      <w:r>
        <w:rPr>
          <w:rFonts w:eastAsia="Calibri"/>
          <w:szCs w:val="24"/>
        </w:rPr>
        <w:t xml:space="preserve">7.4. būti objektyvūs, nešališki, gerbti posėdžiuose dalyvaujančių asmenų teises. </w:t>
      </w:r>
    </w:p>
    <w:p w14:paraId="1478A4D2" w14:textId="77777777" w:rsidR="003971B3" w:rsidRDefault="003971B3" w:rsidP="003971B3">
      <w:pPr>
        <w:jc w:val="both"/>
        <w:rPr>
          <w:rFonts w:eastAsia="Calibri"/>
          <w:szCs w:val="24"/>
          <w:lang w:eastAsia="lt-LT"/>
        </w:rPr>
      </w:pPr>
    </w:p>
    <w:p w14:paraId="08B7F021" w14:textId="77777777" w:rsidR="003971B3" w:rsidRDefault="003971B3" w:rsidP="003971B3">
      <w:pPr>
        <w:jc w:val="center"/>
        <w:rPr>
          <w:rFonts w:eastAsia="Calibri"/>
          <w:b/>
          <w:szCs w:val="24"/>
          <w:lang w:eastAsia="lt-LT"/>
        </w:rPr>
      </w:pPr>
      <w:r>
        <w:rPr>
          <w:rFonts w:eastAsia="Calibri"/>
          <w:b/>
          <w:szCs w:val="24"/>
          <w:lang w:eastAsia="lt-LT"/>
        </w:rPr>
        <w:t>IV SKYRIUS</w:t>
      </w:r>
    </w:p>
    <w:p w14:paraId="1383D0AC" w14:textId="77777777" w:rsidR="003971B3" w:rsidRDefault="003971B3" w:rsidP="003971B3">
      <w:pPr>
        <w:jc w:val="center"/>
        <w:rPr>
          <w:rFonts w:eastAsia="Calibri"/>
          <w:b/>
          <w:szCs w:val="24"/>
          <w:lang w:eastAsia="lt-LT"/>
        </w:rPr>
      </w:pPr>
      <w:r>
        <w:rPr>
          <w:rFonts w:eastAsia="Calibri"/>
          <w:b/>
          <w:szCs w:val="24"/>
          <w:lang w:eastAsia="lt-LT"/>
        </w:rPr>
        <w:t>KOMISIJOS SUDARYMAS IR DARBO ORGANIZAVIMAS</w:t>
      </w:r>
    </w:p>
    <w:p w14:paraId="42E9102E" w14:textId="77777777" w:rsidR="003971B3" w:rsidRDefault="003971B3" w:rsidP="003971B3">
      <w:pPr>
        <w:jc w:val="center"/>
        <w:rPr>
          <w:rFonts w:eastAsia="Calibri"/>
          <w:szCs w:val="24"/>
          <w:lang w:eastAsia="lt-LT"/>
        </w:rPr>
      </w:pPr>
    </w:p>
    <w:p w14:paraId="021E894F" w14:textId="25F614BB" w:rsidR="003971B3" w:rsidRDefault="003971B3" w:rsidP="003971B3">
      <w:pPr>
        <w:ind w:firstLine="720"/>
        <w:jc w:val="both"/>
        <w:rPr>
          <w:rFonts w:eastAsia="Calibri"/>
          <w:szCs w:val="24"/>
        </w:rPr>
      </w:pPr>
      <w:r>
        <w:rPr>
          <w:rFonts w:eastAsia="Calibri"/>
          <w:szCs w:val="24"/>
        </w:rPr>
        <w:t xml:space="preserve">8. </w:t>
      </w:r>
      <w:r w:rsidR="00607C86">
        <w:rPr>
          <w:rFonts w:eastAsia="Calibri"/>
          <w:szCs w:val="24"/>
        </w:rPr>
        <w:t xml:space="preserve">Komisijos nuostatus ir jos sudėtį tvirtina </w:t>
      </w:r>
      <w:r>
        <w:rPr>
          <w:rFonts w:eastAsia="Calibri"/>
          <w:szCs w:val="24"/>
        </w:rPr>
        <w:t>Savivaldybės taryba</w:t>
      </w:r>
      <w:r w:rsidR="00607C86">
        <w:rPr>
          <w:rFonts w:eastAsia="Calibri"/>
          <w:szCs w:val="24"/>
        </w:rPr>
        <w:t>.</w:t>
      </w:r>
      <w:r w:rsidR="00934DAB">
        <w:rPr>
          <w:rFonts w:eastAsia="Calibri"/>
          <w:szCs w:val="24"/>
        </w:rPr>
        <w:t xml:space="preserve"> </w:t>
      </w:r>
      <w:r w:rsidR="00607C86">
        <w:rPr>
          <w:rFonts w:eastAsia="Calibri"/>
          <w:szCs w:val="24"/>
        </w:rPr>
        <w:t>K</w:t>
      </w:r>
      <w:r w:rsidR="00934DAB">
        <w:rPr>
          <w:rFonts w:eastAsia="Calibri"/>
          <w:szCs w:val="24"/>
        </w:rPr>
        <w:t>omisijos sudėt</w:t>
      </w:r>
      <w:r w:rsidR="00607C86">
        <w:rPr>
          <w:rFonts w:eastAsia="Calibri"/>
          <w:szCs w:val="24"/>
        </w:rPr>
        <w:t>is</w:t>
      </w:r>
      <w:r>
        <w:rPr>
          <w:rFonts w:eastAsia="Calibri"/>
          <w:szCs w:val="24"/>
        </w:rPr>
        <w:t xml:space="preserve"> </w:t>
      </w:r>
      <w:r w:rsidR="00607C86">
        <w:rPr>
          <w:rFonts w:eastAsia="Calibri"/>
          <w:szCs w:val="24"/>
        </w:rPr>
        <w:t>tvirtinama Savivaldybės tarybos kadencijos</w:t>
      </w:r>
      <w:r>
        <w:rPr>
          <w:rFonts w:eastAsia="Calibri"/>
          <w:szCs w:val="24"/>
        </w:rPr>
        <w:t xml:space="preserve"> laikotarpiui. </w:t>
      </w:r>
    </w:p>
    <w:p w14:paraId="688651F2" w14:textId="4B7FE547" w:rsidR="003971B3" w:rsidRDefault="003971B3" w:rsidP="003971B3">
      <w:pPr>
        <w:ind w:firstLine="720"/>
        <w:jc w:val="both"/>
        <w:rPr>
          <w:rFonts w:eastAsia="Calibri"/>
          <w:szCs w:val="24"/>
        </w:rPr>
      </w:pPr>
      <w:r>
        <w:rPr>
          <w:rFonts w:eastAsia="Calibri"/>
          <w:szCs w:val="24"/>
        </w:rPr>
        <w:t>9</w:t>
      </w:r>
      <w:r w:rsidRPr="00243BAB">
        <w:rPr>
          <w:rFonts w:eastAsia="Calibri"/>
          <w:szCs w:val="24"/>
        </w:rPr>
        <w:t xml:space="preserve">. Komisija gali būti sudaroma iš Savivaldybės tarybos narių, </w:t>
      </w:r>
      <w:r w:rsidR="00C249D6">
        <w:rPr>
          <w:rFonts w:eastAsia="Calibri"/>
          <w:szCs w:val="24"/>
        </w:rPr>
        <w:t>s</w:t>
      </w:r>
      <w:r w:rsidRPr="00243BAB">
        <w:rPr>
          <w:rFonts w:eastAsia="Calibri"/>
          <w:szCs w:val="24"/>
        </w:rPr>
        <w:t xml:space="preserve">avivaldybės administracijos </w:t>
      </w:r>
      <w:r w:rsidR="00307489">
        <w:rPr>
          <w:rFonts w:eastAsia="Calibri"/>
          <w:szCs w:val="24"/>
        </w:rPr>
        <w:t>valstybės tarnautojų ir</w:t>
      </w:r>
      <w:r w:rsidR="00C249D6">
        <w:rPr>
          <w:rFonts w:eastAsia="Calibri"/>
          <w:szCs w:val="24"/>
        </w:rPr>
        <w:t xml:space="preserve"> </w:t>
      </w:r>
      <w:r w:rsidR="00307489">
        <w:rPr>
          <w:rFonts w:eastAsia="Calibri"/>
          <w:szCs w:val="24"/>
        </w:rPr>
        <w:t>/</w:t>
      </w:r>
      <w:r w:rsidR="00C249D6">
        <w:rPr>
          <w:rFonts w:eastAsia="Calibri"/>
          <w:szCs w:val="24"/>
        </w:rPr>
        <w:t xml:space="preserve"> </w:t>
      </w:r>
      <w:r w:rsidR="00307489">
        <w:rPr>
          <w:rFonts w:eastAsia="Calibri"/>
          <w:szCs w:val="24"/>
        </w:rPr>
        <w:t>ar darbuotojų, dirbančių pagal sutartis</w:t>
      </w:r>
      <w:r w:rsidRPr="00243BAB">
        <w:rPr>
          <w:rFonts w:eastAsia="Calibri"/>
          <w:szCs w:val="24"/>
        </w:rPr>
        <w:t xml:space="preserve">, </w:t>
      </w:r>
      <w:r w:rsidR="001D3976">
        <w:rPr>
          <w:rFonts w:eastAsia="Calibri"/>
          <w:szCs w:val="24"/>
        </w:rPr>
        <w:t>biudžetinių ir viešųjų įstaigų, veikiančių švietimo, kultūros, sporto, sveikatos, socialinės paramos ar socialinių paslaugų teikimo</w:t>
      </w:r>
      <w:r w:rsidR="00A33399">
        <w:rPr>
          <w:rFonts w:eastAsia="Calibri"/>
          <w:szCs w:val="24"/>
        </w:rPr>
        <w:t>, infrastruktūros gerinimo</w:t>
      </w:r>
      <w:r w:rsidR="001D3976">
        <w:rPr>
          <w:rFonts w:eastAsia="Calibri"/>
          <w:szCs w:val="24"/>
        </w:rPr>
        <w:t xml:space="preserve"> srity</w:t>
      </w:r>
      <w:r w:rsidR="00A33399">
        <w:rPr>
          <w:rFonts w:eastAsia="Calibri"/>
          <w:szCs w:val="24"/>
        </w:rPr>
        <w:t>s</w:t>
      </w:r>
      <w:r w:rsidR="001D3976">
        <w:rPr>
          <w:rFonts w:eastAsia="Calibri"/>
          <w:szCs w:val="24"/>
        </w:rPr>
        <w:t>e</w:t>
      </w:r>
      <w:r w:rsidR="00A33399">
        <w:rPr>
          <w:rFonts w:eastAsia="Calibri"/>
          <w:szCs w:val="24"/>
        </w:rPr>
        <w:t xml:space="preserve"> (bent vienoje iš išvardintų sričių)</w:t>
      </w:r>
      <w:r w:rsidR="001D3976">
        <w:rPr>
          <w:rFonts w:eastAsia="Calibri"/>
          <w:szCs w:val="24"/>
        </w:rPr>
        <w:t xml:space="preserve">, atstovų, </w:t>
      </w:r>
      <w:r w:rsidRPr="00243BAB">
        <w:rPr>
          <w:rFonts w:eastAsia="Calibri"/>
          <w:szCs w:val="24"/>
        </w:rPr>
        <w:t>ekspertų, gyvenamųjų vietovių bendruomenių, organizacijų, dirbančių su šeimomis</w:t>
      </w:r>
      <w:r w:rsidR="00A33399">
        <w:rPr>
          <w:rFonts w:eastAsia="Calibri"/>
          <w:szCs w:val="24"/>
        </w:rPr>
        <w:t xml:space="preserve">, </w:t>
      </w:r>
      <w:r w:rsidR="00A33399" w:rsidRPr="00243BAB">
        <w:rPr>
          <w:rFonts w:eastAsia="Calibri"/>
          <w:szCs w:val="24"/>
        </w:rPr>
        <w:t>atstovų</w:t>
      </w:r>
      <w:r w:rsidR="00A33399">
        <w:rPr>
          <w:rFonts w:eastAsia="Calibri"/>
          <w:szCs w:val="24"/>
        </w:rPr>
        <w:t>.</w:t>
      </w:r>
    </w:p>
    <w:p w14:paraId="04029E3E" w14:textId="048BA498" w:rsidR="003971B3" w:rsidRDefault="003971B3" w:rsidP="003971B3">
      <w:pPr>
        <w:ind w:firstLine="720"/>
        <w:jc w:val="both"/>
        <w:rPr>
          <w:rFonts w:eastAsia="Calibri"/>
          <w:szCs w:val="24"/>
        </w:rPr>
      </w:pPr>
      <w:r>
        <w:rPr>
          <w:rFonts w:eastAsia="Calibri"/>
          <w:szCs w:val="24"/>
        </w:rPr>
        <w:t>10. Komisij</w:t>
      </w:r>
      <w:r w:rsidR="00A33399">
        <w:rPr>
          <w:rFonts w:eastAsia="Calibri"/>
          <w:szCs w:val="24"/>
        </w:rPr>
        <w:t>os sudėtis:</w:t>
      </w:r>
      <w:r>
        <w:rPr>
          <w:rFonts w:eastAsia="Calibri"/>
          <w:szCs w:val="24"/>
        </w:rPr>
        <w:t xml:space="preserve"> Komisijos pirminink</w:t>
      </w:r>
      <w:r w:rsidR="00A33399">
        <w:rPr>
          <w:rFonts w:eastAsia="Calibri"/>
          <w:szCs w:val="24"/>
        </w:rPr>
        <w:t>as</w:t>
      </w:r>
      <w:r>
        <w:rPr>
          <w:rFonts w:eastAsia="Calibri"/>
          <w:szCs w:val="24"/>
        </w:rPr>
        <w:t>, pirmininko pavaduotoj</w:t>
      </w:r>
      <w:r w:rsidR="00A33399">
        <w:rPr>
          <w:rFonts w:eastAsia="Calibri"/>
          <w:szCs w:val="24"/>
        </w:rPr>
        <w:t>as</w:t>
      </w:r>
      <w:r>
        <w:rPr>
          <w:rFonts w:eastAsia="Calibri"/>
          <w:szCs w:val="24"/>
        </w:rPr>
        <w:t>, sekretorius ir nari</w:t>
      </w:r>
      <w:r w:rsidR="00A33399">
        <w:rPr>
          <w:rFonts w:eastAsia="Calibri"/>
          <w:szCs w:val="24"/>
        </w:rPr>
        <w:t>ai</w:t>
      </w:r>
      <w:r>
        <w:rPr>
          <w:rFonts w:eastAsia="Calibri"/>
          <w:szCs w:val="24"/>
        </w:rPr>
        <w:t>.</w:t>
      </w:r>
    </w:p>
    <w:p w14:paraId="737D5529" w14:textId="77777777" w:rsidR="003971B3" w:rsidRDefault="003971B3" w:rsidP="003971B3">
      <w:pPr>
        <w:ind w:firstLine="720"/>
        <w:jc w:val="both"/>
        <w:rPr>
          <w:rFonts w:eastAsia="Calibri"/>
          <w:szCs w:val="24"/>
        </w:rPr>
      </w:pPr>
      <w:r>
        <w:rPr>
          <w:rFonts w:eastAsia="Calibri"/>
          <w:szCs w:val="24"/>
        </w:rPr>
        <w:t xml:space="preserve">11. Komisijos pirmininką iš Komisijos narių skiria Savivaldybės taryba. </w:t>
      </w:r>
    </w:p>
    <w:p w14:paraId="2A38FF48" w14:textId="77777777" w:rsidR="003971B3" w:rsidRDefault="003971B3" w:rsidP="003971B3">
      <w:pPr>
        <w:ind w:firstLine="720"/>
        <w:jc w:val="both"/>
        <w:rPr>
          <w:rFonts w:eastAsia="Calibri"/>
          <w:szCs w:val="24"/>
        </w:rPr>
      </w:pPr>
      <w:r>
        <w:rPr>
          <w:rFonts w:eastAsia="Calibri"/>
          <w:szCs w:val="24"/>
        </w:rPr>
        <w:t>12. Komisijos pirmininko pavaduotoją ir sekretorių Komisija iš savo narių išsirenka pirmojo posėdžio metu.</w:t>
      </w:r>
    </w:p>
    <w:p w14:paraId="0D7E7739" w14:textId="2B959BC6" w:rsidR="00305359" w:rsidRPr="00305359" w:rsidRDefault="00305359" w:rsidP="00083ABE">
      <w:pPr>
        <w:ind w:firstLine="720"/>
        <w:jc w:val="both"/>
        <w:rPr>
          <w:rFonts w:eastAsia="Calibri"/>
          <w:strike/>
          <w:szCs w:val="24"/>
        </w:rPr>
      </w:pPr>
      <w:r>
        <w:rPr>
          <w:rFonts w:eastAsia="Calibri"/>
          <w:szCs w:val="24"/>
        </w:rPr>
        <w:t xml:space="preserve">13. Pagrindinė Komisijos veiklos forma yra posėdžiai. </w:t>
      </w:r>
      <w:r>
        <w:rPr>
          <w:color w:val="000000"/>
        </w:rPr>
        <w:t>Posėdis gali vykti ir nuotoliniu arba mišriuoju būdu (daliai Komijos narių fiziškai susirenkant į posėdį, o kitai daliai dalyvaujant nuotoliniu būdu).</w:t>
      </w:r>
    </w:p>
    <w:p w14:paraId="6CBA2773" w14:textId="77777777" w:rsidR="003971B3" w:rsidRDefault="003971B3" w:rsidP="003971B3">
      <w:pPr>
        <w:ind w:firstLine="720"/>
        <w:jc w:val="both"/>
        <w:rPr>
          <w:rFonts w:eastAsia="Calibri"/>
          <w:szCs w:val="24"/>
        </w:rPr>
      </w:pPr>
      <w:r>
        <w:rPr>
          <w:rFonts w:eastAsia="Calibri"/>
          <w:szCs w:val="24"/>
        </w:rPr>
        <w:t xml:space="preserve">14. Komisijos posėdžiai yra atviri, juose gali dalyvauti svarstomais klausimais suinteresuoti ir kviestiniai asmenys. </w:t>
      </w:r>
    </w:p>
    <w:p w14:paraId="3C885FA3" w14:textId="77777777" w:rsidR="003971B3" w:rsidRDefault="003971B3" w:rsidP="003971B3">
      <w:pPr>
        <w:ind w:firstLine="720"/>
        <w:jc w:val="both"/>
        <w:rPr>
          <w:rFonts w:eastAsia="Calibri"/>
          <w:szCs w:val="24"/>
        </w:rPr>
      </w:pPr>
      <w:r>
        <w:rPr>
          <w:rFonts w:eastAsia="Calibri"/>
          <w:szCs w:val="24"/>
        </w:rPr>
        <w:t>15. Komisijos posėdžiai šaukiami prireikus, bet ne rečiau kaip kas 6 mėnesiai. Posėdžius šaukia Komisijos pirmininkas, kai jo nėra, – pirmininko pavaduotojas.</w:t>
      </w:r>
    </w:p>
    <w:p w14:paraId="56C9C99A" w14:textId="77777777" w:rsidR="003971B3" w:rsidRDefault="003971B3" w:rsidP="003971B3">
      <w:pPr>
        <w:ind w:firstLine="720"/>
        <w:jc w:val="both"/>
        <w:rPr>
          <w:rFonts w:eastAsia="Calibri"/>
          <w:szCs w:val="24"/>
        </w:rPr>
      </w:pPr>
      <w:r>
        <w:rPr>
          <w:rFonts w:eastAsia="Calibri"/>
          <w:szCs w:val="24"/>
        </w:rPr>
        <w:t>16. Komisijos darbui vadovauja Komisijos pirmininkas, kai jo nėra, – pirmininko pavaduotojas.</w:t>
      </w:r>
    </w:p>
    <w:p w14:paraId="16480D89" w14:textId="77777777" w:rsidR="003971B3" w:rsidRDefault="003971B3" w:rsidP="003971B3">
      <w:pPr>
        <w:ind w:firstLine="720"/>
        <w:jc w:val="both"/>
        <w:rPr>
          <w:rFonts w:eastAsia="Calibri"/>
          <w:szCs w:val="24"/>
        </w:rPr>
      </w:pPr>
      <w:r>
        <w:rPr>
          <w:rFonts w:eastAsia="Calibri"/>
          <w:szCs w:val="24"/>
        </w:rPr>
        <w:t>17. Komisijos pirmininkas:</w:t>
      </w:r>
    </w:p>
    <w:p w14:paraId="653C0C85" w14:textId="77777777" w:rsidR="003971B3" w:rsidRDefault="003971B3" w:rsidP="003971B3">
      <w:pPr>
        <w:ind w:firstLine="720"/>
        <w:jc w:val="both"/>
        <w:rPr>
          <w:rFonts w:eastAsia="Calibri"/>
          <w:szCs w:val="24"/>
        </w:rPr>
      </w:pPr>
      <w:r>
        <w:rPr>
          <w:rFonts w:eastAsia="Calibri"/>
          <w:szCs w:val="24"/>
        </w:rPr>
        <w:t>17.1. nustato Komisijos posėdžio laiką ir vietą;</w:t>
      </w:r>
    </w:p>
    <w:p w14:paraId="4BB93CA8" w14:textId="77777777" w:rsidR="003971B3" w:rsidRDefault="003971B3" w:rsidP="003971B3">
      <w:pPr>
        <w:ind w:firstLine="720"/>
        <w:jc w:val="both"/>
        <w:rPr>
          <w:rFonts w:eastAsia="Calibri"/>
          <w:szCs w:val="24"/>
        </w:rPr>
      </w:pPr>
      <w:r>
        <w:rPr>
          <w:rFonts w:eastAsia="Calibri"/>
          <w:szCs w:val="24"/>
        </w:rPr>
        <w:t>17.2. vadovauja Komisijos veiklai ir pirmininkauja posėdžiams;</w:t>
      </w:r>
    </w:p>
    <w:p w14:paraId="1C58D9EB" w14:textId="77777777" w:rsidR="003971B3" w:rsidRDefault="003971B3" w:rsidP="003971B3">
      <w:pPr>
        <w:ind w:firstLine="720"/>
        <w:jc w:val="both"/>
        <w:rPr>
          <w:rFonts w:eastAsia="Calibri"/>
          <w:szCs w:val="24"/>
        </w:rPr>
      </w:pPr>
      <w:r>
        <w:rPr>
          <w:rFonts w:eastAsia="Calibri"/>
          <w:szCs w:val="24"/>
        </w:rPr>
        <w:t>17.3. organizuoja Komisijos darbą ir atsako už jai pavestų funkcijų vykdymą;</w:t>
      </w:r>
    </w:p>
    <w:p w14:paraId="17ACBA88" w14:textId="77777777" w:rsidR="003971B3" w:rsidRDefault="003971B3" w:rsidP="003971B3">
      <w:pPr>
        <w:ind w:firstLine="720"/>
        <w:jc w:val="both"/>
        <w:rPr>
          <w:rFonts w:eastAsia="Calibri"/>
          <w:szCs w:val="24"/>
        </w:rPr>
      </w:pPr>
      <w:r>
        <w:rPr>
          <w:rFonts w:eastAsia="Calibri"/>
          <w:szCs w:val="24"/>
        </w:rPr>
        <w:t>17.4. pasirašo Komisijos posėdžio protokolus, kitus dokumentus, susijusius su Komisijos veikla;</w:t>
      </w:r>
    </w:p>
    <w:p w14:paraId="587CA2AF" w14:textId="77777777" w:rsidR="003971B3" w:rsidRDefault="003971B3" w:rsidP="003971B3">
      <w:pPr>
        <w:ind w:firstLine="720"/>
        <w:jc w:val="both"/>
        <w:rPr>
          <w:rFonts w:eastAsia="Calibri"/>
          <w:szCs w:val="24"/>
        </w:rPr>
      </w:pPr>
      <w:r>
        <w:rPr>
          <w:rFonts w:eastAsia="Calibri"/>
          <w:szCs w:val="24"/>
        </w:rPr>
        <w:t>17.5. kontroliuoja Komisijos pasiūlymų ir išvadų pateikimą Savivaldybės tarybai, kitoms savivaldybės institucijoms ir įstaigoms;</w:t>
      </w:r>
    </w:p>
    <w:p w14:paraId="407A0504" w14:textId="3B727174" w:rsidR="003971B3" w:rsidRDefault="003971B3" w:rsidP="003971B3">
      <w:pPr>
        <w:ind w:firstLine="720"/>
        <w:jc w:val="both"/>
        <w:rPr>
          <w:rFonts w:eastAsia="Calibri"/>
          <w:szCs w:val="24"/>
        </w:rPr>
      </w:pPr>
      <w:r>
        <w:rPr>
          <w:rFonts w:eastAsia="Calibri"/>
          <w:szCs w:val="24"/>
        </w:rPr>
        <w:t>17.6. veikia Komisijos vardu, atstovauja jai Savivaldybės taryboje, kitose institucijose ir organizacijose arba įgalioja tai daryti kitus Komisijos narius</w:t>
      </w:r>
      <w:r w:rsidR="0098527A">
        <w:rPr>
          <w:rFonts w:eastAsia="Calibri"/>
          <w:szCs w:val="24"/>
        </w:rPr>
        <w:t>;</w:t>
      </w:r>
    </w:p>
    <w:p w14:paraId="6926AEA6" w14:textId="788DF97C" w:rsidR="0098527A" w:rsidRDefault="0098527A" w:rsidP="003971B3">
      <w:pPr>
        <w:ind w:firstLine="720"/>
        <w:jc w:val="both"/>
        <w:rPr>
          <w:rFonts w:eastAsia="Calibri"/>
          <w:szCs w:val="24"/>
        </w:rPr>
      </w:pPr>
      <w:r>
        <w:rPr>
          <w:rFonts w:eastAsia="Calibri"/>
          <w:szCs w:val="24"/>
        </w:rPr>
        <w:lastRenderedPageBreak/>
        <w:t>17.7. kartu su komisijos nariais rengia siūlymus dėl Šeimos stiprinimo programos ir jos įgyvendinimo priemonių.</w:t>
      </w:r>
    </w:p>
    <w:p w14:paraId="5E9182A8" w14:textId="77777777" w:rsidR="003971B3" w:rsidRDefault="003971B3" w:rsidP="003971B3">
      <w:pPr>
        <w:ind w:firstLine="720"/>
        <w:jc w:val="both"/>
        <w:rPr>
          <w:rFonts w:eastAsia="Calibri"/>
          <w:szCs w:val="24"/>
        </w:rPr>
      </w:pPr>
      <w:r>
        <w:rPr>
          <w:rFonts w:eastAsia="Calibri"/>
          <w:szCs w:val="24"/>
        </w:rPr>
        <w:t>18. Komisijos sekretorius:</w:t>
      </w:r>
    </w:p>
    <w:p w14:paraId="0F4E5E8C" w14:textId="77777777" w:rsidR="003971B3" w:rsidRDefault="003971B3" w:rsidP="003971B3">
      <w:pPr>
        <w:ind w:firstLine="720"/>
        <w:jc w:val="both"/>
        <w:rPr>
          <w:rFonts w:eastAsia="Calibri"/>
          <w:szCs w:val="24"/>
        </w:rPr>
      </w:pPr>
      <w:r>
        <w:rPr>
          <w:rFonts w:eastAsia="Calibri"/>
          <w:szCs w:val="24"/>
        </w:rPr>
        <w:t>18.1. suderinęs su Komisijos pirmininku informuoja Komisijos narius apie posėdžio laiką, vietą ir pateikia posėdžio darbotvarkę;</w:t>
      </w:r>
    </w:p>
    <w:p w14:paraId="4C8DC978" w14:textId="14A7EA86" w:rsidR="003971B3" w:rsidRDefault="003971B3" w:rsidP="003971B3">
      <w:pPr>
        <w:ind w:firstLine="720"/>
        <w:jc w:val="both"/>
        <w:rPr>
          <w:rFonts w:eastAsia="Calibri"/>
          <w:szCs w:val="24"/>
        </w:rPr>
      </w:pPr>
      <w:r>
        <w:rPr>
          <w:rFonts w:eastAsia="Calibri"/>
          <w:szCs w:val="24"/>
        </w:rPr>
        <w:t>18.2. pateikia Komisijai būtinus dokumentus svarstomu klausimu;</w:t>
      </w:r>
    </w:p>
    <w:p w14:paraId="7676EBAA" w14:textId="77777777" w:rsidR="003971B3" w:rsidRDefault="003971B3" w:rsidP="003971B3">
      <w:pPr>
        <w:ind w:firstLine="720"/>
        <w:jc w:val="both"/>
        <w:rPr>
          <w:rFonts w:eastAsia="Calibri"/>
          <w:szCs w:val="24"/>
        </w:rPr>
      </w:pPr>
      <w:r>
        <w:rPr>
          <w:rFonts w:eastAsia="Calibri"/>
          <w:szCs w:val="24"/>
        </w:rPr>
        <w:t>18.3. rašo posėdžio protokolą;</w:t>
      </w:r>
    </w:p>
    <w:p w14:paraId="4B3BC840" w14:textId="77777777" w:rsidR="003971B3" w:rsidRDefault="003971B3" w:rsidP="003971B3">
      <w:pPr>
        <w:tabs>
          <w:tab w:val="left" w:pos="2100"/>
        </w:tabs>
        <w:ind w:firstLine="720"/>
        <w:jc w:val="both"/>
        <w:rPr>
          <w:rFonts w:eastAsia="Calibri"/>
          <w:szCs w:val="24"/>
        </w:rPr>
      </w:pPr>
      <w:r>
        <w:rPr>
          <w:rFonts w:eastAsia="Calibri"/>
          <w:szCs w:val="24"/>
        </w:rPr>
        <w:t>18.4. pasirašo Komisijos posėdžio protokolą;</w:t>
      </w:r>
    </w:p>
    <w:p w14:paraId="4F7E23E1" w14:textId="77777777" w:rsidR="003971B3" w:rsidRDefault="003971B3" w:rsidP="003971B3">
      <w:pPr>
        <w:tabs>
          <w:tab w:val="left" w:pos="2016"/>
        </w:tabs>
        <w:ind w:firstLine="720"/>
        <w:jc w:val="both"/>
        <w:rPr>
          <w:rFonts w:eastAsia="Calibri"/>
          <w:szCs w:val="24"/>
        </w:rPr>
      </w:pPr>
      <w:r>
        <w:rPr>
          <w:rFonts w:eastAsia="Calibri"/>
          <w:szCs w:val="24"/>
        </w:rPr>
        <w:t xml:space="preserve">18.5. organizuoja Komisijos pasiūlymų ir išvadų pateikimą Savivaldybės tarybai, kitoms savivaldybės institucijoms ir įstaigoms; </w:t>
      </w:r>
    </w:p>
    <w:p w14:paraId="35334668" w14:textId="77777777" w:rsidR="003971B3" w:rsidRDefault="003971B3" w:rsidP="003971B3">
      <w:pPr>
        <w:tabs>
          <w:tab w:val="left" w:pos="2016"/>
        </w:tabs>
        <w:ind w:firstLine="720"/>
        <w:jc w:val="both"/>
        <w:rPr>
          <w:rFonts w:eastAsia="Calibri"/>
          <w:szCs w:val="24"/>
        </w:rPr>
      </w:pPr>
      <w:r>
        <w:rPr>
          <w:rFonts w:eastAsia="Calibri"/>
          <w:szCs w:val="24"/>
        </w:rPr>
        <w:t>18.6. vykdo kitus Komisijos pirmininko pavedimus Komisijos posėdžio rengimo klausimais.</w:t>
      </w:r>
    </w:p>
    <w:p w14:paraId="0B20CB31" w14:textId="77777777" w:rsidR="003971B3" w:rsidRDefault="003971B3" w:rsidP="003971B3">
      <w:pPr>
        <w:ind w:firstLine="720"/>
        <w:jc w:val="both"/>
        <w:rPr>
          <w:rFonts w:eastAsia="Calibri"/>
          <w:szCs w:val="24"/>
        </w:rPr>
      </w:pPr>
      <w:r>
        <w:rPr>
          <w:rFonts w:eastAsia="Calibri"/>
          <w:szCs w:val="24"/>
        </w:rPr>
        <w:t xml:space="preserve">19. Komisija sprendimus priima posėdyje dalyvaujančių narių balsų dauguma. Jei balsai pasiskirsto po lygiai, lemiamą balsą turi Komisijos pirmininkas. </w:t>
      </w:r>
    </w:p>
    <w:p w14:paraId="041FCE40" w14:textId="53699A8C" w:rsidR="003971B3" w:rsidRDefault="003971B3" w:rsidP="003971B3">
      <w:pPr>
        <w:ind w:firstLine="720"/>
        <w:jc w:val="both"/>
        <w:rPr>
          <w:rFonts w:eastAsia="Calibri"/>
          <w:szCs w:val="24"/>
        </w:rPr>
      </w:pPr>
      <w:r>
        <w:rPr>
          <w:rFonts w:eastAsia="Calibri"/>
          <w:szCs w:val="24"/>
        </w:rPr>
        <w:t xml:space="preserve">20. Komisijos sprendimai įforminami Komisijos posėdžių protokolais. Protokolai </w:t>
      </w:r>
      <w:r w:rsidR="005F72CD">
        <w:rPr>
          <w:rFonts w:eastAsia="Calibri"/>
          <w:szCs w:val="24"/>
        </w:rPr>
        <w:t xml:space="preserve">pasirašomi </w:t>
      </w:r>
      <w:r>
        <w:rPr>
          <w:rFonts w:eastAsia="Calibri"/>
          <w:szCs w:val="24"/>
        </w:rPr>
        <w:t>ne vėliau kai</w:t>
      </w:r>
      <w:r w:rsidR="005F72CD">
        <w:rPr>
          <w:rFonts w:eastAsia="Calibri"/>
          <w:szCs w:val="24"/>
        </w:rPr>
        <w:t>p</w:t>
      </w:r>
      <w:r>
        <w:rPr>
          <w:rFonts w:eastAsia="Calibri"/>
          <w:szCs w:val="24"/>
        </w:rPr>
        <w:t xml:space="preserve"> per 10 darbo dienų po Komisijos posėdžio. Komisijos protokole turi būti nurodytos esminės klausimo nagrinėjimo aplinkybės, posėdžio data, protokolo eilės numeris, posėdžio dalyviai, svarstomų klausimų eilės numeriai ir pavadinimai, pasisakę asmenys, priimtas siūlymas, balsavimo rezultatai ir posėdžių dalyvių atskiros nuomonės</w:t>
      </w:r>
      <w:r w:rsidR="005F72CD">
        <w:rPr>
          <w:rFonts w:eastAsia="Calibri"/>
          <w:szCs w:val="24"/>
        </w:rPr>
        <w:t>, jei tokios buvo pateiktos</w:t>
      </w:r>
      <w:r>
        <w:rPr>
          <w:rFonts w:eastAsia="Calibri"/>
          <w:szCs w:val="24"/>
        </w:rPr>
        <w:t xml:space="preserve">. </w:t>
      </w:r>
    </w:p>
    <w:p w14:paraId="5338309C" w14:textId="77777777" w:rsidR="003971B3" w:rsidRDefault="003971B3" w:rsidP="003971B3">
      <w:pPr>
        <w:ind w:firstLine="720"/>
        <w:jc w:val="both"/>
        <w:rPr>
          <w:rFonts w:eastAsia="Calibri"/>
          <w:szCs w:val="24"/>
        </w:rPr>
      </w:pPr>
      <w:r>
        <w:rPr>
          <w:rFonts w:eastAsia="Calibri"/>
          <w:szCs w:val="24"/>
        </w:rPr>
        <w:t>21. Komisijos sprendimai yra rekomendacinio pobūdžio.</w:t>
      </w:r>
    </w:p>
    <w:p w14:paraId="2DADB5D4" w14:textId="77777777" w:rsidR="003971B3" w:rsidRPr="00A635FB" w:rsidRDefault="003971B3" w:rsidP="003971B3">
      <w:pPr>
        <w:ind w:firstLine="720"/>
        <w:jc w:val="both"/>
        <w:rPr>
          <w:rFonts w:eastAsia="Calibri"/>
          <w:szCs w:val="24"/>
        </w:rPr>
      </w:pPr>
      <w:r>
        <w:rPr>
          <w:rFonts w:eastAsia="Calibri"/>
          <w:szCs w:val="24"/>
        </w:rPr>
        <w:t xml:space="preserve">22. </w:t>
      </w:r>
      <w:r w:rsidRPr="00A635FB">
        <w:rPr>
          <w:rFonts w:eastAsia="Calibri"/>
          <w:szCs w:val="24"/>
        </w:rPr>
        <w:t>Už Komisijos veiklos rezultatus yra atsakingas Komisijos pirmininkas.</w:t>
      </w:r>
    </w:p>
    <w:p w14:paraId="7C2541BB" w14:textId="77777777" w:rsidR="003971B3" w:rsidRPr="00A635FB" w:rsidRDefault="003971B3" w:rsidP="003971B3">
      <w:pPr>
        <w:ind w:firstLine="720"/>
        <w:jc w:val="both"/>
        <w:rPr>
          <w:rFonts w:eastAsia="Calibri"/>
          <w:szCs w:val="24"/>
        </w:rPr>
      </w:pPr>
      <w:r w:rsidRPr="00A635FB">
        <w:rPr>
          <w:rFonts w:eastAsia="Calibri"/>
          <w:szCs w:val="24"/>
        </w:rPr>
        <w:t>2</w:t>
      </w:r>
      <w:r>
        <w:rPr>
          <w:rFonts w:eastAsia="Calibri"/>
          <w:szCs w:val="24"/>
        </w:rPr>
        <w:t>3</w:t>
      </w:r>
      <w:r w:rsidRPr="00A635FB">
        <w:rPr>
          <w:rFonts w:eastAsia="Calibri"/>
          <w:szCs w:val="24"/>
        </w:rPr>
        <w:t>.</w:t>
      </w:r>
      <w:r>
        <w:rPr>
          <w:rFonts w:eastAsia="Calibri"/>
          <w:szCs w:val="24"/>
        </w:rPr>
        <w:t xml:space="preserve"> </w:t>
      </w:r>
      <w:r w:rsidRPr="00A635FB">
        <w:rPr>
          <w:rFonts w:eastAsia="Calibri"/>
          <w:szCs w:val="24"/>
        </w:rPr>
        <w:t>Už Komisijos dokumentų registravimą, Komisijos posėdžių protokolų įforminimą, sprendimų išsiuntimą suinteresuotiems asmenims ir informacijos apie Komisijos veiklą skelbimą Savivaldybės interneto svetainėje yra atsakingas Komisijos sekretorius.</w:t>
      </w:r>
    </w:p>
    <w:p w14:paraId="3C579A38" w14:textId="22C79BB7" w:rsidR="003971B3" w:rsidRDefault="003971B3" w:rsidP="003971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4"/>
        <w:jc w:val="both"/>
        <w:rPr>
          <w:rFonts w:eastAsia="Calibri"/>
          <w:szCs w:val="24"/>
          <w:lang w:eastAsia="lt-LT"/>
        </w:rPr>
      </w:pPr>
      <w:r>
        <w:rPr>
          <w:rFonts w:eastAsia="Calibri"/>
          <w:szCs w:val="24"/>
          <w:lang w:eastAsia="lt-LT"/>
        </w:rPr>
        <w:t xml:space="preserve">24. Komisijos posėdis yra teisėtas, jeigu jame dalyvauja </w:t>
      </w:r>
      <w:r w:rsidR="005F72CD">
        <w:rPr>
          <w:rFonts w:eastAsia="Calibri"/>
          <w:szCs w:val="24"/>
          <w:lang w:eastAsia="lt-LT"/>
        </w:rPr>
        <w:t>daugiau kaip pusė</w:t>
      </w:r>
      <w:r>
        <w:rPr>
          <w:rFonts w:eastAsia="Calibri"/>
          <w:szCs w:val="24"/>
          <w:lang w:eastAsia="lt-LT"/>
        </w:rPr>
        <w:t xml:space="preserve"> komisijos narių. Sprendimai yra priimami paprasta balsų dauguma. </w:t>
      </w:r>
    </w:p>
    <w:p w14:paraId="07C436C8" w14:textId="77777777" w:rsidR="003971B3" w:rsidRDefault="003971B3" w:rsidP="003971B3">
      <w:pPr>
        <w:jc w:val="center"/>
        <w:rPr>
          <w:rFonts w:eastAsia="Calibri"/>
          <w:szCs w:val="24"/>
          <w:lang w:eastAsia="lt-LT"/>
        </w:rPr>
      </w:pPr>
    </w:p>
    <w:p w14:paraId="0D76415E" w14:textId="77777777" w:rsidR="003971B3" w:rsidRDefault="003971B3" w:rsidP="003971B3">
      <w:pPr>
        <w:jc w:val="center"/>
        <w:rPr>
          <w:rFonts w:eastAsia="Calibri"/>
          <w:szCs w:val="24"/>
          <w:lang w:eastAsia="lt-LT"/>
        </w:rPr>
      </w:pPr>
    </w:p>
    <w:p w14:paraId="0CB67B28" w14:textId="77777777" w:rsidR="003971B3" w:rsidRDefault="003971B3" w:rsidP="003971B3">
      <w:pPr>
        <w:jc w:val="center"/>
        <w:rPr>
          <w:rFonts w:eastAsia="Calibri"/>
          <w:b/>
          <w:szCs w:val="24"/>
          <w:lang w:eastAsia="lt-LT"/>
        </w:rPr>
      </w:pPr>
      <w:r>
        <w:rPr>
          <w:rFonts w:eastAsia="Calibri"/>
          <w:b/>
          <w:szCs w:val="24"/>
          <w:lang w:eastAsia="lt-LT"/>
        </w:rPr>
        <w:t>V SKYRIUS</w:t>
      </w:r>
    </w:p>
    <w:p w14:paraId="4F9F765C" w14:textId="77777777" w:rsidR="003971B3" w:rsidRDefault="003971B3" w:rsidP="003971B3">
      <w:pPr>
        <w:jc w:val="center"/>
        <w:rPr>
          <w:rFonts w:eastAsia="Calibri"/>
          <w:b/>
          <w:szCs w:val="24"/>
          <w:lang w:eastAsia="lt-LT"/>
        </w:rPr>
      </w:pPr>
      <w:r>
        <w:rPr>
          <w:rFonts w:eastAsia="Calibri"/>
          <w:b/>
          <w:szCs w:val="24"/>
          <w:lang w:eastAsia="lt-LT"/>
        </w:rPr>
        <w:t>BAIGIAMOSIOS NUOSTATOS</w:t>
      </w:r>
    </w:p>
    <w:p w14:paraId="338C968B" w14:textId="77777777" w:rsidR="003971B3" w:rsidRDefault="003971B3" w:rsidP="003971B3">
      <w:pPr>
        <w:jc w:val="center"/>
        <w:rPr>
          <w:rFonts w:eastAsia="Calibri"/>
          <w:b/>
          <w:szCs w:val="24"/>
          <w:lang w:eastAsia="lt-LT"/>
        </w:rPr>
      </w:pPr>
    </w:p>
    <w:p w14:paraId="33781449" w14:textId="77777777" w:rsidR="003971B3" w:rsidRDefault="003971B3" w:rsidP="003971B3">
      <w:pPr>
        <w:tabs>
          <w:tab w:val="left" w:pos="709"/>
        </w:tabs>
        <w:ind w:firstLine="709"/>
        <w:jc w:val="both"/>
        <w:rPr>
          <w:rFonts w:eastAsia="Calibri"/>
          <w:szCs w:val="24"/>
          <w:lang w:eastAsia="lt-LT"/>
        </w:rPr>
      </w:pPr>
      <w:r>
        <w:rPr>
          <w:rFonts w:eastAsia="Calibri"/>
          <w:szCs w:val="24"/>
          <w:lang w:eastAsia="lt-LT"/>
        </w:rPr>
        <w:t>25. Komisijos protokolai ir kiti dokumentai saugomi Lietuvos Respublikos dokumentų ir archyvų įstatymo ir kitų teisės aktų nustatyta tvarka ir terminais.</w:t>
      </w:r>
    </w:p>
    <w:p w14:paraId="20AEFA6E" w14:textId="77777777" w:rsidR="003971B3" w:rsidRDefault="003971B3" w:rsidP="003971B3">
      <w:pPr>
        <w:tabs>
          <w:tab w:val="left" w:pos="709"/>
        </w:tabs>
        <w:ind w:firstLine="709"/>
        <w:jc w:val="both"/>
        <w:rPr>
          <w:rFonts w:eastAsia="Calibri"/>
          <w:szCs w:val="24"/>
          <w:lang w:eastAsia="lt-LT"/>
        </w:rPr>
      </w:pPr>
      <w:r>
        <w:rPr>
          <w:rFonts w:eastAsia="Calibri"/>
          <w:szCs w:val="24"/>
          <w:lang w:eastAsia="lt-LT"/>
        </w:rPr>
        <w:t xml:space="preserve">26. Komisijos nuostatai gali būti keičiami, papildomi pasikeitus norminiams teisės aktams Savivaldybės tarybos sprendimu. </w:t>
      </w:r>
    </w:p>
    <w:p w14:paraId="2EAAC28F" w14:textId="6B2B2C7E" w:rsidR="008F7E1E" w:rsidRPr="00250536" w:rsidRDefault="003971B3" w:rsidP="00250536">
      <w:pPr>
        <w:tabs>
          <w:tab w:val="left" w:pos="1260"/>
        </w:tabs>
        <w:jc w:val="center"/>
        <w:rPr>
          <w:rFonts w:eastAsia="Calibri"/>
          <w:szCs w:val="24"/>
          <w:lang w:val="en-GB"/>
        </w:rPr>
        <w:sectPr w:rsidR="008F7E1E" w:rsidRPr="00250536" w:rsidSect="00DA280C">
          <w:headerReference w:type="even" r:id="rId11"/>
          <w:headerReference w:type="default" r:id="rId12"/>
          <w:footerReference w:type="even" r:id="rId13"/>
          <w:footerReference w:type="default" r:id="rId14"/>
          <w:headerReference w:type="first" r:id="rId15"/>
          <w:footerReference w:type="first" r:id="rId16"/>
          <w:footnotePr>
            <w:pos w:val="beneathText"/>
          </w:footnotePr>
          <w:type w:val="continuous"/>
          <w:pgSz w:w="11905" w:h="16837"/>
          <w:pgMar w:top="1701" w:right="567" w:bottom="1134" w:left="1701" w:header="567" w:footer="567" w:gutter="0"/>
          <w:pgNumType w:start="1"/>
          <w:cols w:space="1296"/>
          <w:titlePg/>
          <w:docGrid w:linePitch="360"/>
        </w:sectPr>
      </w:pPr>
      <w:r>
        <w:rPr>
          <w:rFonts w:eastAsia="Calibri"/>
          <w:szCs w:val="24"/>
          <w:lang w:val="en-GB"/>
        </w:rPr>
        <w:t>______________________</w:t>
      </w:r>
    </w:p>
    <w:p w14:paraId="1F2EA63A" w14:textId="77777777" w:rsidR="00CA56D6" w:rsidRPr="00474F27" w:rsidRDefault="00CA56D6" w:rsidP="00250536">
      <w:pPr>
        <w:rPr>
          <w:rFonts w:eastAsia="Arial Unicode MS"/>
          <w:b/>
          <w:kern w:val="1"/>
          <w:szCs w:val="24"/>
          <w:lang w:eastAsia="lt-LT"/>
        </w:rPr>
      </w:pPr>
    </w:p>
    <w:sectPr w:rsidR="00CA56D6" w:rsidRPr="00474F27" w:rsidSect="00DA280C">
      <w:headerReference w:type="default" r:id="rId17"/>
      <w:headerReference w:type="first" r:id="rId18"/>
      <w:type w:val="continuous"/>
      <w:pgSz w:w="11907" w:h="16840" w:code="9"/>
      <w:pgMar w:top="1701" w:right="567" w:bottom="1134" w:left="1701" w:header="567" w:footer="567" w:gutter="0"/>
      <w:pgNumType w:start="1"/>
      <w:cols w:space="1296"/>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F20FA" w14:textId="77777777" w:rsidR="00DA280C" w:rsidRDefault="00DA280C">
      <w:pPr>
        <w:rPr>
          <w:sz w:val="20"/>
        </w:rPr>
      </w:pPr>
      <w:r>
        <w:rPr>
          <w:sz w:val="20"/>
        </w:rPr>
        <w:separator/>
      </w:r>
    </w:p>
  </w:endnote>
  <w:endnote w:type="continuationSeparator" w:id="0">
    <w:p w14:paraId="1501CB2F" w14:textId="77777777" w:rsidR="00DA280C" w:rsidRDefault="00DA280C">
      <w:pPr>
        <w:rPr>
          <w:sz w:val="20"/>
        </w:rPr>
      </w:pPr>
      <w:r>
        <w:rPr>
          <w:sz w:val="20"/>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auto"/>
    <w:pitch w:val="variable"/>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BA273" w14:textId="77777777" w:rsidR="008F7E1E" w:rsidRDefault="008F7E1E">
    <w:pPr>
      <w:widowControl w:val="0"/>
      <w:tabs>
        <w:tab w:val="center" w:pos="4819"/>
        <w:tab w:val="right" w:pos="9638"/>
      </w:tabs>
      <w:suppressAutoHyphens/>
      <w:rPr>
        <w:rFonts w:eastAsia="Arial Unicode MS"/>
        <w:kern w:val="1"/>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114CE" w14:textId="77777777" w:rsidR="008F7E1E" w:rsidRDefault="008F7E1E">
    <w:pPr>
      <w:widowControl w:val="0"/>
      <w:tabs>
        <w:tab w:val="center" w:pos="4819"/>
        <w:tab w:val="right" w:pos="9638"/>
      </w:tabs>
      <w:suppressAutoHyphens/>
      <w:rPr>
        <w:rFonts w:eastAsia="Arial Unicode MS"/>
        <w:kern w:val="1"/>
        <w:szCs w:val="24"/>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696F6" w14:textId="77777777" w:rsidR="008F7E1E" w:rsidRDefault="008F7E1E">
    <w:pPr>
      <w:widowControl w:val="0"/>
      <w:tabs>
        <w:tab w:val="center" w:pos="4819"/>
        <w:tab w:val="right" w:pos="9638"/>
      </w:tabs>
      <w:suppressAutoHyphens/>
      <w:rPr>
        <w:rFonts w:eastAsia="Arial Unicode MS"/>
        <w:kern w:val="1"/>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8ACEE" w14:textId="77777777" w:rsidR="00DA280C" w:rsidRDefault="00DA280C">
      <w:pPr>
        <w:rPr>
          <w:sz w:val="20"/>
        </w:rPr>
      </w:pPr>
      <w:r>
        <w:rPr>
          <w:sz w:val="20"/>
        </w:rPr>
        <w:separator/>
      </w:r>
    </w:p>
  </w:footnote>
  <w:footnote w:type="continuationSeparator" w:id="0">
    <w:p w14:paraId="7F992FF6" w14:textId="77777777" w:rsidR="00DA280C" w:rsidRDefault="00DA280C">
      <w:pPr>
        <w:rPr>
          <w:sz w:val="20"/>
        </w:rPr>
      </w:pPr>
      <w:r>
        <w:rPr>
          <w:sz w:val="20"/>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8684663"/>
      <w:docPartObj>
        <w:docPartGallery w:val="Page Numbers (Top of Page)"/>
        <w:docPartUnique/>
      </w:docPartObj>
    </w:sdtPr>
    <w:sdtContent>
      <w:p w14:paraId="2A2BE35A" w14:textId="77777777" w:rsidR="00BC5E77" w:rsidRDefault="00BC5E77">
        <w:pPr>
          <w:pStyle w:val="Antrats"/>
          <w:jc w:val="center"/>
        </w:pPr>
        <w:r>
          <w:fldChar w:fldCharType="begin"/>
        </w:r>
        <w:r>
          <w:instrText>PAGE   \* MERGEFORMAT</w:instrText>
        </w:r>
        <w:r>
          <w:fldChar w:fldCharType="separate"/>
        </w:r>
        <w:r>
          <w:rPr>
            <w:noProof/>
          </w:rPr>
          <w:t>4</w:t>
        </w:r>
        <w:r>
          <w:fldChar w:fldCharType="end"/>
        </w:r>
      </w:p>
    </w:sdtContent>
  </w:sdt>
  <w:p w14:paraId="70BDB315" w14:textId="77777777" w:rsidR="00BC5E77" w:rsidRDefault="00BC5E7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F1030" w14:textId="7F5A49DD" w:rsidR="000958C1" w:rsidRPr="000958C1" w:rsidRDefault="00025E41" w:rsidP="00025E41">
    <w:pPr>
      <w:pStyle w:val="Antrats"/>
      <w:tabs>
        <w:tab w:val="clear" w:pos="9638"/>
        <w:tab w:val="right" w:pos="7938"/>
      </w:tabs>
      <w:jc w:val="center"/>
      <w:rPr>
        <w:b/>
      </w:rPr>
    </w:pPr>
    <w:r>
      <w:rPr>
        <w:b/>
      </w:rPr>
      <w:tab/>
    </w:r>
    <w:r>
      <w:rPr>
        <w:b/>
      </w:rPr>
      <w:tab/>
    </w:r>
  </w:p>
  <w:p w14:paraId="288C4B79" w14:textId="77777777" w:rsidR="00BC5E77" w:rsidRDefault="00BC5E77">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43C1F" w14:textId="77777777" w:rsidR="008F7E1E" w:rsidRDefault="008F7E1E">
    <w:pPr>
      <w:widowControl w:val="0"/>
      <w:tabs>
        <w:tab w:val="center" w:pos="4819"/>
        <w:tab w:val="right" w:pos="9638"/>
      </w:tabs>
      <w:suppressAutoHyphens/>
      <w:rPr>
        <w:rFonts w:eastAsia="Arial Unicode MS"/>
        <w:kern w:val="1"/>
        <w:szCs w:val="24"/>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55DB1" w14:textId="77777777" w:rsidR="008F7E1E" w:rsidRDefault="008F7E1E">
    <w:pPr>
      <w:widowControl w:val="0"/>
      <w:tabs>
        <w:tab w:val="center" w:pos="4819"/>
        <w:tab w:val="right" w:pos="9638"/>
      </w:tabs>
      <w:suppressAutoHyphens/>
      <w:jc w:val="center"/>
      <w:rPr>
        <w:rFonts w:eastAsia="Arial Unicode MS"/>
        <w:kern w:val="1"/>
        <w:szCs w:val="24"/>
        <w:lang w:eastAsia="lt-LT"/>
      </w:rPr>
    </w:pPr>
    <w:r>
      <w:rPr>
        <w:rFonts w:eastAsia="Arial Unicode MS"/>
        <w:kern w:val="1"/>
        <w:szCs w:val="24"/>
        <w:lang w:eastAsia="lt-LT"/>
      </w:rPr>
      <w:fldChar w:fldCharType="begin"/>
    </w:r>
    <w:r>
      <w:rPr>
        <w:rFonts w:eastAsia="Arial Unicode MS"/>
        <w:kern w:val="1"/>
        <w:szCs w:val="24"/>
        <w:lang w:eastAsia="lt-LT"/>
      </w:rPr>
      <w:instrText>PAGE   \* MERGEFORMAT</w:instrText>
    </w:r>
    <w:r>
      <w:rPr>
        <w:rFonts w:eastAsia="Arial Unicode MS"/>
        <w:kern w:val="1"/>
        <w:szCs w:val="24"/>
        <w:lang w:eastAsia="lt-LT"/>
      </w:rPr>
      <w:fldChar w:fldCharType="separate"/>
    </w:r>
    <w:r w:rsidR="001B6F96">
      <w:rPr>
        <w:rFonts w:eastAsia="Arial Unicode MS"/>
        <w:noProof/>
        <w:kern w:val="1"/>
        <w:szCs w:val="24"/>
        <w:lang w:eastAsia="lt-LT"/>
      </w:rPr>
      <w:t>3</w:t>
    </w:r>
    <w:r>
      <w:rPr>
        <w:rFonts w:eastAsia="Arial Unicode MS"/>
        <w:kern w:val="1"/>
        <w:szCs w:val="24"/>
        <w:lang w:eastAsia="lt-LT"/>
      </w:rPr>
      <w:fldChar w:fldCharType="end"/>
    </w:r>
  </w:p>
  <w:p w14:paraId="53F83ABF" w14:textId="77777777" w:rsidR="008F7E1E" w:rsidRDefault="008F7E1E">
    <w:pPr>
      <w:widowControl w:val="0"/>
      <w:tabs>
        <w:tab w:val="center" w:pos="4819"/>
        <w:tab w:val="right" w:pos="9638"/>
      </w:tabs>
      <w:suppressAutoHyphens/>
      <w:rPr>
        <w:rFonts w:eastAsia="Arial Unicode MS"/>
        <w:kern w:val="1"/>
        <w:szCs w:val="24"/>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15731" w14:textId="77777777" w:rsidR="003971B3" w:rsidRPr="003971B3" w:rsidRDefault="003971B3" w:rsidP="003971B3">
    <w:pPr>
      <w:widowControl w:val="0"/>
      <w:tabs>
        <w:tab w:val="left" w:pos="2139"/>
      </w:tabs>
      <w:suppressAutoHyphens/>
      <w:jc w:val="right"/>
      <w:rPr>
        <w:rFonts w:eastAsia="Arial Unicode MS"/>
        <w:kern w:val="1"/>
        <w:szCs w:val="24"/>
        <w:lang w:eastAsia="lt-LT"/>
      </w:rPr>
    </w:pPr>
    <w:r w:rsidRPr="003971B3">
      <w:rPr>
        <w:rFonts w:eastAsia="Arial Unicode MS"/>
        <w:kern w:val="1"/>
        <w:szCs w:val="24"/>
        <w:lang w:eastAsia="lt-LT"/>
      </w:rPr>
      <w:t>PATVIRTINTA</w:t>
    </w:r>
  </w:p>
  <w:p w14:paraId="0AEAB125" w14:textId="77777777" w:rsidR="003971B3" w:rsidRPr="003971B3" w:rsidRDefault="003971B3" w:rsidP="003971B3">
    <w:pPr>
      <w:widowControl w:val="0"/>
      <w:tabs>
        <w:tab w:val="left" w:pos="2139"/>
      </w:tabs>
      <w:suppressAutoHyphens/>
      <w:jc w:val="right"/>
      <w:rPr>
        <w:rFonts w:eastAsia="Arial Unicode MS"/>
        <w:kern w:val="1"/>
        <w:szCs w:val="24"/>
        <w:lang w:eastAsia="lt-LT"/>
      </w:rPr>
    </w:pPr>
    <w:r w:rsidRPr="003971B3">
      <w:rPr>
        <w:rFonts w:eastAsia="Arial Unicode MS"/>
        <w:kern w:val="1"/>
        <w:szCs w:val="24"/>
        <w:lang w:eastAsia="lt-LT"/>
      </w:rPr>
      <w:t>Alytaus rajono savivaldybės tarybos</w:t>
    </w:r>
  </w:p>
  <w:p w14:paraId="689A90B6" w14:textId="523CC358" w:rsidR="003971B3" w:rsidRPr="003971B3" w:rsidRDefault="001B6F96" w:rsidP="003971B3">
    <w:pPr>
      <w:widowControl w:val="0"/>
      <w:tabs>
        <w:tab w:val="left" w:pos="2139"/>
      </w:tabs>
      <w:suppressAutoHyphens/>
      <w:jc w:val="right"/>
      <w:rPr>
        <w:rFonts w:eastAsia="Arial Unicode MS"/>
        <w:kern w:val="1"/>
        <w:szCs w:val="24"/>
        <w:lang w:eastAsia="lt-LT"/>
      </w:rPr>
    </w:pPr>
    <w:r>
      <w:rPr>
        <w:rFonts w:eastAsia="Arial Unicode MS"/>
        <w:kern w:val="1"/>
        <w:szCs w:val="24"/>
        <w:lang w:eastAsia="lt-LT"/>
      </w:rPr>
      <w:t>2023 m. rugpjūčio 29</w:t>
    </w:r>
    <w:r w:rsidR="003971B3" w:rsidRPr="003971B3">
      <w:rPr>
        <w:rFonts w:eastAsia="Arial Unicode MS"/>
        <w:kern w:val="1"/>
        <w:szCs w:val="24"/>
        <w:lang w:eastAsia="lt-LT"/>
      </w:rPr>
      <w:t xml:space="preserve"> d. </w:t>
    </w:r>
  </w:p>
  <w:p w14:paraId="0CAE7FC5" w14:textId="001EDB31" w:rsidR="003971B3" w:rsidRPr="003971B3" w:rsidRDefault="003971B3" w:rsidP="003971B3">
    <w:pPr>
      <w:widowControl w:val="0"/>
      <w:tabs>
        <w:tab w:val="left" w:pos="2139"/>
      </w:tabs>
      <w:suppressAutoHyphens/>
      <w:jc w:val="right"/>
      <w:rPr>
        <w:rFonts w:eastAsia="Arial Unicode MS"/>
        <w:kern w:val="1"/>
        <w:szCs w:val="24"/>
        <w:lang w:eastAsia="lt-LT"/>
      </w:rPr>
    </w:pPr>
    <w:r w:rsidRPr="003971B3">
      <w:rPr>
        <w:rFonts w:eastAsia="Arial Unicode MS"/>
        <w:kern w:val="1"/>
        <w:szCs w:val="24"/>
        <w:lang w:eastAsia="lt-LT"/>
      </w:rPr>
      <w:t>sprendimu Nr. K-</w:t>
    </w:r>
    <w:r w:rsidR="001B6F96">
      <w:rPr>
        <w:rFonts w:eastAsia="Arial Unicode MS"/>
        <w:kern w:val="1"/>
        <w:szCs w:val="24"/>
        <w:lang w:eastAsia="lt-LT"/>
      </w:rPr>
      <w:t>179</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00E9C" w14:textId="173A32A7" w:rsidR="00F061DF" w:rsidRDefault="00F061DF">
    <w:pPr>
      <w:pStyle w:val="Antrats"/>
      <w:jc w:val="center"/>
    </w:pPr>
  </w:p>
  <w:p w14:paraId="0C01A60A" w14:textId="2E584A14" w:rsidR="00F061DF" w:rsidRDefault="00F061DF">
    <w:pPr>
      <w:tabs>
        <w:tab w:val="center" w:pos="4819"/>
        <w:tab w:val="right" w:pos="9214"/>
      </w:tabs>
      <w:rPr>
        <w:b/>
        <w:szCs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AD82A" w14:textId="7C361406" w:rsidR="00921D8E" w:rsidRPr="00921D8E" w:rsidRDefault="00921D8E" w:rsidP="00921D8E">
    <w:pPr>
      <w:pStyle w:val="Antrats"/>
      <w:rPr>
        <w:rFonts w:eastAsia="Arial Unicode M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F420F"/>
    <w:multiLevelType w:val="hybridMultilevel"/>
    <w:tmpl w:val="A21ED380"/>
    <w:lvl w:ilvl="0" w:tplc="3774DFC2">
      <w:start w:val="1"/>
      <w:numFmt w:val="decimal"/>
      <w:lvlText w:val="%1)"/>
      <w:lvlJc w:val="left"/>
      <w:pPr>
        <w:ind w:left="1087" w:hanging="360"/>
      </w:pPr>
      <w:rPr>
        <w:rFonts w:hint="default"/>
      </w:rPr>
    </w:lvl>
    <w:lvl w:ilvl="1" w:tplc="04270019" w:tentative="1">
      <w:start w:val="1"/>
      <w:numFmt w:val="lowerLetter"/>
      <w:lvlText w:val="%2."/>
      <w:lvlJc w:val="left"/>
      <w:pPr>
        <w:ind w:left="1807" w:hanging="360"/>
      </w:pPr>
    </w:lvl>
    <w:lvl w:ilvl="2" w:tplc="0427001B" w:tentative="1">
      <w:start w:val="1"/>
      <w:numFmt w:val="lowerRoman"/>
      <w:lvlText w:val="%3."/>
      <w:lvlJc w:val="right"/>
      <w:pPr>
        <w:ind w:left="2527" w:hanging="180"/>
      </w:pPr>
    </w:lvl>
    <w:lvl w:ilvl="3" w:tplc="0427000F" w:tentative="1">
      <w:start w:val="1"/>
      <w:numFmt w:val="decimal"/>
      <w:lvlText w:val="%4."/>
      <w:lvlJc w:val="left"/>
      <w:pPr>
        <w:ind w:left="3247" w:hanging="360"/>
      </w:pPr>
    </w:lvl>
    <w:lvl w:ilvl="4" w:tplc="04270019" w:tentative="1">
      <w:start w:val="1"/>
      <w:numFmt w:val="lowerLetter"/>
      <w:lvlText w:val="%5."/>
      <w:lvlJc w:val="left"/>
      <w:pPr>
        <w:ind w:left="3967" w:hanging="360"/>
      </w:pPr>
    </w:lvl>
    <w:lvl w:ilvl="5" w:tplc="0427001B" w:tentative="1">
      <w:start w:val="1"/>
      <w:numFmt w:val="lowerRoman"/>
      <w:lvlText w:val="%6."/>
      <w:lvlJc w:val="right"/>
      <w:pPr>
        <w:ind w:left="4687" w:hanging="180"/>
      </w:pPr>
    </w:lvl>
    <w:lvl w:ilvl="6" w:tplc="0427000F" w:tentative="1">
      <w:start w:val="1"/>
      <w:numFmt w:val="decimal"/>
      <w:lvlText w:val="%7."/>
      <w:lvlJc w:val="left"/>
      <w:pPr>
        <w:ind w:left="5407" w:hanging="360"/>
      </w:pPr>
    </w:lvl>
    <w:lvl w:ilvl="7" w:tplc="04270019" w:tentative="1">
      <w:start w:val="1"/>
      <w:numFmt w:val="lowerLetter"/>
      <w:lvlText w:val="%8."/>
      <w:lvlJc w:val="left"/>
      <w:pPr>
        <w:ind w:left="6127" w:hanging="360"/>
      </w:pPr>
    </w:lvl>
    <w:lvl w:ilvl="8" w:tplc="0427001B" w:tentative="1">
      <w:start w:val="1"/>
      <w:numFmt w:val="lowerRoman"/>
      <w:lvlText w:val="%9."/>
      <w:lvlJc w:val="right"/>
      <w:pPr>
        <w:ind w:left="6847" w:hanging="180"/>
      </w:pPr>
    </w:lvl>
  </w:abstractNum>
  <w:abstractNum w:abstractNumId="1" w15:restartNumberingAfterBreak="0">
    <w:nsid w:val="23146A1C"/>
    <w:multiLevelType w:val="hybridMultilevel"/>
    <w:tmpl w:val="7D8ABEAE"/>
    <w:lvl w:ilvl="0" w:tplc="AEC0871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 w15:restartNumberingAfterBreak="0">
    <w:nsid w:val="2A117C49"/>
    <w:multiLevelType w:val="hybridMultilevel"/>
    <w:tmpl w:val="52AA9514"/>
    <w:lvl w:ilvl="0" w:tplc="66C05592">
      <w:start w:val="1"/>
      <w:numFmt w:val="decimal"/>
      <w:lvlText w:val="%1)"/>
      <w:lvlJc w:val="left"/>
      <w:pPr>
        <w:ind w:left="1796" w:hanging="360"/>
      </w:pPr>
      <w:rPr>
        <w:rFonts w:hint="default"/>
      </w:rPr>
    </w:lvl>
    <w:lvl w:ilvl="1" w:tplc="04270019" w:tentative="1">
      <w:start w:val="1"/>
      <w:numFmt w:val="lowerLetter"/>
      <w:lvlText w:val="%2."/>
      <w:lvlJc w:val="left"/>
      <w:pPr>
        <w:ind w:left="2516" w:hanging="360"/>
      </w:pPr>
    </w:lvl>
    <w:lvl w:ilvl="2" w:tplc="0427001B" w:tentative="1">
      <w:start w:val="1"/>
      <w:numFmt w:val="lowerRoman"/>
      <w:lvlText w:val="%3."/>
      <w:lvlJc w:val="right"/>
      <w:pPr>
        <w:ind w:left="3236" w:hanging="180"/>
      </w:pPr>
    </w:lvl>
    <w:lvl w:ilvl="3" w:tplc="0427000F" w:tentative="1">
      <w:start w:val="1"/>
      <w:numFmt w:val="decimal"/>
      <w:lvlText w:val="%4."/>
      <w:lvlJc w:val="left"/>
      <w:pPr>
        <w:ind w:left="3956" w:hanging="360"/>
      </w:pPr>
    </w:lvl>
    <w:lvl w:ilvl="4" w:tplc="04270019" w:tentative="1">
      <w:start w:val="1"/>
      <w:numFmt w:val="lowerLetter"/>
      <w:lvlText w:val="%5."/>
      <w:lvlJc w:val="left"/>
      <w:pPr>
        <w:ind w:left="4676" w:hanging="360"/>
      </w:pPr>
    </w:lvl>
    <w:lvl w:ilvl="5" w:tplc="0427001B" w:tentative="1">
      <w:start w:val="1"/>
      <w:numFmt w:val="lowerRoman"/>
      <w:lvlText w:val="%6."/>
      <w:lvlJc w:val="right"/>
      <w:pPr>
        <w:ind w:left="5396" w:hanging="180"/>
      </w:pPr>
    </w:lvl>
    <w:lvl w:ilvl="6" w:tplc="0427000F" w:tentative="1">
      <w:start w:val="1"/>
      <w:numFmt w:val="decimal"/>
      <w:lvlText w:val="%7."/>
      <w:lvlJc w:val="left"/>
      <w:pPr>
        <w:ind w:left="6116" w:hanging="360"/>
      </w:pPr>
    </w:lvl>
    <w:lvl w:ilvl="7" w:tplc="04270019" w:tentative="1">
      <w:start w:val="1"/>
      <w:numFmt w:val="lowerLetter"/>
      <w:lvlText w:val="%8."/>
      <w:lvlJc w:val="left"/>
      <w:pPr>
        <w:ind w:left="6836" w:hanging="360"/>
      </w:pPr>
    </w:lvl>
    <w:lvl w:ilvl="8" w:tplc="0427001B" w:tentative="1">
      <w:start w:val="1"/>
      <w:numFmt w:val="lowerRoman"/>
      <w:lvlText w:val="%9."/>
      <w:lvlJc w:val="right"/>
      <w:pPr>
        <w:ind w:left="7556" w:hanging="180"/>
      </w:pPr>
    </w:lvl>
  </w:abstractNum>
  <w:abstractNum w:abstractNumId="3" w15:restartNumberingAfterBreak="0">
    <w:nsid w:val="2F1D1D08"/>
    <w:multiLevelType w:val="hybridMultilevel"/>
    <w:tmpl w:val="E9D055FA"/>
    <w:lvl w:ilvl="0" w:tplc="AC665748">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 w15:restartNumberingAfterBreak="0">
    <w:nsid w:val="35C618C7"/>
    <w:multiLevelType w:val="hybridMultilevel"/>
    <w:tmpl w:val="92543E0C"/>
    <w:lvl w:ilvl="0" w:tplc="2F2C28C6">
      <w:start w:val="10"/>
      <w:numFmt w:val="decimal"/>
      <w:lvlText w:val="%1"/>
      <w:lvlJc w:val="left"/>
      <w:pPr>
        <w:ind w:left="1087" w:hanging="360"/>
      </w:pPr>
      <w:rPr>
        <w:rFonts w:hint="default"/>
      </w:rPr>
    </w:lvl>
    <w:lvl w:ilvl="1" w:tplc="04270019" w:tentative="1">
      <w:start w:val="1"/>
      <w:numFmt w:val="lowerLetter"/>
      <w:lvlText w:val="%2."/>
      <w:lvlJc w:val="left"/>
      <w:pPr>
        <w:ind w:left="1807" w:hanging="360"/>
      </w:pPr>
    </w:lvl>
    <w:lvl w:ilvl="2" w:tplc="0427001B" w:tentative="1">
      <w:start w:val="1"/>
      <w:numFmt w:val="lowerRoman"/>
      <w:lvlText w:val="%3."/>
      <w:lvlJc w:val="right"/>
      <w:pPr>
        <w:ind w:left="2527" w:hanging="180"/>
      </w:pPr>
    </w:lvl>
    <w:lvl w:ilvl="3" w:tplc="0427000F" w:tentative="1">
      <w:start w:val="1"/>
      <w:numFmt w:val="decimal"/>
      <w:lvlText w:val="%4."/>
      <w:lvlJc w:val="left"/>
      <w:pPr>
        <w:ind w:left="3247" w:hanging="360"/>
      </w:pPr>
    </w:lvl>
    <w:lvl w:ilvl="4" w:tplc="04270019" w:tentative="1">
      <w:start w:val="1"/>
      <w:numFmt w:val="lowerLetter"/>
      <w:lvlText w:val="%5."/>
      <w:lvlJc w:val="left"/>
      <w:pPr>
        <w:ind w:left="3967" w:hanging="360"/>
      </w:pPr>
    </w:lvl>
    <w:lvl w:ilvl="5" w:tplc="0427001B" w:tentative="1">
      <w:start w:val="1"/>
      <w:numFmt w:val="lowerRoman"/>
      <w:lvlText w:val="%6."/>
      <w:lvlJc w:val="right"/>
      <w:pPr>
        <w:ind w:left="4687" w:hanging="180"/>
      </w:pPr>
    </w:lvl>
    <w:lvl w:ilvl="6" w:tplc="0427000F" w:tentative="1">
      <w:start w:val="1"/>
      <w:numFmt w:val="decimal"/>
      <w:lvlText w:val="%7."/>
      <w:lvlJc w:val="left"/>
      <w:pPr>
        <w:ind w:left="5407" w:hanging="360"/>
      </w:pPr>
    </w:lvl>
    <w:lvl w:ilvl="7" w:tplc="04270019" w:tentative="1">
      <w:start w:val="1"/>
      <w:numFmt w:val="lowerLetter"/>
      <w:lvlText w:val="%8."/>
      <w:lvlJc w:val="left"/>
      <w:pPr>
        <w:ind w:left="6127" w:hanging="360"/>
      </w:pPr>
    </w:lvl>
    <w:lvl w:ilvl="8" w:tplc="0427001B" w:tentative="1">
      <w:start w:val="1"/>
      <w:numFmt w:val="lowerRoman"/>
      <w:lvlText w:val="%9."/>
      <w:lvlJc w:val="right"/>
      <w:pPr>
        <w:ind w:left="6847" w:hanging="180"/>
      </w:pPr>
    </w:lvl>
  </w:abstractNum>
  <w:abstractNum w:abstractNumId="5" w15:restartNumberingAfterBreak="0">
    <w:nsid w:val="3F572571"/>
    <w:multiLevelType w:val="multilevel"/>
    <w:tmpl w:val="D3BEE24C"/>
    <w:lvl w:ilvl="0">
      <w:start w:val="1"/>
      <w:numFmt w:val="decimal"/>
      <w:lvlText w:val="%1."/>
      <w:lvlJc w:val="left"/>
      <w:pPr>
        <w:ind w:left="1070" w:hanging="360"/>
      </w:pPr>
      <w:rPr>
        <w:b w:val="0"/>
        <w:strike w:val="0"/>
        <w:dstrike w:val="0"/>
        <w:color w:val="auto"/>
        <w:u w:val="none"/>
        <w:effect w:val="none"/>
      </w:rPr>
    </w:lvl>
    <w:lvl w:ilvl="1">
      <w:start w:val="1"/>
      <w:numFmt w:val="decimal"/>
      <w:isLgl/>
      <w:lvlText w:val="%1.%2."/>
      <w:lvlJc w:val="left"/>
      <w:pPr>
        <w:ind w:left="1727" w:hanging="450"/>
      </w:pPr>
      <w:rPr>
        <w:b w:val="0"/>
        <w:strike w:val="0"/>
        <w:dstrike w:val="0"/>
        <w:u w:val="none"/>
        <w:effect w:val="none"/>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6" w15:restartNumberingAfterBreak="0">
    <w:nsid w:val="40B110B1"/>
    <w:multiLevelType w:val="hybridMultilevel"/>
    <w:tmpl w:val="70641D22"/>
    <w:lvl w:ilvl="0" w:tplc="5C3CDF56">
      <w:start w:val="2"/>
      <w:numFmt w:val="decimal"/>
      <w:lvlText w:val="%1)"/>
      <w:lvlJc w:val="left"/>
      <w:pPr>
        <w:ind w:left="1087" w:hanging="360"/>
      </w:pPr>
      <w:rPr>
        <w:rFonts w:hint="default"/>
      </w:rPr>
    </w:lvl>
    <w:lvl w:ilvl="1" w:tplc="04270019" w:tentative="1">
      <w:start w:val="1"/>
      <w:numFmt w:val="lowerLetter"/>
      <w:lvlText w:val="%2."/>
      <w:lvlJc w:val="left"/>
      <w:pPr>
        <w:ind w:left="1807" w:hanging="360"/>
      </w:pPr>
    </w:lvl>
    <w:lvl w:ilvl="2" w:tplc="0427001B" w:tentative="1">
      <w:start w:val="1"/>
      <w:numFmt w:val="lowerRoman"/>
      <w:lvlText w:val="%3."/>
      <w:lvlJc w:val="right"/>
      <w:pPr>
        <w:ind w:left="2527" w:hanging="180"/>
      </w:pPr>
    </w:lvl>
    <w:lvl w:ilvl="3" w:tplc="0427000F" w:tentative="1">
      <w:start w:val="1"/>
      <w:numFmt w:val="decimal"/>
      <w:lvlText w:val="%4."/>
      <w:lvlJc w:val="left"/>
      <w:pPr>
        <w:ind w:left="3247" w:hanging="360"/>
      </w:pPr>
    </w:lvl>
    <w:lvl w:ilvl="4" w:tplc="04270019" w:tentative="1">
      <w:start w:val="1"/>
      <w:numFmt w:val="lowerLetter"/>
      <w:lvlText w:val="%5."/>
      <w:lvlJc w:val="left"/>
      <w:pPr>
        <w:ind w:left="3967" w:hanging="360"/>
      </w:pPr>
    </w:lvl>
    <w:lvl w:ilvl="5" w:tplc="0427001B" w:tentative="1">
      <w:start w:val="1"/>
      <w:numFmt w:val="lowerRoman"/>
      <w:lvlText w:val="%6."/>
      <w:lvlJc w:val="right"/>
      <w:pPr>
        <w:ind w:left="4687" w:hanging="180"/>
      </w:pPr>
    </w:lvl>
    <w:lvl w:ilvl="6" w:tplc="0427000F" w:tentative="1">
      <w:start w:val="1"/>
      <w:numFmt w:val="decimal"/>
      <w:lvlText w:val="%7."/>
      <w:lvlJc w:val="left"/>
      <w:pPr>
        <w:ind w:left="5407" w:hanging="360"/>
      </w:pPr>
    </w:lvl>
    <w:lvl w:ilvl="7" w:tplc="04270019" w:tentative="1">
      <w:start w:val="1"/>
      <w:numFmt w:val="lowerLetter"/>
      <w:lvlText w:val="%8."/>
      <w:lvlJc w:val="left"/>
      <w:pPr>
        <w:ind w:left="6127" w:hanging="360"/>
      </w:pPr>
    </w:lvl>
    <w:lvl w:ilvl="8" w:tplc="0427001B" w:tentative="1">
      <w:start w:val="1"/>
      <w:numFmt w:val="lowerRoman"/>
      <w:lvlText w:val="%9."/>
      <w:lvlJc w:val="right"/>
      <w:pPr>
        <w:ind w:left="6847" w:hanging="180"/>
      </w:pPr>
    </w:lvl>
  </w:abstractNum>
  <w:abstractNum w:abstractNumId="7" w15:restartNumberingAfterBreak="0">
    <w:nsid w:val="42811929"/>
    <w:multiLevelType w:val="hybridMultilevel"/>
    <w:tmpl w:val="C0947B3A"/>
    <w:lvl w:ilvl="0" w:tplc="13B4456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4E6A7168"/>
    <w:multiLevelType w:val="hybridMultilevel"/>
    <w:tmpl w:val="8612F0C8"/>
    <w:lvl w:ilvl="0" w:tplc="47B68CDE">
      <w:start w:val="1"/>
      <w:numFmt w:val="decimal"/>
      <w:lvlText w:val="%1."/>
      <w:lvlJc w:val="left"/>
      <w:pPr>
        <w:ind w:left="720" w:hanging="360"/>
      </w:pPr>
      <w:rPr>
        <w:rFonts w:hint="default"/>
        <w:color w:val="212529"/>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E7F3175"/>
    <w:multiLevelType w:val="hybridMultilevel"/>
    <w:tmpl w:val="25F24256"/>
    <w:lvl w:ilvl="0" w:tplc="25EC2246">
      <w:start w:val="1"/>
      <w:numFmt w:val="decimal"/>
      <w:lvlText w:val="%1)"/>
      <w:lvlJc w:val="left"/>
      <w:pPr>
        <w:ind w:left="1087" w:hanging="360"/>
      </w:pPr>
      <w:rPr>
        <w:rFonts w:hint="default"/>
      </w:rPr>
    </w:lvl>
    <w:lvl w:ilvl="1" w:tplc="04270019" w:tentative="1">
      <w:start w:val="1"/>
      <w:numFmt w:val="lowerLetter"/>
      <w:lvlText w:val="%2."/>
      <w:lvlJc w:val="left"/>
      <w:pPr>
        <w:ind w:left="1807" w:hanging="360"/>
      </w:pPr>
    </w:lvl>
    <w:lvl w:ilvl="2" w:tplc="0427001B" w:tentative="1">
      <w:start w:val="1"/>
      <w:numFmt w:val="lowerRoman"/>
      <w:lvlText w:val="%3."/>
      <w:lvlJc w:val="right"/>
      <w:pPr>
        <w:ind w:left="2527" w:hanging="180"/>
      </w:pPr>
    </w:lvl>
    <w:lvl w:ilvl="3" w:tplc="0427000F" w:tentative="1">
      <w:start w:val="1"/>
      <w:numFmt w:val="decimal"/>
      <w:lvlText w:val="%4."/>
      <w:lvlJc w:val="left"/>
      <w:pPr>
        <w:ind w:left="3247" w:hanging="360"/>
      </w:pPr>
    </w:lvl>
    <w:lvl w:ilvl="4" w:tplc="04270019" w:tentative="1">
      <w:start w:val="1"/>
      <w:numFmt w:val="lowerLetter"/>
      <w:lvlText w:val="%5."/>
      <w:lvlJc w:val="left"/>
      <w:pPr>
        <w:ind w:left="3967" w:hanging="360"/>
      </w:pPr>
    </w:lvl>
    <w:lvl w:ilvl="5" w:tplc="0427001B" w:tentative="1">
      <w:start w:val="1"/>
      <w:numFmt w:val="lowerRoman"/>
      <w:lvlText w:val="%6."/>
      <w:lvlJc w:val="right"/>
      <w:pPr>
        <w:ind w:left="4687" w:hanging="180"/>
      </w:pPr>
    </w:lvl>
    <w:lvl w:ilvl="6" w:tplc="0427000F" w:tentative="1">
      <w:start w:val="1"/>
      <w:numFmt w:val="decimal"/>
      <w:lvlText w:val="%7."/>
      <w:lvlJc w:val="left"/>
      <w:pPr>
        <w:ind w:left="5407" w:hanging="360"/>
      </w:pPr>
    </w:lvl>
    <w:lvl w:ilvl="7" w:tplc="04270019" w:tentative="1">
      <w:start w:val="1"/>
      <w:numFmt w:val="lowerLetter"/>
      <w:lvlText w:val="%8."/>
      <w:lvlJc w:val="left"/>
      <w:pPr>
        <w:ind w:left="6127" w:hanging="360"/>
      </w:pPr>
    </w:lvl>
    <w:lvl w:ilvl="8" w:tplc="0427001B" w:tentative="1">
      <w:start w:val="1"/>
      <w:numFmt w:val="lowerRoman"/>
      <w:lvlText w:val="%9."/>
      <w:lvlJc w:val="right"/>
      <w:pPr>
        <w:ind w:left="6847" w:hanging="180"/>
      </w:pPr>
    </w:lvl>
  </w:abstractNum>
  <w:abstractNum w:abstractNumId="10" w15:restartNumberingAfterBreak="0">
    <w:nsid w:val="4EAB3BE1"/>
    <w:multiLevelType w:val="hybridMultilevel"/>
    <w:tmpl w:val="CCB6DD88"/>
    <w:lvl w:ilvl="0" w:tplc="E03867CE">
      <w:start w:val="1"/>
      <w:numFmt w:val="decimal"/>
      <w:lvlText w:val="%1)"/>
      <w:lvlJc w:val="left"/>
      <w:pPr>
        <w:ind w:left="1087" w:hanging="360"/>
      </w:pPr>
      <w:rPr>
        <w:rFonts w:hint="default"/>
      </w:rPr>
    </w:lvl>
    <w:lvl w:ilvl="1" w:tplc="04270019" w:tentative="1">
      <w:start w:val="1"/>
      <w:numFmt w:val="lowerLetter"/>
      <w:lvlText w:val="%2."/>
      <w:lvlJc w:val="left"/>
      <w:pPr>
        <w:ind w:left="1807" w:hanging="360"/>
      </w:pPr>
    </w:lvl>
    <w:lvl w:ilvl="2" w:tplc="0427001B" w:tentative="1">
      <w:start w:val="1"/>
      <w:numFmt w:val="lowerRoman"/>
      <w:lvlText w:val="%3."/>
      <w:lvlJc w:val="right"/>
      <w:pPr>
        <w:ind w:left="2527" w:hanging="180"/>
      </w:pPr>
    </w:lvl>
    <w:lvl w:ilvl="3" w:tplc="0427000F" w:tentative="1">
      <w:start w:val="1"/>
      <w:numFmt w:val="decimal"/>
      <w:lvlText w:val="%4."/>
      <w:lvlJc w:val="left"/>
      <w:pPr>
        <w:ind w:left="3247" w:hanging="360"/>
      </w:pPr>
    </w:lvl>
    <w:lvl w:ilvl="4" w:tplc="04270019" w:tentative="1">
      <w:start w:val="1"/>
      <w:numFmt w:val="lowerLetter"/>
      <w:lvlText w:val="%5."/>
      <w:lvlJc w:val="left"/>
      <w:pPr>
        <w:ind w:left="3967" w:hanging="360"/>
      </w:pPr>
    </w:lvl>
    <w:lvl w:ilvl="5" w:tplc="0427001B" w:tentative="1">
      <w:start w:val="1"/>
      <w:numFmt w:val="lowerRoman"/>
      <w:lvlText w:val="%6."/>
      <w:lvlJc w:val="right"/>
      <w:pPr>
        <w:ind w:left="4687" w:hanging="180"/>
      </w:pPr>
    </w:lvl>
    <w:lvl w:ilvl="6" w:tplc="0427000F" w:tentative="1">
      <w:start w:val="1"/>
      <w:numFmt w:val="decimal"/>
      <w:lvlText w:val="%7."/>
      <w:lvlJc w:val="left"/>
      <w:pPr>
        <w:ind w:left="5407" w:hanging="360"/>
      </w:pPr>
    </w:lvl>
    <w:lvl w:ilvl="7" w:tplc="04270019" w:tentative="1">
      <w:start w:val="1"/>
      <w:numFmt w:val="lowerLetter"/>
      <w:lvlText w:val="%8."/>
      <w:lvlJc w:val="left"/>
      <w:pPr>
        <w:ind w:left="6127" w:hanging="360"/>
      </w:pPr>
    </w:lvl>
    <w:lvl w:ilvl="8" w:tplc="0427001B" w:tentative="1">
      <w:start w:val="1"/>
      <w:numFmt w:val="lowerRoman"/>
      <w:lvlText w:val="%9."/>
      <w:lvlJc w:val="right"/>
      <w:pPr>
        <w:ind w:left="6847" w:hanging="180"/>
      </w:pPr>
    </w:lvl>
  </w:abstractNum>
  <w:abstractNum w:abstractNumId="11" w15:restartNumberingAfterBreak="0">
    <w:nsid w:val="53A06707"/>
    <w:multiLevelType w:val="hybridMultilevel"/>
    <w:tmpl w:val="669E2E58"/>
    <w:lvl w:ilvl="0" w:tplc="8BE4284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2" w15:restartNumberingAfterBreak="0">
    <w:nsid w:val="546D3159"/>
    <w:multiLevelType w:val="hybridMultilevel"/>
    <w:tmpl w:val="5E02C8D2"/>
    <w:lvl w:ilvl="0" w:tplc="EE94498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3" w15:restartNumberingAfterBreak="0">
    <w:nsid w:val="676F69F0"/>
    <w:multiLevelType w:val="hybridMultilevel"/>
    <w:tmpl w:val="994442B8"/>
    <w:lvl w:ilvl="0" w:tplc="AC78FE12">
      <w:start w:val="1"/>
      <w:numFmt w:val="decimal"/>
      <w:lvlText w:val="%1)"/>
      <w:lvlJc w:val="left"/>
      <w:pPr>
        <w:ind w:left="1087" w:hanging="360"/>
      </w:pPr>
      <w:rPr>
        <w:rFonts w:hint="default"/>
      </w:rPr>
    </w:lvl>
    <w:lvl w:ilvl="1" w:tplc="04270019" w:tentative="1">
      <w:start w:val="1"/>
      <w:numFmt w:val="lowerLetter"/>
      <w:lvlText w:val="%2."/>
      <w:lvlJc w:val="left"/>
      <w:pPr>
        <w:ind w:left="1807" w:hanging="360"/>
      </w:pPr>
    </w:lvl>
    <w:lvl w:ilvl="2" w:tplc="0427001B" w:tentative="1">
      <w:start w:val="1"/>
      <w:numFmt w:val="lowerRoman"/>
      <w:lvlText w:val="%3."/>
      <w:lvlJc w:val="right"/>
      <w:pPr>
        <w:ind w:left="2527" w:hanging="180"/>
      </w:pPr>
    </w:lvl>
    <w:lvl w:ilvl="3" w:tplc="0427000F" w:tentative="1">
      <w:start w:val="1"/>
      <w:numFmt w:val="decimal"/>
      <w:lvlText w:val="%4."/>
      <w:lvlJc w:val="left"/>
      <w:pPr>
        <w:ind w:left="3247" w:hanging="360"/>
      </w:pPr>
    </w:lvl>
    <w:lvl w:ilvl="4" w:tplc="04270019" w:tentative="1">
      <w:start w:val="1"/>
      <w:numFmt w:val="lowerLetter"/>
      <w:lvlText w:val="%5."/>
      <w:lvlJc w:val="left"/>
      <w:pPr>
        <w:ind w:left="3967" w:hanging="360"/>
      </w:pPr>
    </w:lvl>
    <w:lvl w:ilvl="5" w:tplc="0427001B" w:tentative="1">
      <w:start w:val="1"/>
      <w:numFmt w:val="lowerRoman"/>
      <w:lvlText w:val="%6."/>
      <w:lvlJc w:val="right"/>
      <w:pPr>
        <w:ind w:left="4687" w:hanging="180"/>
      </w:pPr>
    </w:lvl>
    <w:lvl w:ilvl="6" w:tplc="0427000F" w:tentative="1">
      <w:start w:val="1"/>
      <w:numFmt w:val="decimal"/>
      <w:lvlText w:val="%7."/>
      <w:lvlJc w:val="left"/>
      <w:pPr>
        <w:ind w:left="5407" w:hanging="360"/>
      </w:pPr>
    </w:lvl>
    <w:lvl w:ilvl="7" w:tplc="04270019" w:tentative="1">
      <w:start w:val="1"/>
      <w:numFmt w:val="lowerLetter"/>
      <w:lvlText w:val="%8."/>
      <w:lvlJc w:val="left"/>
      <w:pPr>
        <w:ind w:left="6127" w:hanging="360"/>
      </w:pPr>
    </w:lvl>
    <w:lvl w:ilvl="8" w:tplc="0427001B" w:tentative="1">
      <w:start w:val="1"/>
      <w:numFmt w:val="lowerRoman"/>
      <w:lvlText w:val="%9."/>
      <w:lvlJc w:val="right"/>
      <w:pPr>
        <w:ind w:left="6847" w:hanging="180"/>
      </w:pPr>
    </w:lvl>
  </w:abstractNum>
  <w:num w:numId="1" w16cid:durableId="21194420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42751685">
    <w:abstractNumId w:val="3"/>
  </w:num>
  <w:num w:numId="3" w16cid:durableId="803352627">
    <w:abstractNumId w:val="1"/>
  </w:num>
  <w:num w:numId="4" w16cid:durableId="1365253251">
    <w:abstractNumId w:val="12"/>
  </w:num>
  <w:num w:numId="5" w16cid:durableId="2083527114">
    <w:abstractNumId w:val="0"/>
  </w:num>
  <w:num w:numId="6" w16cid:durableId="1384717272">
    <w:abstractNumId w:val="2"/>
  </w:num>
  <w:num w:numId="7" w16cid:durableId="1424447922">
    <w:abstractNumId w:val="9"/>
  </w:num>
  <w:num w:numId="8" w16cid:durableId="414790310">
    <w:abstractNumId w:val="13"/>
  </w:num>
  <w:num w:numId="9" w16cid:durableId="627316704">
    <w:abstractNumId w:val="4"/>
  </w:num>
  <w:num w:numId="10" w16cid:durableId="1433823395">
    <w:abstractNumId w:val="6"/>
  </w:num>
  <w:num w:numId="11" w16cid:durableId="909196715">
    <w:abstractNumId w:val="10"/>
  </w:num>
  <w:num w:numId="12" w16cid:durableId="1617831835">
    <w:abstractNumId w:val="8"/>
  </w:num>
  <w:num w:numId="13" w16cid:durableId="761990293">
    <w:abstractNumId w:val="7"/>
  </w:num>
  <w:num w:numId="14" w16cid:durableId="16747979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F1D"/>
    <w:rsid w:val="0000003B"/>
    <w:rsid w:val="00000A4B"/>
    <w:rsid w:val="00002006"/>
    <w:rsid w:val="00002B63"/>
    <w:rsid w:val="0000329D"/>
    <w:rsid w:val="000128D7"/>
    <w:rsid w:val="000157C4"/>
    <w:rsid w:val="0002411F"/>
    <w:rsid w:val="00025E41"/>
    <w:rsid w:val="00026260"/>
    <w:rsid w:val="00026F75"/>
    <w:rsid w:val="00030367"/>
    <w:rsid w:val="00050B28"/>
    <w:rsid w:val="00053A81"/>
    <w:rsid w:val="0006577C"/>
    <w:rsid w:val="00083ABE"/>
    <w:rsid w:val="00084306"/>
    <w:rsid w:val="0008583D"/>
    <w:rsid w:val="00092441"/>
    <w:rsid w:val="00092B74"/>
    <w:rsid w:val="00093710"/>
    <w:rsid w:val="000958C1"/>
    <w:rsid w:val="000A34C7"/>
    <w:rsid w:val="000A49DD"/>
    <w:rsid w:val="000A5CEB"/>
    <w:rsid w:val="000C0D89"/>
    <w:rsid w:val="000C1128"/>
    <w:rsid w:val="000C2359"/>
    <w:rsid w:val="000C6FE2"/>
    <w:rsid w:val="000D4801"/>
    <w:rsid w:val="000D6191"/>
    <w:rsid w:val="000E26BF"/>
    <w:rsid w:val="000E7D6F"/>
    <w:rsid w:val="000F01FC"/>
    <w:rsid w:val="000F3A7A"/>
    <w:rsid w:val="000F4262"/>
    <w:rsid w:val="000F4515"/>
    <w:rsid w:val="000F5FC8"/>
    <w:rsid w:val="00113FD4"/>
    <w:rsid w:val="00115F20"/>
    <w:rsid w:val="00116D76"/>
    <w:rsid w:val="00121EAA"/>
    <w:rsid w:val="00123A4B"/>
    <w:rsid w:val="00123CF8"/>
    <w:rsid w:val="0012738A"/>
    <w:rsid w:val="00130BF0"/>
    <w:rsid w:val="00140508"/>
    <w:rsid w:val="00146171"/>
    <w:rsid w:val="00146EDE"/>
    <w:rsid w:val="001529DF"/>
    <w:rsid w:val="00164448"/>
    <w:rsid w:val="00171ED2"/>
    <w:rsid w:val="00175308"/>
    <w:rsid w:val="00176AE5"/>
    <w:rsid w:val="0018288C"/>
    <w:rsid w:val="00185236"/>
    <w:rsid w:val="001866F4"/>
    <w:rsid w:val="0019398C"/>
    <w:rsid w:val="001A202F"/>
    <w:rsid w:val="001A2BD7"/>
    <w:rsid w:val="001A670A"/>
    <w:rsid w:val="001B39D3"/>
    <w:rsid w:val="001B6F96"/>
    <w:rsid w:val="001C0EC4"/>
    <w:rsid w:val="001C6727"/>
    <w:rsid w:val="001C75FE"/>
    <w:rsid w:val="001D2120"/>
    <w:rsid w:val="001D29D0"/>
    <w:rsid w:val="001D3976"/>
    <w:rsid w:val="001E0974"/>
    <w:rsid w:val="001E4490"/>
    <w:rsid w:val="001E4DAB"/>
    <w:rsid w:val="001E56D1"/>
    <w:rsid w:val="001E6277"/>
    <w:rsid w:val="001F1F92"/>
    <w:rsid w:val="002035D9"/>
    <w:rsid w:val="00203BD5"/>
    <w:rsid w:val="00204DA4"/>
    <w:rsid w:val="0020655F"/>
    <w:rsid w:val="00216832"/>
    <w:rsid w:val="002230D6"/>
    <w:rsid w:val="00226FE1"/>
    <w:rsid w:val="0023177A"/>
    <w:rsid w:val="002341FA"/>
    <w:rsid w:val="00235DE5"/>
    <w:rsid w:val="00241E02"/>
    <w:rsid w:val="00250536"/>
    <w:rsid w:val="0025144D"/>
    <w:rsid w:val="002518CC"/>
    <w:rsid w:val="002610BF"/>
    <w:rsid w:val="002650B8"/>
    <w:rsid w:val="00271A18"/>
    <w:rsid w:val="00277750"/>
    <w:rsid w:val="00283EC4"/>
    <w:rsid w:val="00286D68"/>
    <w:rsid w:val="00290B9A"/>
    <w:rsid w:val="002A06D5"/>
    <w:rsid w:val="002A3E72"/>
    <w:rsid w:val="002B3C1C"/>
    <w:rsid w:val="002B7285"/>
    <w:rsid w:val="002B7A2B"/>
    <w:rsid w:val="002C0207"/>
    <w:rsid w:val="002C0EEB"/>
    <w:rsid w:val="002C76E5"/>
    <w:rsid w:val="002D4F75"/>
    <w:rsid w:val="002F723A"/>
    <w:rsid w:val="00304ABF"/>
    <w:rsid w:val="00304BFF"/>
    <w:rsid w:val="00305359"/>
    <w:rsid w:val="00306A3D"/>
    <w:rsid w:val="00307489"/>
    <w:rsid w:val="003111EA"/>
    <w:rsid w:val="00312602"/>
    <w:rsid w:val="003158CC"/>
    <w:rsid w:val="003230E5"/>
    <w:rsid w:val="003244B7"/>
    <w:rsid w:val="00325728"/>
    <w:rsid w:val="0032732A"/>
    <w:rsid w:val="0033588C"/>
    <w:rsid w:val="00343810"/>
    <w:rsid w:val="0034598E"/>
    <w:rsid w:val="00356499"/>
    <w:rsid w:val="00356DEE"/>
    <w:rsid w:val="0036648E"/>
    <w:rsid w:val="003669F4"/>
    <w:rsid w:val="00373CCF"/>
    <w:rsid w:val="0037575B"/>
    <w:rsid w:val="003814F7"/>
    <w:rsid w:val="003941D0"/>
    <w:rsid w:val="003971B3"/>
    <w:rsid w:val="003A15C2"/>
    <w:rsid w:val="003B7C7B"/>
    <w:rsid w:val="003C2DE2"/>
    <w:rsid w:val="003C48B0"/>
    <w:rsid w:val="003C60FC"/>
    <w:rsid w:val="003D0CEC"/>
    <w:rsid w:val="003D6555"/>
    <w:rsid w:val="003D6C35"/>
    <w:rsid w:val="003D6DDA"/>
    <w:rsid w:val="003E0255"/>
    <w:rsid w:val="003E7A69"/>
    <w:rsid w:val="003F14DD"/>
    <w:rsid w:val="003F1A60"/>
    <w:rsid w:val="003F6908"/>
    <w:rsid w:val="00401344"/>
    <w:rsid w:val="00404FBD"/>
    <w:rsid w:val="00405D14"/>
    <w:rsid w:val="00411242"/>
    <w:rsid w:val="004112EE"/>
    <w:rsid w:val="00415E80"/>
    <w:rsid w:val="00423679"/>
    <w:rsid w:val="0042428B"/>
    <w:rsid w:val="004326B9"/>
    <w:rsid w:val="004375E6"/>
    <w:rsid w:val="00454C55"/>
    <w:rsid w:val="00455407"/>
    <w:rsid w:val="00456859"/>
    <w:rsid w:val="00461D69"/>
    <w:rsid w:val="00462B46"/>
    <w:rsid w:val="00464D99"/>
    <w:rsid w:val="00466729"/>
    <w:rsid w:val="004703E4"/>
    <w:rsid w:val="00474F27"/>
    <w:rsid w:val="004775AA"/>
    <w:rsid w:val="00482172"/>
    <w:rsid w:val="00486B18"/>
    <w:rsid w:val="00491A67"/>
    <w:rsid w:val="0049300D"/>
    <w:rsid w:val="0049384F"/>
    <w:rsid w:val="00497466"/>
    <w:rsid w:val="00497690"/>
    <w:rsid w:val="004A25EF"/>
    <w:rsid w:val="004A2ADE"/>
    <w:rsid w:val="004A3F23"/>
    <w:rsid w:val="004A4878"/>
    <w:rsid w:val="004A50E0"/>
    <w:rsid w:val="004B072C"/>
    <w:rsid w:val="004B499B"/>
    <w:rsid w:val="004C1E4B"/>
    <w:rsid w:val="004C46DC"/>
    <w:rsid w:val="004E3A49"/>
    <w:rsid w:val="004E571A"/>
    <w:rsid w:val="004F01A0"/>
    <w:rsid w:val="004F1D59"/>
    <w:rsid w:val="004F45CF"/>
    <w:rsid w:val="004F7F4B"/>
    <w:rsid w:val="00504ED4"/>
    <w:rsid w:val="0052250D"/>
    <w:rsid w:val="00525FA2"/>
    <w:rsid w:val="00526EE4"/>
    <w:rsid w:val="00536C2C"/>
    <w:rsid w:val="00546826"/>
    <w:rsid w:val="00546C0A"/>
    <w:rsid w:val="0055000F"/>
    <w:rsid w:val="00553554"/>
    <w:rsid w:val="00554DA0"/>
    <w:rsid w:val="005616C5"/>
    <w:rsid w:val="0057704A"/>
    <w:rsid w:val="005A763A"/>
    <w:rsid w:val="005B0BAB"/>
    <w:rsid w:val="005C5CA6"/>
    <w:rsid w:val="005D7AB3"/>
    <w:rsid w:val="005E00C2"/>
    <w:rsid w:val="005E4A72"/>
    <w:rsid w:val="005E7C3C"/>
    <w:rsid w:val="005F2A21"/>
    <w:rsid w:val="005F681A"/>
    <w:rsid w:val="005F68F9"/>
    <w:rsid w:val="005F72CD"/>
    <w:rsid w:val="005F7CA9"/>
    <w:rsid w:val="0060210A"/>
    <w:rsid w:val="00607C86"/>
    <w:rsid w:val="0061162F"/>
    <w:rsid w:val="00614B35"/>
    <w:rsid w:val="00621B31"/>
    <w:rsid w:val="0062505D"/>
    <w:rsid w:val="00625F83"/>
    <w:rsid w:val="00630EBF"/>
    <w:rsid w:val="00634783"/>
    <w:rsid w:val="006466C0"/>
    <w:rsid w:val="006469DD"/>
    <w:rsid w:val="00646AFF"/>
    <w:rsid w:val="006500E7"/>
    <w:rsid w:val="00666186"/>
    <w:rsid w:val="006673BE"/>
    <w:rsid w:val="0067787E"/>
    <w:rsid w:val="00680779"/>
    <w:rsid w:val="00682884"/>
    <w:rsid w:val="00693B11"/>
    <w:rsid w:val="006B3D34"/>
    <w:rsid w:val="006B3E0A"/>
    <w:rsid w:val="006C4B77"/>
    <w:rsid w:val="006C5602"/>
    <w:rsid w:val="006C5C08"/>
    <w:rsid w:val="006E2135"/>
    <w:rsid w:val="006F09AE"/>
    <w:rsid w:val="006F0FB7"/>
    <w:rsid w:val="00703C15"/>
    <w:rsid w:val="00717765"/>
    <w:rsid w:val="00717E76"/>
    <w:rsid w:val="00720BBB"/>
    <w:rsid w:val="00732F9B"/>
    <w:rsid w:val="00733B86"/>
    <w:rsid w:val="00742B22"/>
    <w:rsid w:val="007453EF"/>
    <w:rsid w:val="00745C4D"/>
    <w:rsid w:val="0075311F"/>
    <w:rsid w:val="007548B2"/>
    <w:rsid w:val="00757962"/>
    <w:rsid w:val="00761B99"/>
    <w:rsid w:val="00762C9E"/>
    <w:rsid w:val="00767259"/>
    <w:rsid w:val="0077206E"/>
    <w:rsid w:val="00772706"/>
    <w:rsid w:val="007738E7"/>
    <w:rsid w:val="0077417B"/>
    <w:rsid w:val="0079432A"/>
    <w:rsid w:val="007A1CC5"/>
    <w:rsid w:val="007A3DED"/>
    <w:rsid w:val="007A4948"/>
    <w:rsid w:val="007A5E8A"/>
    <w:rsid w:val="007A5F23"/>
    <w:rsid w:val="007C5664"/>
    <w:rsid w:val="007C5F74"/>
    <w:rsid w:val="007D0577"/>
    <w:rsid w:val="007D37A3"/>
    <w:rsid w:val="007D77C5"/>
    <w:rsid w:val="007E3259"/>
    <w:rsid w:val="007E4C59"/>
    <w:rsid w:val="007F2C0B"/>
    <w:rsid w:val="007F5163"/>
    <w:rsid w:val="007F7EC0"/>
    <w:rsid w:val="00806CC9"/>
    <w:rsid w:val="0083156B"/>
    <w:rsid w:val="008320A5"/>
    <w:rsid w:val="00833C24"/>
    <w:rsid w:val="0083592A"/>
    <w:rsid w:val="00861851"/>
    <w:rsid w:val="00866F1A"/>
    <w:rsid w:val="0086727D"/>
    <w:rsid w:val="00873D40"/>
    <w:rsid w:val="00876C5E"/>
    <w:rsid w:val="00877DBB"/>
    <w:rsid w:val="008A2733"/>
    <w:rsid w:val="008A671B"/>
    <w:rsid w:val="008B1365"/>
    <w:rsid w:val="008B6800"/>
    <w:rsid w:val="008C3AAF"/>
    <w:rsid w:val="008C58F2"/>
    <w:rsid w:val="008D6B5C"/>
    <w:rsid w:val="008E374C"/>
    <w:rsid w:val="008F4435"/>
    <w:rsid w:val="008F4CB2"/>
    <w:rsid w:val="008F68AF"/>
    <w:rsid w:val="008F7E1E"/>
    <w:rsid w:val="00905EAB"/>
    <w:rsid w:val="00907E57"/>
    <w:rsid w:val="00920F9B"/>
    <w:rsid w:val="00921D8E"/>
    <w:rsid w:val="009333E8"/>
    <w:rsid w:val="00933735"/>
    <w:rsid w:val="00934DAB"/>
    <w:rsid w:val="009472E3"/>
    <w:rsid w:val="00953153"/>
    <w:rsid w:val="00956F31"/>
    <w:rsid w:val="00975216"/>
    <w:rsid w:val="00981068"/>
    <w:rsid w:val="00982FFD"/>
    <w:rsid w:val="00983F4A"/>
    <w:rsid w:val="0098527A"/>
    <w:rsid w:val="0098559D"/>
    <w:rsid w:val="00985C78"/>
    <w:rsid w:val="0098741E"/>
    <w:rsid w:val="00993700"/>
    <w:rsid w:val="0099429C"/>
    <w:rsid w:val="00994699"/>
    <w:rsid w:val="009B6353"/>
    <w:rsid w:val="009B7E13"/>
    <w:rsid w:val="009B7E5B"/>
    <w:rsid w:val="009C09CA"/>
    <w:rsid w:val="009C3DBF"/>
    <w:rsid w:val="009C72A4"/>
    <w:rsid w:val="009D1997"/>
    <w:rsid w:val="009D755E"/>
    <w:rsid w:val="009E3545"/>
    <w:rsid w:val="009F1AE0"/>
    <w:rsid w:val="009F2BCF"/>
    <w:rsid w:val="009F5905"/>
    <w:rsid w:val="009F6056"/>
    <w:rsid w:val="00A12C20"/>
    <w:rsid w:val="00A16AAB"/>
    <w:rsid w:val="00A20B54"/>
    <w:rsid w:val="00A21D75"/>
    <w:rsid w:val="00A242ED"/>
    <w:rsid w:val="00A33399"/>
    <w:rsid w:val="00A3748B"/>
    <w:rsid w:val="00A419E3"/>
    <w:rsid w:val="00A41C8F"/>
    <w:rsid w:val="00A50AA8"/>
    <w:rsid w:val="00A551F1"/>
    <w:rsid w:val="00A61B75"/>
    <w:rsid w:val="00A62BB8"/>
    <w:rsid w:val="00A63071"/>
    <w:rsid w:val="00A643B8"/>
    <w:rsid w:val="00A646B9"/>
    <w:rsid w:val="00A72B28"/>
    <w:rsid w:val="00A73804"/>
    <w:rsid w:val="00A77F06"/>
    <w:rsid w:val="00A823CC"/>
    <w:rsid w:val="00A9014D"/>
    <w:rsid w:val="00AA3557"/>
    <w:rsid w:val="00AA52AD"/>
    <w:rsid w:val="00AC0967"/>
    <w:rsid w:val="00AC175D"/>
    <w:rsid w:val="00AC62C6"/>
    <w:rsid w:val="00AC749F"/>
    <w:rsid w:val="00AD0F9E"/>
    <w:rsid w:val="00AD1FFE"/>
    <w:rsid w:val="00AD4225"/>
    <w:rsid w:val="00AE3123"/>
    <w:rsid w:val="00AE3E6D"/>
    <w:rsid w:val="00AE4229"/>
    <w:rsid w:val="00AE7945"/>
    <w:rsid w:val="00AF10D6"/>
    <w:rsid w:val="00B054FA"/>
    <w:rsid w:val="00B1516D"/>
    <w:rsid w:val="00B20688"/>
    <w:rsid w:val="00B2331E"/>
    <w:rsid w:val="00B25A26"/>
    <w:rsid w:val="00B27C34"/>
    <w:rsid w:val="00B42E6A"/>
    <w:rsid w:val="00B4314D"/>
    <w:rsid w:val="00B6196A"/>
    <w:rsid w:val="00B700E6"/>
    <w:rsid w:val="00B70870"/>
    <w:rsid w:val="00B7372D"/>
    <w:rsid w:val="00B7623E"/>
    <w:rsid w:val="00B76D38"/>
    <w:rsid w:val="00B812B2"/>
    <w:rsid w:val="00B81712"/>
    <w:rsid w:val="00B9287A"/>
    <w:rsid w:val="00B95D7F"/>
    <w:rsid w:val="00B95E22"/>
    <w:rsid w:val="00BA32F0"/>
    <w:rsid w:val="00BA44CB"/>
    <w:rsid w:val="00BB05E6"/>
    <w:rsid w:val="00BB6B91"/>
    <w:rsid w:val="00BC5E77"/>
    <w:rsid w:val="00BD2B5F"/>
    <w:rsid w:val="00BD3933"/>
    <w:rsid w:val="00BE5C22"/>
    <w:rsid w:val="00BE7AFE"/>
    <w:rsid w:val="00BF5156"/>
    <w:rsid w:val="00C00E93"/>
    <w:rsid w:val="00C026C6"/>
    <w:rsid w:val="00C126A2"/>
    <w:rsid w:val="00C1370E"/>
    <w:rsid w:val="00C13816"/>
    <w:rsid w:val="00C212F3"/>
    <w:rsid w:val="00C21555"/>
    <w:rsid w:val="00C249D6"/>
    <w:rsid w:val="00C24E13"/>
    <w:rsid w:val="00C26C07"/>
    <w:rsid w:val="00C40E28"/>
    <w:rsid w:val="00C41E04"/>
    <w:rsid w:val="00C44BC8"/>
    <w:rsid w:val="00C4707A"/>
    <w:rsid w:val="00C60558"/>
    <w:rsid w:val="00C60F1D"/>
    <w:rsid w:val="00C62C2C"/>
    <w:rsid w:val="00C63512"/>
    <w:rsid w:val="00C63650"/>
    <w:rsid w:val="00C6529B"/>
    <w:rsid w:val="00C6634B"/>
    <w:rsid w:val="00C71FF9"/>
    <w:rsid w:val="00C74D0E"/>
    <w:rsid w:val="00C77AC7"/>
    <w:rsid w:val="00C8075B"/>
    <w:rsid w:val="00C818E4"/>
    <w:rsid w:val="00C8390B"/>
    <w:rsid w:val="00C84E32"/>
    <w:rsid w:val="00C856F7"/>
    <w:rsid w:val="00C86CF3"/>
    <w:rsid w:val="00C91ED2"/>
    <w:rsid w:val="00C97C41"/>
    <w:rsid w:val="00CA223D"/>
    <w:rsid w:val="00CA3032"/>
    <w:rsid w:val="00CA56D6"/>
    <w:rsid w:val="00CB03F7"/>
    <w:rsid w:val="00CB2425"/>
    <w:rsid w:val="00CB33F0"/>
    <w:rsid w:val="00CC205B"/>
    <w:rsid w:val="00CC21C4"/>
    <w:rsid w:val="00CE1BA3"/>
    <w:rsid w:val="00CE3245"/>
    <w:rsid w:val="00CF0330"/>
    <w:rsid w:val="00CF1B1B"/>
    <w:rsid w:val="00CF6DBC"/>
    <w:rsid w:val="00D00A8F"/>
    <w:rsid w:val="00D16331"/>
    <w:rsid w:val="00D1645A"/>
    <w:rsid w:val="00D2018B"/>
    <w:rsid w:val="00D22EB5"/>
    <w:rsid w:val="00D23F0C"/>
    <w:rsid w:val="00D33DCC"/>
    <w:rsid w:val="00D437AF"/>
    <w:rsid w:val="00D44549"/>
    <w:rsid w:val="00D46FD0"/>
    <w:rsid w:val="00D66356"/>
    <w:rsid w:val="00D76821"/>
    <w:rsid w:val="00D847A9"/>
    <w:rsid w:val="00D924F6"/>
    <w:rsid w:val="00D94A89"/>
    <w:rsid w:val="00DA280C"/>
    <w:rsid w:val="00DB124B"/>
    <w:rsid w:val="00DC55DF"/>
    <w:rsid w:val="00DC5812"/>
    <w:rsid w:val="00DD16C0"/>
    <w:rsid w:val="00DD64F1"/>
    <w:rsid w:val="00DD6718"/>
    <w:rsid w:val="00DE4B25"/>
    <w:rsid w:val="00E042E4"/>
    <w:rsid w:val="00E10513"/>
    <w:rsid w:val="00E10661"/>
    <w:rsid w:val="00E16B78"/>
    <w:rsid w:val="00E2034A"/>
    <w:rsid w:val="00E20DC8"/>
    <w:rsid w:val="00E32A41"/>
    <w:rsid w:val="00E356DB"/>
    <w:rsid w:val="00E35F36"/>
    <w:rsid w:val="00E4358B"/>
    <w:rsid w:val="00E546A3"/>
    <w:rsid w:val="00E62C2A"/>
    <w:rsid w:val="00E63F8A"/>
    <w:rsid w:val="00E65F91"/>
    <w:rsid w:val="00E722AC"/>
    <w:rsid w:val="00E805C7"/>
    <w:rsid w:val="00E81F6D"/>
    <w:rsid w:val="00EA1D82"/>
    <w:rsid w:val="00EB28BE"/>
    <w:rsid w:val="00EB2A3E"/>
    <w:rsid w:val="00ED083E"/>
    <w:rsid w:val="00ED44AC"/>
    <w:rsid w:val="00ED45ED"/>
    <w:rsid w:val="00ED500B"/>
    <w:rsid w:val="00ED5C72"/>
    <w:rsid w:val="00ED706B"/>
    <w:rsid w:val="00EE1ADB"/>
    <w:rsid w:val="00EE444B"/>
    <w:rsid w:val="00EE5684"/>
    <w:rsid w:val="00EF2B2A"/>
    <w:rsid w:val="00EF7D1B"/>
    <w:rsid w:val="00F061DF"/>
    <w:rsid w:val="00F11F3F"/>
    <w:rsid w:val="00F14F3E"/>
    <w:rsid w:val="00F32019"/>
    <w:rsid w:val="00F45716"/>
    <w:rsid w:val="00F548A2"/>
    <w:rsid w:val="00F57F98"/>
    <w:rsid w:val="00F64083"/>
    <w:rsid w:val="00F659A2"/>
    <w:rsid w:val="00F7211B"/>
    <w:rsid w:val="00F72D58"/>
    <w:rsid w:val="00F73266"/>
    <w:rsid w:val="00F75570"/>
    <w:rsid w:val="00F81367"/>
    <w:rsid w:val="00FA2246"/>
    <w:rsid w:val="00FA379A"/>
    <w:rsid w:val="00FA3FF9"/>
    <w:rsid w:val="00FA678C"/>
    <w:rsid w:val="00FB2B9D"/>
    <w:rsid w:val="00FB2CF5"/>
    <w:rsid w:val="00FB6D83"/>
    <w:rsid w:val="00FC35E1"/>
    <w:rsid w:val="00FD36D2"/>
    <w:rsid w:val="00FD3B9A"/>
    <w:rsid w:val="00FD4086"/>
    <w:rsid w:val="00FD54C5"/>
    <w:rsid w:val="00FD5F93"/>
    <w:rsid w:val="00FD626E"/>
    <w:rsid w:val="00FE150F"/>
    <w:rsid w:val="00FE4D0B"/>
    <w:rsid w:val="00FF188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711C48"/>
  <w15:docId w15:val="{461F3E85-89EB-4A49-A8C4-E91679EBB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qFormat/>
    <w:rsid w:val="00462B46"/>
    <w:pPr>
      <w:keepNext/>
      <w:spacing w:line="360" w:lineRule="auto"/>
      <w:jc w:val="center"/>
      <w:outlineLvl w:val="0"/>
    </w:pPr>
    <w:rPr>
      <w:rFonts w:ascii="TimesLT" w:hAnsi="TimesLT"/>
      <w:b/>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sid w:val="00AE3E6D"/>
    <w:rPr>
      <w:color w:val="808080"/>
    </w:rPr>
  </w:style>
  <w:style w:type="paragraph" w:styleId="Antrats">
    <w:name w:val="header"/>
    <w:basedOn w:val="prastasis"/>
    <w:link w:val="AntratsDiagrama"/>
    <w:uiPriority w:val="99"/>
    <w:rsid w:val="00AE3E6D"/>
    <w:pPr>
      <w:tabs>
        <w:tab w:val="center" w:pos="4819"/>
        <w:tab w:val="right" w:pos="9638"/>
      </w:tabs>
    </w:pPr>
  </w:style>
  <w:style w:type="character" w:customStyle="1" w:styleId="AntratsDiagrama">
    <w:name w:val="Antraštės Diagrama"/>
    <w:basedOn w:val="Numatytasispastraiposriftas"/>
    <w:link w:val="Antrats"/>
    <w:uiPriority w:val="99"/>
    <w:rsid w:val="00AE3E6D"/>
  </w:style>
  <w:style w:type="paragraph" w:styleId="Porat">
    <w:name w:val="footer"/>
    <w:basedOn w:val="prastasis"/>
    <w:link w:val="PoratDiagrama"/>
    <w:rsid w:val="00AE3E6D"/>
    <w:pPr>
      <w:tabs>
        <w:tab w:val="center" w:pos="4819"/>
        <w:tab w:val="right" w:pos="9638"/>
      </w:tabs>
    </w:pPr>
  </w:style>
  <w:style w:type="character" w:customStyle="1" w:styleId="PoratDiagrama">
    <w:name w:val="Poraštė Diagrama"/>
    <w:basedOn w:val="Numatytasispastraiposriftas"/>
    <w:link w:val="Porat"/>
    <w:rsid w:val="00AE3E6D"/>
  </w:style>
  <w:style w:type="paragraph" w:styleId="Sraopastraipa">
    <w:name w:val="List Paragraph"/>
    <w:basedOn w:val="prastasis"/>
    <w:rsid w:val="003D6DDA"/>
    <w:pPr>
      <w:ind w:left="720"/>
      <w:contextualSpacing/>
    </w:pPr>
  </w:style>
  <w:style w:type="paragraph" w:customStyle="1" w:styleId="Pagrindinistekstas1">
    <w:name w:val="Pagrindinis tekstas1"/>
    <w:basedOn w:val="prastasis"/>
    <w:rsid w:val="00C74D0E"/>
    <w:pPr>
      <w:suppressAutoHyphens/>
      <w:autoSpaceDE w:val="0"/>
      <w:autoSpaceDN w:val="0"/>
      <w:adjustRightInd w:val="0"/>
      <w:spacing w:line="298" w:lineRule="auto"/>
      <w:ind w:firstLine="312"/>
      <w:jc w:val="both"/>
      <w:textAlignment w:val="center"/>
    </w:pPr>
    <w:rPr>
      <w:color w:val="000000"/>
      <w:sz w:val="20"/>
      <w:lang w:val="en-US" w:eastAsia="lt-LT"/>
    </w:rPr>
  </w:style>
  <w:style w:type="character" w:customStyle="1" w:styleId="Antrat1Diagrama">
    <w:name w:val="Antraštė 1 Diagrama"/>
    <w:basedOn w:val="Numatytasispastraiposriftas"/>
    <w:link w:val="Antrat1"/>
    <w:rsid w:val="00462B46"/>
    <w:rPr>
      <w:rFonts w:ascii="TimesLT" w:hAnsi="TimesLT"/>
      <w:b/>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689668">
      <w:bodyDiv w:val="1"/>
      <w:marLeft w:val="0"/>
      <w:marRight w:val="0"/>
      <w:marTop w:val="0"/>
      <w:marBottom w:val="0"/>
      <w:divBdr>
        <w:top w:val="none" w:sz="0" w:space="0" w:color="auto"/>
        <w:left w:val="none" w:sz="0" w:space="0" w:color="auto"/>
        <w:bottom w:val="none" w:sz="0" w:space="0" w:color="auto"/>
        <w:right w:val="none" w:sz="0" w:space="0" w:color="auto"/>
      </w:divBdr>
    </w:div>
    <w:div w:id="789478134">
      <w:bodyDiv w:val="1"/>
      <w:marLeft w:val="0"/>
      <w:marRight w:val="0"/>
      <w:marTop w:val="0"/>
      <w:marBottom w:val="0"/>
      <w:divBdr>
        <w:top w:val="none" w:sz="0" w:space="0" w:color="auto"/>
        <w:left w:val="none" w:sz="0" w:space="0" w:color="auto"/>
        <w:bottom w:val="none" w:sz="0" w:space="0" w:color="auto"/>
        <w:right w:val="none" w:sz="0" w:space="0" w:color="auto"/>
      </w:divBdr>
    </w:div>
    <w:div w:id="812141258">
      <w:bodyDiv w:val="1"/>
      <w:marLeft w:val="0"/>
      <w:marRight w:val="0"/>
      <w:marTop w:val="0"/>
      <w:marBottom w:val="0"/>
      <w:divBdr>
        <w:top w:val="none" w:sz="0" w:space="0" w:color="auto"/>
        <w:left w:val="none" w:sz="0" w:space="0" w:color="auto"/>
        <w:bottom w:val="none" w:sz="0" w:space="0" w:color="auto"/>
        <w:right w:val="none" w:sz="0" w:space="0" w:color="auto"/>
      </w:divBdr>
    </w:div>
    <w:div w:id="926232556">
      <w:bodyDiv w:val="1"/>
      <w:marLeft w:val="0"/>
      <w:marRight w:val="0"/>
      <w:marTop w:val="0"/>
      <w:marBottom w:val="0"/>
      <w:divBdr>
        <w:top w:val="none" w:sz="0" w:space="0" w:color="auto"/>
        <w:left w:val="none" w:sz="0" w:space="0" w:color="auto"/>
        <w:bottom w:val="none" w:sz="0" w:space="0" w:color="auto"/>
        <w:right w:val="none" w:sz="0" w:space="0" w:color="auto"/>
      </w:divBdr>
    </w:div>
    <w:div w:id="944768966">
      <w:bodyDiv w:val="1"/>
      <w:marLeft w:val="0"/>
      <w:marRight w:val="0"/>
      <w:marTop w:val="0"/>
      <w:marBottom w:val="0"/>
      <w:divBdr>
        <w:top w:val="none" w:sz="0" w:space="0" w:color="auto"/>
        <w:left w:val="none" w:sz="0" w:space="0" w:color="auto"/>
        <w:bottom w:val="none" w:sz="0" w:space="0" w:color="auto"/>
        <w:right w:val="none" w:sz="0" w:space="0" w:color="auto"/>
      </w:divBdr>
    </w:div>
    <w:div w:id="993609494">
      <w:bodyDiv w:val="1"/>
      <w:marLeft w:val="0"/>
      <w:marRight w:val="0"/>
      <w:marTop w:val="0"/>
      <w:marBottom w:val="0"/>
      <w:divBdr>
        <w:top w:val="none" w:sz="0" w:space="0" w:color="auto"/>
        <w:left w:val="none" w:sz="0" w:space="0" w:color="auto"/>
        <w:bottom w:val="none" w:sz="0" w:space="0" w:color="auto"/>
        <w:right w:val="none" w:sz="0" w:space="0" w:color="auto"/>
      </w:divBdr>
    </w:div>
    <w:div w:id="1443649490">
      <w:bodyDiv w:val="1"/>
      <w:marLeft w:val="0"/>
      <w:marRight w:val="0"/>
      <w:marTop w:val="0"/>
      <w:marBottom w:val="0"/>
      <w:divBdr>
        <w:top w:val="none" w:sz="0" w:space="0" w:color="auto"/>
        <w:left w:val="none" w:sz="0" w:space="0" w:color="auto"/>
        <w:bottom w:val="none" w:sz="0" w:space="0" w:color="auto"/>
        <w:right w:val="none" w:sz="0" w:space="0" w:color="auto"/>
      </w:divBdr>
    </w:div>
    <w:div w:id="1600288004">
      <w:bodyDiv w:val="1"/>
      <w:marLeft w:val="0"/>
      <w:marRight w:val="0"/>
      <w:marTop w:val="0"/>
      <w:marBottom w:val="0"/>
      <w:divBdr>
        <w:top w:val="none" w:sz="0" w:space="0" w:color="auto"/>
        <w:left w:val="none" w:sz="0" w:space="0" w:color="auto"/>
        <w:bottom w:val="none" w:sz="0" w:space="0" w:color="auto"/>
        <w:right w:val="none" w:sz="0" w:space="0" w:color="auto"/>
      </w:divBdr>
      <w:divsChild>
        <w:div w:id="1453208076">
          <w:marLeft w:val="0"/>
          <w:marRight w:val="0"/>
          <w:marTop w:val="0"/>
          <w:marBottom w:val="0"/>
          <w:divBdr>
            <w:top w:val="none" w:sz="0" w:space="0" w:color="auto"/>
            <w:left w:val="none" w:sz="0" w:space="0" w:color="auto"/>
            <w:bottom w:val="none" w:sz="0" w:space="0" w:color="auto"/>
            <w:right w:val="none" w:sz="0" w:space="0" w:color="auto"/>
          </w:divBdr>
        </w:div>
        <w:div w:id="411321498">
          <w:marLeft w:val="0"/>
          <w:marRight w:val="0"/>
          <w:marTop w:val="0"/>
          <w:marBottom w:val="0"/>
          <w:divBdr>
            <w:top w:val="none" w:sz="0" w:space="0" w:color="auto"/>
            <w:left w:val="none" w:sz="0" w:space="0" w:color="auto"/>
            <w:bottom w:val="none" w:sz="0" w:space="0" w:color="auto"/>
            <w:right w:val="none" w:sz="0" w:space="0" w:color="auto"/>
          </w:divBdr>
        </w:div>
      </w:divsChild>
    </w:div>
    <w:div w:id="1888253091">
      <w:bodyDiv w:val="1"/>
      <w:marLeft w:val="0"/>
      <w:marRight w:val="0"/>
      <w:marTop w:val="0"/>
      <w:marBottom w:val="0"/>
      <w:divBdr>
        <w:top w:val="none" w:sz="0" w:space="0" w:color="auto"/>
        <w:left w:val="none" w:sz="0" w:space="0" w:color="auto"/>
        <w:bottom w:val="none" w:sz="0" w:space="0" w:color="auto"/>
        <w:right w:val="none" w:sz="0" w:space="0" w:color="auto"/>
      </w:divBdr>
    </w:div>
    <w:div w:id="1917283100">
      <w:bodyDiv w:val="1"/>
      <w:marLeft w:val="0"/>
      <w:marRight w:val="0"/>
      <w:marTop w:val="0"/>
      <w:marBottom w:val="0"/>
      <w:divBdr>
        <w:top w:val="none" w:sz="0" w:space="0" w:color="auto"/>
        <w:left w:val="none" w:sz="0" w:space="0" w:color="auto"/>
        <w:bottom w:val="none" w:sz="0" w:space="0" w:color="auto"/>
        <w:right w:val="none" w:sz="0" w:space="0" w:color="auto"/>
      </w:divBdr>
      <w:divsChild>
        <w:div w:id="1147939352">
          <w:marLeft w:val="0"/>
          <w:marRight w:val="0"/>
          <w:marTop w:val="0"/>
          <w:marBottom w:val="0"/>
          <w:divBdr>
            <w:top w:val="none" w:sz="0" w:space="0" w:color="auto"/>
            <w:left w:val="none" w:sz="0" w:space="0" w:color="auto"/>
            <w:bottom w:val="none" w:sz="0" w:space="0" w:color="auto"/>
            <w:right w:val="none" w:sz="0" w:space="0" w:color="auto"/>
          </w:divBdr>
        </w:div>
        <w:div w:id="2044670058">
          <w:marLeft w:val="0"/>
          <w:marRight w:val="0"/>
          <w:marTop w:val="0"/>
          <w:marBottom w:val="0"/>
          <w:divBdr>
            <w:top w:val="none" w:sz="0" w:space="0" w:color="auto"/>
            <w:left w:val="none" w:sz="0" w:space="0" w:color="auto"/>
            <w:bottom w:val="none" w:sz="0" w:space="0" w:color="auto"/>
            <w:right w:val="none" w:sz="0" w:space="0" w:color="auto"/>
          </w:divBdr>
        </w:div>
        <w:div w:id="1543595851">
          <w:marLeft w:val="0"/>
          <w:marRight w:val="0"/>
          <w:marTop w:val="0"/>
          <w:marBottom w:val="0"/>
          <w:divBdr>
            <w:top w:val="none" w:sz="0" w:space="0" w:color="auto"/>
            <w:left w:val="none" w:sz="0" w:space="0" w:color="auto"/>
            <w:bottom w:val="none" w:sz="0" w:space="0" w:color="auto"/>
            <w:right w:val="none" w:sz="0" w:space="0" w:color="auto"/>
          </w:divBdr>
        </w:div>
        <w:div w:id="1052996005">
          <w:marLeft w:val="0"/>
          <w:marRight w:val="0"/>
          <w:marTop w:val="0"/>
          <w:marBottom w:val="0"/>
          <w:divBdr>
            <w:top w:val="none" w:sz="0" w:space="0" w:color="auto"/>
            <w:left w:val="none" w:sz="0" w:space="0" w:color="auto"/>
            <w:bottom w:val="none" w:sz="0" w:space="0" w:color="auto"/>
            <w:right w:val="none" w:sz="0" w:space="0" w:color="auto"/>
          </w:divBdr>
        </w:div>
      </w:divsChild>
    </w:div>
    <w:div w:id="1917670888">
      <w:bodyDiv w:val="1"/>
      <w:marLeft w:val="0"/>
      <w:marRight w:val="0"/>
      <w:marTop w:val="0"/>
      <w:marBottom w:val="0"/>
      <w:divBdr>
        <w:top w:val="none" w:sz="0" w:space="0" w:color="auto"/>
        <w:left w:val="none" w:sz="0" w:space="0" w:color="auto"/>
        <w:bottom w:val="none" w:sz="0" w:space="0" w:color="auto"/>
        <w:right w:val="none" w:sz="0" w:space="0" w:color="auto"/>
      </w:divBdr>
      <w:divsChild>
        <w:div w:id="574708838">
          <w:marLeft w:val="0"/>
          <w:marRight w:val="0"/>
          <w:marTop w:val="0"/>
          <w:marBottom w:val="0"/>
          <w:divBdr>
            <w:top w:val="none" w:sz="0" w:space="0" w:color="auto"/>
            <w:left w:val="none" w:sz="0" w:space="0" w:color="auto"/>
            <w:bottom w:val="none" w:sz="0" w:space="0" w:color="auto"/>
            <w:right w:val="none" w:sz="0" w:space="0" w:color="auto"/>
          </w:divBdr>
        </w:div>
        <w:div w:id="1461534478">
          <w:marLeft w:val="0"/>
          <w:marRight w:val="0"/>
          <w:marTop w:val="0"/>
          <w:marBottom w:val="0"/>
          <w:divBdr>
            <w:top w:val="none" w:sz="0" w:space="0" w:color="auto"/>
            <w:left w:val="none" w:sz="0" w:space="0" w:color="auto"/>
            <w:bottom w:val="none" w:sz="0" w:space="0" w:color="auto"/>
            <w:right w:val="none" w:sz="0" w:space="0" w:color="auto"/>
          </w:divBdr>
        </w:div>
        <w:div w:id="466433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header" Target="head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52D74D-7D8A-42CB-BB0E-32846CD11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6669</Words>
  <Characters>3802</Characters>
  <Application>Microsoft Office Word</Application>
  <DocSecurity>0</DocSecurity>
  <Lines>31</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S P R E N D I M A S</vt:lpstr>
      <vt:lpstr>S P R E N D I M A S</vt:lpstr>
    </vt:vector>
  </TitlesOfParts>
  <Company>Hewlett-Packard Company</Company>
  <LinksUpToDate>false</LinksUpToDate>
  <CharactersWithSpaces>10451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 P R E N D I M A S</dc:title>
  <dc:creator>juaugu</dc:creator>
  <cp:lastModifiedBy>Renatas Žiūkas</cp:lastModifiedBy>
  <cp:revision>2</cp:revision>
  <cp:lastPrinted>2023-05-22T09:09:00Z</cp:lastPrinted>
  <dcterms:created xsi:type="dcterms:W3CDTF">2024-03-21T09:57:00Z</dcterms:created>
  <dcterms:modified xsi:type="dcterms:W3CDTF">2024-03-21T09:57:00Z</dcterms:modified>
</cp:coreProperties>
</file>