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45D3" w:rsidRPr="00492691" w:rsidRDefault="007945D3" w:rsidP="00492691">
      <w:pPr>
        <w:shd w:val="clear" w:color="auto" w:fill="FFFFFF"/>
        <w:spacing w:after="0" w:line="240" w:lineRule="auto"/>
        <w:jc w:val="both"/>
        <w:outlineLvl w:val="0"/>
        <w:rPr>
          <w:rFonts w:ascii="Arial" w:eastAsia="Times New Roman" w:hAnsi="Arial" w:cs="Arial"/>
          <w:color w:val="004683"/>
          <w:kern w:val="36"/>
          <w:sz w:val="33"/>
          <w:szCs w:val="33"/>
          <w:lang w:eastAsia="lt-LT"/>
        </w:rPr>
      </w:pPr>
      <w:r w:rsidRPr="00492691">
        <w:rPr>
          <w:rFonts w:ascii="Arial" w:eastAsia="Times New Roman" w:hAnsi="Arial" w:cs="Arial"/>
          <w:color w:val="004683"/>
          <w:kern w:val="36"/>
          <w:sz w:val="33"/>
          <w:szCs w:val="33"/>
          <w:lang w:eastAsia="lt-LT"/>
        </w:rPr>
        <w:t>Dalelyčių rašyba</w:t>
      </w:r>
    </w:p>
    <w:p w:rsidR="007945D3" w:rsidRPr="00492691" w:rsidRDefault="007945D3" w:rsidP="00492691">
      <w:pPr>
        <w:shd w:val="clear" w:color="auto" w:fill="FFFFFF"/>
        <w:spacing w:after="120" w:line="300" w:lineRule="atLeast"/>
        <w:jc w:val="both"/>
        <w:rPr>
          <w:rFonts w:ascii="Arial" w:eastAsia="Times New Roman" w:hAnsi="Arial" w:cs="Arial"/>
          <w:color w:val="000000"/>
          <w:sz w:val="32"/>
          <w:szCs w:val="32"/>
          <w:lang w:eastAsia="lt-LT"/>
        </w:rPr>
      </w:pPr>
      <w:r w:rsidRPr="00492691">
        <w:rPr>
          <w:rFonts w:ascii="Arial" w:eastAsia="Times New Roman" w:hAnsi="Arial" w:cs="Arial"/>
          <w:b/>
          <w:bCs/>
          <w:color w:val="000000"/>
          <w:sz w:val="32"/>
          <w:szCs w:val="32"/>
          <w:lang w:eastAsia="lt-LT"/>
        </w:rPr>
        <w:t>Gi</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b/>
          <w:bCs/>
          <w:color w:val="000000"/>
          <w:sz w:val="21"/>
          <w:szCs w:val="21"/>
          <w:lang w:eastAsia="lt-LT"/>
        </w:rPr>
        <w:t xml:space="preserve">Dalelytė </w:t>
      </w:r>
      <w:r w:rsidRPr="00492691">
        <w:rPr>
          <w:rFonts w:ascii="Arial" w:eastAsia="Times New Roman" w:hAnsi="Arial" w:cs="Arial"/>
          <w:b/>
          <w:bCs/>
          <w:i/>
          <w:iCs/>
          <w:color w:val="000000"/>
          <w:sz w:val="21"/>
          <w:szCs w:val="21"/>
          <w:lang w:eastAsia="lt-LT"/>
        </w:rPr>
        <w:t>gi</w:t>
      </w:r>
      <w:r w:rsidRPr="00492691">
        <w:rPr>
          <w:rFonts w:ascii="Arial" w:eastAsia="Times New Roman" w:hAnsi="Arial" w:cs="Arial"/>
          <w:b/>
          <w:bCs/>
          <w:color w:val="000000"/>
          <w:sz w:val="21"/>
          <w:szCs w:val="21"/>
          <w:lang w:eastAsia="lt-LT"/>
        </w:rPr>
        <w:t xml:space="preserve"> su vienskiemeniais nekaitomais žodžiais rašoma kartu</w:t>
      </w:r>
      <w:r w:rsidRPr="00492691">
        <w:rPr>
          <w:rFonts w:ascii="Arial" w:eastAsia="Times New Roman" w:hAnsi="Arial" w:cs="Arial"/>
          <w:color w:val="000000"/>
          <w:sz w:val="21"/>
          <w:szCs w:val="21"/>
          <w:lang w:eastAsia="lt-LT"/>
        </w:rPr>
        <w:t xml:space="preserve">, pvz.: </w:t>
      </w:r>
      <w:r w:rsidRPr="00492691">
        <w:rPr>
          <w:rFonts w:ascii="Arial" w:eastAsia="Times New Roman" w:hAnsi="Arial" w:cs="Arial"/>
          <w:i/>
          <w:iCs/>
          <w:color w:val="000000"/>
          <w:sz w:val="21"/>
          <w:szCs w:val="21"/>
          <w:lang w:eastAsia="lt-LT"/>
        </w:rPr>
        <w:t>argi, betgi, bentgi, ėgi, irgi, jaugi, kadgi, kaipgi, kurgi, nagi, negi, netgi, ogi, šiaipgi, taipgi, tengi, tuojgi, vėlgi, visgi...</w:t>
      </w:r>
      <w:r w:rsidRPr="00492691">
        <w:rPr>
          <w:rFonts w:ascii="Arial" w:eastAsia="Times New Roman" w:hAnsi="Arial" w:cs="Arial"/>
          <w:color w:val="000000"/>
          <w:sz w:val="21"/>
          <w:szCs w:val="21"/>
          <w:lang w:eastAsia="lt-LT"/>
        </w:rPr>
        <w:t xml:space="preserve">, </w:t>
      </w:r>
      <w:r w:rsidRPr="00492691">
        <w:rPr>
          <w:rFonts w:ascii="Arial" w:eastAsia="Times New Roman" w:hAnsi="Arial" w:cs="Arial"/>
          <w:b/>
          <w:bCs/>
          <w:color w:val="000000"/>
          <w:sz w:val="21"/>
          <w:szCs w:val="21"/>
          <w:lang w:eastAsia="lt-LT"/>
        </w:rPr>
        <w:t>o su kaitomais vienskiemeniais, daugiaskiemeniais ir žodžių samplaikomis – atskirai</w:t>
      </w:r>
      <w:r w:rsidRPr="00492691">
        <w:rPr>
          <w:rFonts w:ascii="Arial" w:eastAsia="Times New Roman" w:hAnsi="Arial" w:cs="Arial"/>
          <w:color w:val="000000"/>
          <w:sz w:val="21"/>
          <w:szCs w:val="21"/>
          <w:lang w:eastAsia="lt-LT"/>
        </w:rPr>
        <w:t>, pvz.:</w:t>
      </w:r>
      <w:r w:rsidRPr="00492691">
        <w:rPr>
          <w:rFonts w:ascii="Arial" w:eastAsia="Times New Roman" w:hAnsi="Arial" w:cs="Arial"/>
          <w:i/>
          <w:iCs/>
          <w:color w:val="000000"/>
          <w:sz w:val="21"/>
          <w:szCs w:val="21"/>
          <w:lang w:eastAsia="lt-LT"/>
        </w:rPr>
        <w:t xml:space="preserve"> kas gi, ko gi, ką gi, dėl to gi, kuris gi, visi gi, sakau gi, kada gi, tenai gi, kodėl gi, tuojau gi, užtai gi, užtat gi, vis tiek gi, kur nors gi, kaip nors gi, vien tik gi... </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b/>
          <w:bCs/>
          <w:color w:val="000000"/>
          <w:sz w:val="21"/>
          <w:szCs w:val="21"/>
          <w:lang w:eastAsia="lt-LT"/>
        </w:rPr>
        <w:t>Išimtys</w:t>
      </w:r>
      <w:r w:rsidRPr="00492691">
        <w:rPr>
          <w:rFonts w:ascii="Arial" w:eastAsia="Times New Roman" w:hAnsi="Arial" w:cs="Arial"/>
          <w:color w:val="000000"/>
          <w:sz w:val="21"/>
          <w:szCs w:val="21"/>
          <w:lang w:eastAsia="lt-LT"/>
        </w:rPr>
        <w:t xml:space="preserve">: </w:t>
      </w:r>
      <w:r w:rsidRPr="00492691">
        <w:rPr>
          <w:rFonts w:ascii="Arial" w:eastAsia="Times New Roman" w:hAnsi="Arial" w:cs="Arial"/>
          <w:i/>
          <w:iCs/>
          <w:color w:val="000000"/>
          <w:sz w:val="21"/>
          <w:szCs w:val="21"/>
          <w:lang w:eastAsia="lt-LT"/>
        </w:rPr>
        <w:t>kadangi, nejaugi, taipogi.</w:t>
      </w:r>
    </w:p>
    <w:p w:rsidR="007945D3" w:rsidRPr="00492691" w:rsidRDefault="007945D3" w:rsidP="00492691">
      <w:pPr>
        <w:shd w:val="clear" w:color="auto" w:fill="FFFFFF"/>
        <w:spacing w:after="120" w:line="300" w:lineRule="atLeast"/>
        <w:jc w:val="both"/>
        <w:rPr>
          <w:rFonts w:ascii="Arial" w:eastAsia="Times New Roman" w:hAnsi="Arial" w:cs="Arial"/>
          <w:color w:val="000000"/>
          <w:sz w:val="32"/>
          <w:szCs w:val="32"/>
          <w:lang w:eastAsia="lt-LT"/>
        </w:rPr>
      </w:pPr>
      <w:r w:rsidRPr="00492691">
        <w:rPr>
          <w:rFonts w:ascii="Arial" w:eastAsia="Times New Roman" w:hAnsi="Arial" w:cs="Arial"/>
          <w:b/>
          <w:bCs/>
          <w:color w:val="000000"/>
          <w:sz w:val="32"/>
          <w:szCs w:val="32"/>
          <w:lang w:eastAsia="lt-LT"/>
        </w:rPr>
        <w:t>Vis</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b/>
          <w:bCs/>
          <w:color w:val="000000"/>
          <w:sz w:val="21"/>
          <w:szCs w:val="21"/>
          <w:lang w:eastAsia="lt-LT"/>
        </w:rPr>
        <w:t xml:space="preserve">Dalelytė </w:t>
      </w:r>
      <w:r w:rsidRPr="00492691">
        <w:rPr>
          <w:rFonts w:ascii="Arial" w:eastAsia="Times New Roman" w:hAnsi="Arial" w:cs="Arial"/>
          <w:b/>
          <w:bCs/>
          <w:i/>
          <w:iCs/>
          <w:color w:val="000000"/>
          <w:sz w:val="21"/>
          <w:szCs w:val="21"/>
          <w:lang w:eastAsia="lt-LT"/>
        </w:rPr>
        <w:t>vis</w:t>
      </w:r>
      <w:r w:rsidRPr="00492691">
        <w:rPr>
          <w:rFonts w:ascii="Arial" w:eastAsia="Times New Roman" w:hAnsi="Arial" w:cs="Arial"/>
          <w:b/>
          <w:bCs/>
          <w:color w:val="000000"/>
          <w:sz w:val="21"/>
          <w:szCs w:val="21"/>
          <w:lang w:eastAsia="lt-LT"/>
        </w:rPr>
        <w:t xml:space="preserve"> visada rašoma atskirai</w:t>
      </w:r>
      <w:r w:rsidRPr="00492691">
        <w:rPr>
          <w:rFonts w:ascii="Arial" w:eastAsia="Times New Roman" w:hAnsi="Arial" w:cs="Arial"/>
          <w:color w:val="000000"/>
          <w:sz w:val="21"/>
          <w:szCs w:val="21"/>
          <w:lang w:eastAsia="lt-LT"/>
        </w:rPr>
        <w:t xml:space="preserve">, pvz.: </w:t>
      </w:r>
      <w:r w:rsidRPr="00492691">
        <w:rPr>
          <w:rFonts w:ascii="Arial" w:eastAsia="Times New Roman" w:hAnsi="Arial" w:cs="Arial"/>
          <w:i/>
          <w:iCs/>
          <w:color w:val="000000"/>
          <w:sz w:val="21"/>
          <w:szCs w:val="21"/>
          <w:lang w:eastAsia="lt-LT"/>
        </w:rPr>
        <w:t>vis dirba, vis skaito, vis tiek, vis vien, vis dėlto...</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b/>
          <w:bCs/>
          <w:color w:val="000000"/>
          <w:sz w:val="21"/>
          <w:szCs w:val="21"/>
          <w:lang w:eastAsia="lt-LT"/>
        </w:rPr>
        <w:t>Įsidėmėti!</w:t>
      </w:r>
      <w:r w:rsidRPr="00492691">
        <w:rPr>
          <w:rFonts w:ascii="Arial" w:eastAsia="Times New Roman" w:hAnsi="Arial" w:cs="Arial"/>
          <w:color w:val="000000"/>
          <w:sz w:val="21"/>
          <w:szCs w:val="21"/>
          <w:lang w:eastAsia="lt-LT"/>
        </w:rPr>
        <w:t xml:space="preserve"> Tik su dalelyte </w:t>
      </w:r>
      <w:r w:rsidRPr="00492691">
        <w:rPr>
          <w:rFonts w:ascii="Arial" w:eastAsia="Times New Roman" w:hAnsi="Arial" w:cs="Arial"/>
          <w:b/>
          <w:bCs/>
          <w:color w:val="000000"/>
          <w:sz w:val="21"/>
          <w:szCs w:val="21"/>
          <w:lang w:eastAsia="lt-LT"/>
        </w:rPr>
        <w:t xml:space="preserve">gi </w:t>
      </w:r>
      <w:r w:rsidRPr="00492691">
        <w:rPr>
          <w:rFonts w:ascii="Arial" w:eastAsia="Times New Roman" w:hAnsi="Arial" w:cs="Arial"/>
          <w:color w:val="000000"/>
          <w:sz w:val="21"/>
          <w:szCs w:val="21"/>
          <w:lang w:eastAsia="lt-LT"/>
        </w:rPr>
        <w:t xml:space="preserve">ji rašoma kartu: </w:t>
      </w:r>
      <w:r w:rsidRPr="00492691">
        <w:rPr>
          <w:rFonts w:ascii="Arial" w:eastAsia="Times New Roman" w:hAnsi="Arial" w:cs="Arial"/>
          <w:i/>
          <w:iCs/>
          <w:color w:val="000000"/>
          <w:sz w:val="21"/>
          <w:szCs w:val="21"/>
          <w:lang w:eastAsia="lt-LT"/>
        </w:rPr>
        <w:t xml:space="preserve">visgi </w:t>
      </w:r>
      <w:r w:rsidRPr="00492691">
        <w:rPr>
          <w:rFonts w:ascii="Arial" w:eastAsia="Times New Roman" w:hAnsi="Arial" w:cs="Arial"/>
          <w:color w:val="000000"/>
          <w:sz w:val="21"/>
          <w:szCs w:val="21"/>
          <w:lang w:eastAsia="lt-LT"/>
        </w:rPr>
        <w:t xml:space="preserve">(taikoma dalelytės </w:t>
      </w:r>
      <w:r w:rsidRPr="00492691">
        <w:rPr>
          <w:rFonts w:ascii="Arial" w:eastAsia="Times New Roman" w:hAnsi="Arial" w:cs="Arial"/>
          <w:b/>
          <w:bCs/>
          <w:color w:val="000000"/>
          <w:sz w:val="21"/>
          <w:szCs w:val="21"/>
          <w:lang w:eastAsia="lt-LT"/>
        </w:rPr>
        <w:t xml:space="preserve">gi </w:t>
      </w:r>
      <w:r w:rsidRPr="00492691">
        <w:rPr>
          <w:rFonts w:ascii="Arial" w:eastAsia="Times New Roman" w:hAnsi="Arial" w:cs="Arial"/>
          <w:color w:val="000000"/>
          <w:sz w:val="21"/>
          <w:szCs w:val="21"/>
          <w:lang w:eastAsia="lt-LT"/>
        </w:rPr>
        <w:t>rašybos taisyklė).</w:t>
      </w:r>
    </w:p>
    <w:p w:rsidR="007945D3" w:rsidRPr="00492691" w:rsidRDefault="007945D3" w:rsidP="00492691">
      <w:pPr>
        <w:shd w:val="clear" w:color="auto" w:fill="FFFFFF"/>
        <w:spacing w:after="120" w:line="300" w:lineRule="atLeast"/>
        <w:jc w:val="both"/>
        <w:rPr>
          <w:rFonts w:ascii="Arial" w:eastAsia="Times New Roman" w:hAnsi="Arial" w:cs="Arial"/>
          <w:color w:val="000000"/>
          <w:sz w:val="32"/>
          <w:szCs w:val="32"/>
          <w:lang w:eastAsia="lt-LT"/>
        </w:rPr>
      </w:pPr>
      <w:r w:rsidRPr="00492691">
        <w:rPr>
          <w:rFonts w:ascii="Arial" w:eastAsia="Times New Roman" w:hAnsi="Arial" w:cs="Arial"/>
          <w:b/>
          <w:bCs/>
          <w:color w:val="000000"/>
          <w:sz w:val="32"/>
          <w:szCs w:val="32"/>
          <w:lang w:eastAsia="lt-LT"/>
        </w:rPr>
        <w:t>Per</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b/>
          <w:bCs/>
          <w:color w:val="000000"/>
          <w:sz w:val="21"/>
          <w:szCs w:val="21"/>
          <w:lang w:eastAsia="lt-LT"/>
        </w:rPr>
        <w:t xml:space="preserve">Dalelytė </w:t>
      </w:r>
      <w:r w:rsidRPr="00492691">
        <w:rPr>
          <w:rFonts w:ascii="Arial" w:eastAsia="Times New Roman" w:hAnsi="Arial" w:cs="Arial"/>
          <w:b/>
          <w:bCs/>
          <w:i/>
          <w:iCs/>
          <w:color w:val="000000"/>
          <w:sz w:val="21"/>
          <w:szCs w:val="21"/>
          <w:lang w:eastAsia="lt-LT"/>
        </w:rPr>
        <w:t>per</w:t>
      </w:r>
      <w:r w:rsidRPr="00492691">
        <w:rPr>
          <w:rFonts w:ascii="Arial" w:eastAsia="Times New Roman" w:hAnsi="Arial" w:cs="Arial"/>
          <w:b/>
          <w:bCs/>
          <w:color w:val="000000"/>
          <w:sz w:val="21"/>
          <w:szCs w:val="21"/>
          <w:lang w:eastAsia="lt-LT"/>
        </w:rPr>
        <w:t xml:space="preserve"> visada rašoma atskirai nuo kitų žodžių</w:t>
      </w:r>
      <w:r w:rsidRPr="00492691">
        <w:rPr>
          <w:rFonts w:ascii="Arial" w:eastAsia="Times New Roman" w:hAnsi="Arial" w:cs="Arial"/>
          <w:color w:val="000000"/>
          <w:sz w:val="21"/>
          <w:szCs w:val="21"/>
          <w:lang w:eastAsia="lt-LT"/>
        </w:rPr>
        <w:t xml:space="preserve">, pvz.: </w:t>
      </w:r>
      <w:r w:rsidRPr="00492691">
        <w:rPr>
          <w:rFonts w:ascii="Arial" w:eastAsia="Times New Roman" w:hAnsi="Arial" w:cs="Arial"/>
          <w:i/>
          <w:iCs/>
          <w:color w:val="000000"/>
          <w:sz w:val="21"/>
          <w:szCs w:val="21"/>
          <w:lang w:eastAsia="lt-LT"/>
        </w:rPr>
        <w:t xml:space="preserve">per platus, per didelis, per anksti, per aukštai, ne per seniausiai... </w:t>
      </w:r>
      <w:r w:rsidRPr="00492691">
        <w:rPr>
          <w:rFonts w:ascii="Arial" w:eastAsia="Times New Roman" w:hAnsi="Arial" w:cs="Arial"/>
          <w:color w:val="000000"/>
          <w:sz w:val="21"/>
          <w:szCs w:val="21"/>
          <w:lang w:eastAsia="lt-LT"/>
        </w:rPr>
        <w:t xml:space="preserve">Visada dviem žodžiais ir atskirai nuo kitų žodžių rašoma </w:t>
      </w:r>
      <w:r w:rsidRPr="00492691">
        <w:rPr>
          <w:rFonts w:ascii="Arial" w:eastAsia="Times New Roman" w:hAnsi="Arial" w:cs="Arial"/>
          <w:i/>
          <w:iCs/>
          <w:color w:val="000000"/>
          <w:sz w:val="21"/>
          <w:szCs w:val="21"/>
          <w:lang w:eastAsia="lt-LT"/>
        </w:rPr>
        <w:t>per daug</w:t>
      </w:r>
      <w:r w:rsidRPr="00492691">
        <w:rPr>
          <w:rFonts w:ascii="Arial" w:eastAsia="Times New Roman" w:hAnsi="Arial" w:cs="Arial"/>
          <w:color w:val="000000"/>
          <w:sz w:val="21"/>
          <w:szCs w:val="21"/>
          <w:lang w:eastAsia="lt-LT"/>
        </w:rPr>
        <w:t>, pvz.:</w:t>
      </w:r>
      <w:r w:rsidRPr="00492691">
        <w:rPr>
          <w:rFonts w:ascii="Arial" w:eastAsia="Times New Roman" w:hAnsi="Arial" w:cs="Arial"/>
          <w:i/>
          <w:iCs/>
          <w:color w:val="000000"/>
          <w:sz w:val="21"/>
          <w:szCs w:val="21"/>
          <w:lang w:eastAsia="lt-LT"/>
        </w:rPr>
        <w:t xml:space="preserve"> per daug kalba, per daug vandens, per daug storas, per daug plačiai...</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b/>
          <w:bCs/>
          <w:color w:val="000000"/>
          <w:sz w:val="21"/>
          <w:szCs w:val="21"/>
          <w:lang w:eastAsia="lt-LT"/>
        </w:rPr>
        <w:t>Įsidėmėti!</w:t>
      </w:r>
      <w:r w:rsidRPr="00492691">
        <w:rPr>
          <w:rFonts w:ascii="Arial" w:eastAsia="Times New Roman" w:hAnsi="Arial" w:cs="Arial"/>
          <w:color w:val="000000"/>
          <w:sz w:val="21"/>
          <w:szCs w:val="21"/>
          <w:lang w:eastAsia="lt-LT"/>
        </w:rPr>
        <w:t xml:space="preserve"> Vienu žodžiu rašomas </w:t>
      </w:r>
      <w:proofErr w:type="spellStart"/>
      <w:r w:rsidRPr="00492691">
        <w:rPr>
          <w:rFonts w:ascii="Arial" w:eastAsia="Times New Roman" w:hAnsi="Arial" w:cs="Arial"/>
          <w:color w:val="000000"/>
          <w:sz w:val="21"/>
          <w:szCs w:val="21"/>
          <w:lang w:eastAsia="lt-LT"/>
        </w:rPr>
        <w:t>prieveiksmis</w:t>
      </w:r>
      <w:proofErr w:type="spellEnd"/>
      <w:r w:rsidRPr="00492691">
        <w:rPr>
          <w:rFonts w:ascii="Arial" w:eastAsia="Times New Roman" w:hAnsi="Arial" w:cs="Arial"/>
          <w:i/>
          <w:iCs/>
          <w:color w:val="000000"/>
          <w:sz w:val="21"/>
          <w:szCs w:val="21"/>
          <w:lang w:eastAsia="lt-LT"/>
        </w:rPr>
        <w:t xml:space="preserve"> pernelyg, </w:t>
      </w:r>
      <w:proofErr w:type="spellStart"/>
      <w:r w:rsidRPr="00492691">
        <w:rPr>
          <w:rFonts w:ascii="Arial" w:eastAsia="Times New Roman" w:hAnsi="Arial" w:cs="Arial"/>
          <w:i/>
          <w:iCs/>
          <w:color w:val="000000"/>
          <w:sz w:val="21"/>
          <w:szCs w:val="21"/>
          <w:lang w:eastAsia="lt-LT"/>
        </w:rPr>
        <w:t>nepernelyg</w:t>
      </w:r>
      <w:proofErr w:type="spellEnd"/>
      <w:r w:rsidRPr="00492691">
        <w:rPr>
          <w:rFonts w:ascii="Arial" w:eastAsia="Times New Roman" w:hAnsi="Arial" w:cs="Arial"/>
          <w:i/>
          <w:iCs/>
          <w:color w:val="000000"/>
          <w:sz w:val="21"/>
          <w:szCs w:val="21"/>
          <w:lang w:eastAsia="lt-LT"/>
        </w:rPr>
        <w:t>.</w:t>
      </w:r>
    </w:p>
    <w:p w:rsidR="007945D3" w:rsidRPr="00492691" w:rsidRDefault="007945D3" w:rsidP="00492691">
      <w:pPr>
        <w:shd w:val="clear" w:color="auto" w:fill="FFFFFF"/>
        <w:spacing w:after="120" w:line="300" w:lineRule="atLeast"/>
        <w:jc w:val="both"/>
        <w:rPr>
          <w:rFonts w:ascii="Arial" w:eastAsia="Times New Roman" w:hAnsi="Arial" w:cs="Arial"/>
          <w:color w:val="000000"/>
          <w:sz w:val="32"/>
          <w:szCs w:val="32"/>
          <w:lang w:eastAsia="lt-LT"/>
        </w:rPr>
      </w:pPr>
      <w:r w:rsidRPr="00492691">
        <w:rPr>
          <w:rFonts w:ascii="Arial" w:eastAsia="Times New Roman" w:hAnsi="Arial" w:cs="Arial"/>
          <w:b/>
          <w:bCs/>
          <w:color w:val="000000"/>
          <w:sz w:val="32"/>
          <w:szCs w:val="32"/>
          <w:lang w:eastAsia="lt-LT"/>
        </w:rPr>
        <w:t>Bet, kai, kaži(n), nors</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b/>
          <w:bCs/>
          <w:color w:val="000000"/>
          <w:sz w:val="21"/>
          <w:szCs w:val="21"/>
          <w:lang w:eastAsia="lt-LT"/>
        </w:rPr>
        <w:t xml:space="preserve">Dalelytės </w:t>
      </w:r>
      <w:r w:rsidRPr="00492691">
        <w:rPr>
          <w:rFonts w:ascii="Arial" w:eastAsia="Times New Roman" w:hAnsi="Arial" w:cs="Arial"/>
          <w:b/>
          <w:bCs/>
          <w:i/>
          <w:iCs/>
          <w:color w:val="000000"/>
          <w:sz w:val="21"/>
          <w:szCs w:val="21"/>
          <w:lang w:eastAsia="lt-LT"/>
        </w:rPr>
        <w:t>bet, kai,</w:t>
      </w:r>
      <w:r w:rsidRPr="00492691">
        <w:rPr>
          <w:rFonts w:ascii="Arial" w:eastAsia="Times New Roman" w:hAnsi="Arial" w:cs="Arial"/>
          <w:b/>
          <w:bCs/>
          <w:color w:val="000000"/>
          <w:sz w:val="21"/>
          <w:szCs w:val="21"/>
          <w:lang w:eastAsia="lt-LT"/>
        </w:rPr>
        <w:t xml:space="preserve"> </w:t>
      </w:r>
      <w:r w:rsidRPr="00492691">
        <w:rPr>
          <w:rFonts w:ascii="Arial" w:eastAsia="Times New Roman" w:hAnsi="Arial" w:cs="Arial"/>
          <w:b/>
          <w:bCs/>
          <w:i/>
          <w:iCs/>
          <w:color w:val="000000"/>
          <w:sz w:val="21"/>
          <w:szCs w:val="21"/>
          <w:lang w:eastAsia="lt-LT"/>
        </w:rPr>
        <w:t>kaži(n),</w:t>
      </w:r>
      <w:r w:rsidRPr="00492691">
        <w:rPr>
          <w:rFonts w:ascii="Arial" w:eastAsia="Times New Roman" w:hAnsi="Arial" w:cs="Arial"/>
          <w:b/>
          <w:bCs/>
          <w:color w:val="000000"/>
          <w:sz w:val="21"/>
          <w:szCs w:val="21"/>
          <w:lang w:eastAsia="lt-LT"/>
        </w:rPr>
        <w:t xml:space="preserve"> </w:t>
      </w:r>
      <w:r w:rsidRPr="00492691">
        <w:rPr>
          <w:rFonts w:ascii="Arial" w:eastAsia="Times New Roman" w:hAnsi="Arial" w:cs="Arial"/>
          <w:b/>
          <w:bCs/>
          <w:i/>
          <w:iCs/>
          <w:color w:val="000000"/>
          <w:sz w:val="21"/>
          <w:szCs w:val="21"/>
          <w:lang w:eastAsia="lt-LT"/>
        </w:rPr>
        <w:t>nors,</w:t>
      </w:r>
      <w:r w:rsidRPr="00492691">
        <w:rPr>
          <w:rFonts w:ascii="Arial" w:eastAsia="Times New Roman" w:hAnsi="Arial" w:cs="Arial"/>
          <w:b/>
          <w:bCs/>
          <w:color w:val="000000"/>
          <w:sz w:val="21"/>
          <w:szCs w:val="21"/>
          <w:lang w:eastAsia="lt-LT"/>
        </w:rPr>
        <w:t xml:space="preserve"> sudarančios samplaikinius įvardžius ir prieveiksmius, rašomos atskirai nuo įvardžio ar </w:t>
      </w:r>
      <w:proofErr w:type="spellStart"/>
      <w:r w:rsidRPr="00492691">
        <w:rPr>
          <w:rFonts w:ascii="Arial" w:eastAsia="Times New Roman" w:hAnsi="Arial" w:cs="Arial"/>
          <w:b/>
          <w:bCs/>
          <w:color w:val="000000"/>
          <w:sz w:val="21"/>
          <w:szCs w:val="21"/>
          <w:lang w:eastAsia="lt-LT"/>
        </w:rPr>
        <w:t>prieveiksmio</w:t>
      </w:r>
      <w:proofErr w:type="spellEnd"/>
      <w:r w:rsidRPr="00492691">
        <w:rPr>
          <w:rFonts w:ascii="Arial" w:eastAsia="Times New Roman" w:hAnsi="Arial" w:cs="Arial"/>
          <w:color w:val="000000"/>
          <w:sz w:val="21"/>
          <w:szCs w:val="21"/>
          <w:lang w:eastAsia="lt-LT"/>
        </w:rPr>
        <w:t xml:space="preserve">, pvz.: </w:t>
      </w:r>
      <w:r w:rsidRPr="00492691">
        <w:rPr>
          <w:rFonts w:ascii="Arial" w:eastAsia="Times New Roman" w:hAnsi="Arial" w:cs="Arial"/>
          <w:i/>
          <w:iCs/>
          <w:color w:val="000000"/>
          <w:sz w:val="21"/>
          <w:szCs w:val="21"/>
          <w:lang w:eastAsia="lt-LT"/>
        </w:rPr>
        <w:t>bet kas, bet koks, bet kuris, kai kas, kai koks, kai kuris, kaži(n) kas, kaži(n) koks, kaži(n) kuris, kas nors, koks nors, kuris nors; bet kada, bet kaip, bet kiek, bet kur, kai kada, kai kiek, kai kur, kaži(n) kada, kaži(n) kaip, kaži(n) kiek, kaži(n) kur, kada nors, kiek nors, kur nors...</w:t>
      </w:r>
    </w:p>
    <w:p w:rsidR="007945D3" w:rsidRPr="00492691" w:rsidRDefault="007945D3" w:rsidP="00492691">
      <w:pPr>
        <w:shd w:val="clear" w:color="auto" w:fill="FFFFFF"/>
        <w:spacing w:after="120" w:line="300" w:lineRule="atLeast"/>
        <w:jc w:val="both"/>
        <w:rPr>
          <w:rFonts w:ascii="Arial" w:eastAsia="Times New Roman" w:hAnsi="Arial" w:cs="Arial"/>
          <w:color w:val="000000"/>
          <w:sz w:val="32"/>
          <w:szCs w:val="32"/>
          <w:lang w:eastAsia="lt-LT"/>
        </w:rPr>
      </w:pPr>
      <w:r w:rsidRPr="00492691">
        <w:rPr>
          <w:rFonts w:ascii="Arial" w:eastAsia="Times New Roman" w:hAnsi="Arial" w:cs="Arial"/>
          <w:b/>
          <w:bCs/>
          <w:color w:val="000000"/>
          <w:sz w:val="32"/>
          <w:szCs w:val="32"/>
          <w:lang w:eastAsia="lt-LT"/>
        </w:rPr>
        <w:t>Ne</w:t>
      </w:r>
      <w:r w:rsidRPr="00492691">
        <w:rPr>
          <w:rFonts w:ascii="Arial" w:eastAsia="Times New Roman" w:hAnsi="Arial" w:cs="Arial"/>
          <w:color w:val="000000"/>
          <w:sz w:val="32"/>
          <w:szCs w:val="32"/>
          <w:lang w:eastAsia="lt-LT"/>
        </w:rPr>
        <w:t xml:space="preserve"> </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b/>
          <w:bCs/>
          <w:color w:val="000000"/>
          <w:sz w:val="21"/>
          <w:szCs w:val="21"/>
          <w:lang w:eastAsia="lt-LT"/>
        </w:rPr>
        <w:t xml:space="preserve">Neiginys </w:t>
      </w:r>
      <w:r w:rsidRPr="00492691">
        <w:rPr>
          <w:rFonts w:ascii="Arial" w:eastAsia="Times New Roman" w:hAnsi="Arial" w:cs="Arial"/>
          <w:b/>
          <w:bCs/>
          <w:i/>
          <w:iCs/>
          <w:color w:val="000000"/>
          <w:sz w:val="21"/>
          <w:szCs w:val="21"/>
          <w:lang w:eastAsia="lt-LT"/>
        </w:rPr>
        <w:t>ne</w:t>
      </w:r>
      <w:r w:rsidRPr="00492691">
        <w:rPr>
          <w:rFonts w:ascii="Arial" w:eastAsia="Times New Roman" w:hAnsi="Arial" w:cs="Arial"/>
          <w:b/>
          <w:bCs/>
          <w:color w:val="000000"/>
          <w:sz w:val="21"/>
          <w:szCs w:val="21"/>
          <w:lang w:eastAsia="lt-LT"/>
        </w:rPr>
        <w:t xml:space="preserve"> rašomas kartu su daiktavardžiais, būdvardžiais, veiksmažodžiais, jų formomis ir būdvardiniais </w:t>
      </w:r>
      <w:proofErr w:type="spellStart"/>
      <w:r w:rsidRPr="00492691">
        <w:rPr>
          <w:rFonts w:ascii="Arial" w:eastAsia="Times New Roman" w:hAnsi="Arial" w:cs="Arial"/>
          <w:b/>
          <w:bCs/>
          <w:color w:val="000000"/>
          <w:sz w:val="21"/>
          <w:szCs w:val="21"/>
          <w:lang w:eastAsia="lt-LT"/>
        </w:rPr>
        <w:t>prieveiksmiais</w:t>
      </w:r>
      <w:proofErr w:type="spellEnd"/>
      <w:r w:rsidRPr="00492691">
        <w:rPr>
          <w:rFonts w:ascii="Arial" w:eastAsia="Times New Roman" w:hAnsi="Arial" w:cs="Arial"/>
          <w:b/>
          <w:bCs/>
          <w:color w:val="000000"/>
          <w:sz w:val="21"/>
          <w:szCs w:val="21"/>
          <w:lang w:eastAsia="lt-LT"/>
        </w:rPr>
        <w:t>, kai šiems žodžiams suteikia priešingą ar kitą reikšmę</w:t>
      </w:r>
      <w:r w:rsidRPr="00492691">
        <w:rPr>
          <w:rFonts w:ascii="Arial" w:eastAsia="Times New Roman" w:hAnsi="Arial" w:cs="Arial"/>
          <w:color w:val="000000"/>
          <w:sz w:val="21"/>
          <w:szCs w:val="21"/>
          <w:lang w:eastAsia="lt-LT"/>
        </w:rPr>
        <w:t xml:space="preserve">, pvz.: </w:t>
      </w:r>
      <w:r w:rsidRPr="00492691">
        <w:rPr>
          <w:rFonts w:ascii="Arial" w:eastAsia="Times New Roman" w:hAnsi="Arial" w:cs="Arial"/>
          <w:i/>
          <w:iCs/>
          <w:color w:val="000000"/>
          <w:sz w:val="21"/>
          <w:szCs w:val="21"/>
          <w:lang w:eastAsia="lt-LT"/>
        </w:rPr>
        <w:t>darbas – nedarbas, sąmonė – nesąmonė, tvarka – netvarka; rašo – nerašo, linksmas – nelinksmas, greitas – negreitas, skaito – neskaito, girdėjęs – negirdėjęs, skaitomas – neskaitomas, gražiai – negražiai, naujas – nenaujas.</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b/>
          <w:bCs/>
          <w:color w:val="000000"/>
          <w:sz w:val="21"/>
          <w:szCs w:val="21"/>
          <w:lang w:eastAsia="lt-LT"/>
        </w:rPr>
        <w:t xml:space="preserve">Kai suteikia kitą reikšmę, neiginys </w:t>
      </w:r>
      <w:r w:rsidRPr="00492691">
        <w:rPr>
          <w:rFonts w:ascii="Arial" w:eastAsia="Times New Roman" w:hAnsi="Arial" w:cs="Arial"/>
          <w:b/>
          <w:bCs/>
          <w:i/>
          <w:iCs/>
          <w:color w:val="000000"/>
          <w:sz w:val="21"/>
          <w:szCs w:val="21"/>
          <w:lang w:eastAsia="lt-LT"/>
        </w:rPr>
        <w:t>ne</w:t>
      </w:r>
      <w:r w:rsidRPr="00492691">
        <w:rPr>
          <w:rFonts w:ascii="Arial" w:eastAsia="Times New Roman" w:hAnsi="Arial" w:cs="Arial"/>
          <w:b/>
          <w:bCs/>
          <w:color w:val="000000"/>
          <w:sz w:val="21"/>
          <w:szCs w:val="21"/>
          <w:lang w:eastAsia="lt-LT"/>
        </w:rPr>
        <w:t xml:space="preserve"> kartu rašomas su įvardžiais ir įvardiniais </w:t>
      </w:r>
      <w:proofErr w:type="spellStart"/>
      <w:r w:rsidRPr="00492691">
        <w:rPr>
          <w:rFonts w:ascii="Arial" w:eastAsia="Times New Roman" w:hAnsi="Arial" w:cs="Arial"/>
          <w:b/>
          <w:bCs/>
          <w:color w:val="000000"/>
          <w:sz w:val="21"/>
          <w:szCs w:val="21"/>
          <w:lang w:eastAsia="lt-LT"/>
        </w:rPr>
        <w:t>prieveiksmiais</w:t>
      </w:r>
      <w:proofErr w:type="spellEnd"/>
      <w:r w:rsidRPr="00492691">
        <w:rPr>
          <w:rFonts w:ascii="Arial" w:eastAsia="Times New Roman" w:hAnsi="Arial" w:cs="Arial"/>
          <w:color w:val="000000"/>
          <w:sz w:val="21"/>
          <w:szCs w:val="21"/>
          <w:lang w:eastAsia="lt-LT"/>
        </w:rPr>
        <w:t xml:space="preserve">, pvz.: </w:t>
      </w:r>
      <w:r w:rsidRPr="00492691">
        <w:rPr>
          <w:rFonts w:ascii="Arial" w:eastAsia="Times New Roman" w:hAnsi="Arial" w:cs="Arial"/>
          <w:i/>
          <w:iCs/>
          <w:color w:val="000000"/>
          <w:sz w:val="21"/>
          <w:szCs w:val="21"/>
          <w:lang w:eastAsia="lt-LT"/>
        </w:rPr>
        <w:t>koks – nekoks (prastas), savas – nesavas (keistas), kaip – nekaip (prastai).</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b/>
          <w:bCs/>
          <w:color w:val="000000"/>
          <w:sz w:val="21"/>
          <w:szCs w:val="21"/>
          <w:lang w:eastAsia="lt-LT"/>
        </w:rPr>
        <w:t xml:space="preserve">Su daiktavardžiais, būdvardžiais, veiksmažodžiais, jų formomis ir būdvardiniais </w:t>
      </w:r>
      <w:proofErr w:type="spellStart"/>
      <w:r w:rsidRPr="00492691">
        <w:rPr>
          <w:rFonts w:ascii="Arial" w:eastAsia="Times New Roman" w:hAnsi="Arial" w:cs="Arial"/>
          <w:b/>
          <w:bCs/>
          <w:color w:val="000000"/>
          <w:sz w:val="21"/>
          <w:szCs w:val="21"/>
          <w:lang w:eastAsia="lt-LT"/>
        </w:rPr>
        <w:t>prieveiksmiais</w:t>
      </w:r>
      <w:proofErr w:type="spellEnd"/>
      <w:r w:rsidRPr="00492691">
        <w:rPr>
          <w:rFonts w:ascii="Arial" w:eastAsia="Times New Roman" w:hAnsi="Arial" w:cs="Arial"/>
          <w:b/>
          <w:bCs/>
          <w:color w:val="000000"/>
          <w:sz w:val="21"/>
          <w:szCs w:val="21"/>
          <w:lang w:eastAsia="lt-LT"/>
        </w:rPr>
        <w:t xml:space="preserve"> neiginys </w:t>
      </w:r>
      <w:r w:rsidRPr="00492691">
        <w:rPr>
          <w:rFonts w:ascii="Arial" w:eastAsia="Times New Roman" w:hAnsi="Arial" w:cs="Arial"/>
          <w:b/>
          <w:bCs/>
          <w:i/>
          <w:iCs/>
          <w:color w:val="000000"/>
          <w:sz w:val="21"/>
          <w:szCs w:val="21"/>
          <w:lang w:eastAsia="lt-LT"/>
        </w:rPr>
        <w:t>ne</w:t>
      </w:r>
      <w:r w:rsidRPr="00492691">
        <w:rPr>
          <w:rFonts w:ascii="Arial" w:eastAsia="Times New Roman" w:hAnsi="Arial" w:cs="Arial"/>
          <w:b/>
          <w:bCs/>
          <w:color w:val="000000"/>
          <w:sz w:val="21"/>
          <w:szCs w:val="21"/>
          <w:lang w:eastAsia="lt-LT"/>
        </w:rPr>
        <w:t xml:space="preserve"> rašomas atskirai, kai išsakomas prieštaravimas arba lyginimas</w:t>
      </w:r>
      <w:r w:rsidRPr="00492691">
        <w:rPr>
          <w:rFonts w:ascii="Arial" w:eastAsia="Times New Roman" w:hAnsi="Arial" w:cs="Arial"/>
          <w:color w:val="000000"/>
          <w:sz w:val="21"/>
          <w:szCs w:val="21"/>
          <w:lang w:eastAsia="lt-LT"/>
        </w:rPr>
        <w:t xml:space="preserve">, pvz.: </w:t>
      </w:r>
      <w:r w:rsidRPr="00492691">
        <w:rPr>
          <w:rFonts w:ascii="Arial" w:eastAsia="Times New Roman" w:hAnsi="Arial" w:cs="Arial"/>
          <w:i/>
          <w:iCs/>
          <w:color w:val="000000"/>
          <w:sz w:val="21"/>
          <w:szCs w:val="21"/>
          <w:lang w:eastAsia="lt-LT"/>
        </w:rPr>
        <w:t>Rašiau ne mėlynu, bet juodu rašalu. Salomėja Nėris mokytojavo ne Šiauliuose, o Panevėžyje. Diktantą rašyk ne greitai, o atidžiai</w:t>
      </w:r>
      <w:r w:rsidRPr="00492691">
        <w:rPr>
          <w:rFonts w:ascii="Arial" w:eastAsia="Times New Roman" w:hAnsi="Arial" w:cs="Arial"/>
          <w:color w:val="000000"/>
          <w:sz w:val="21"/>
          <w:szCs w:val="21"/>
          <w:lang w:eastAsia="lt-LT"/>
        </w:rPr>
        <w:t xml:space="preserve">. </w:t>
      </w:r>
      <w:r w:rsidRPr="00492691">
        <w:rPr>
          <w:rFonts w:ascii="Arial" w:eastAsia="Times New Roman" w:hAnsi="Arial" w:cs="Arial"/>
          <w:i/>
          <w:iCs/>
          <w:color w:val="000000"/>
          <w:sz w:val="21"/>
          <w:szCs w:val="21"/>
          <w:lang w:eastAsia="lt-LT"/>
        </w:rPr>
        <w:t>Parašykite ne daugiau kaip tris puslapius. Jis ne greičiausiai išsprendė</w:t>
      </w:r>
      <w:r w:rsidRPr="00492691">
        <w:rPr>
          <w:rFonts w:ascii="Arial" w:eastAsia="Times New Roman" w:hAnsi="Arial" w:cs="Arial"/>
          <w:color w:val="000000"/>
          <w:sz w:val="21"/>
          <w:szCs w:val="21"/>
          <w:lang w:eastAsia="lt-LT"/>
        </w:rPr>
        <w:t>.</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b/>
          <w:bCs/>
          <w:color w:val="000000"/>
          <w:sz w:val="21"/>
          <w:szCs w:val="21"/>
          <w:lang w:eastAsia="lt-LT"/>
        </w:rPr>
        <w:t xml:space="preserve">Dalelytė </w:t>
      </w:r>
      <w:r w:rsidRPr="00492691">
        <w:rPr>
          <w:rFonts w:ascii="Arial" w:eastAsia="Times New Roman" w:hAnsi="Arial" w:cs="Arial"/>
          <w:b/>
          <w:bCs/>
          <w:i/>
          <w:iCs/>
          <w:color w:val="000000"/>
          <w:sz w:val="21"/>
          <w:szCs w:val="21"/>
          <w:lang w:eastAsia="lt-LT"/>
        </w:rPr>
        <w:t>ne</w:t>
      </w:r>
      <w:r w:rsidRPr="00492691">
        <w:rPr>
          <w:rFonts w:ascii="Arial" w:eastAsia="Times New Roman" w:hAnsi="Arial" w:cs="Arial"/>
          <w:b/>
          <w:bCs/>
          <w:color w:val="000000"/>
          <w:sz w:val="21"/>
          <w:szCs w:val="21"/>
          <w:lang w:eastAsia="lt-LT"/>
        </w:rPr>
        <w:t xml:space="preserve"> visada rašoma atskirai nuo įvardžių ir skaitvardžių</w:t>
      </w:r>
      <w:r w:rsidRPr="00492691">
        <w:rPr>
          <w:rFonts w:ascii="Arial" w:eastAsia="Times New Roman" w:hAnsi="Arial" w:cs="Arial"/>
          <w:color w:val="000000"/>
          <w:sz w:val="21"/>
          <w:szCs w:val="21"/>
          <w:lang w:eastAsia="lt-LT"/>
        </w:rPr>
        <w:t xml:space="preserve">, pvz.: </w:t>
      </w:r>
      <w:r w:rsidRPr="00492691">
        <w:rPr>
          <w:rFonts w:ascii="Arial" w:eastAsia="Times New Roman" w:hAnsi="Arial" w:cs="Arial"/>
          <w:i/>
          <w:iCs/>
          <w:color w:val="000000"/>
          <w:sz w:val="21"/>
          <w:szCs w:val="21"/>
          <w:lang w:eastAsia="lt-LT"/>
        </w:rPr>
        <w:t>ne aš, ne tu, ne mes, ne mano, ne tas, ne toks, ne koks, ne kiekvienas, ne vienas, ne dešimt, ne pirmas.</w:t>
      </w:r>
      <w:r w:rsidRPr="00492691">
        <w:rPr>
          <w:rFonts w:ascii="Arial" w:eastAsia="Times New Roman" w:hAnsi="Arial" w:cs="Arial"/>
          <w:color w:val="000000"/>
          <w:sz w:val="21"/>
          <w:szCs w:val="21"/>
          <w:lang w:eastAsia="lt-LT"/>
        </w:rPr>
        <w:t xml:space="preserve"> </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b/>
          <w:bCs/>
          <w:color w:val="000000"/>
          <w:sz w:val="21"/>
          <w:szCs w:val="21"/>
          <w:lang w:eastAsia="lt-LT"/>
        </w:rPr>
        <w:t xml:space="preserve">Dalelytė </w:t>
      </w:r>
      <w:r w:rsidRPr="00492691">
        <w:rPr>
          <w:rFonts w:ascii="Arial" w:eastAsia="Times New Roman" w:hAnsi="Arial" w:cs="Arial"/>
          <w:b/>
          <w:bCs/>
          <w:i/>
          <w:iCs/>
          <w:color w:val="000000"/>
          <w:sz w:val="21"/>
          <w:szCs w:val="21"/>
          <w:lang w:eastAsia="lt-LT"/>
        </w:rPr>
        <w:t>ne</w:t>
      </w:r>
      <w:r w:rsidRPr="00492691">
        <w:rPr>
          <w:rFonts w:ascii="Arial" w:eastAsia="Times New Roman" w:hAnsi="Arial" w:cs="Arial"/>
          <w:b/>
          <w:bCs/>
          <w:color w:val="000000"/>
          <w:sz w:val="21"/>
          <w:szCs w:val="21"/>
          <w:lang w:eastAsia="lt-LT"/>
        </w:rPr>
        <w:t xml:space="preserve"> visada rašoma atskirai nuo įvardinių, skaitvardinių, sudurtinių, sudėtinių, kai kurių daiktavardinių ir neaiškios kilmės </w:t>
      </w:r>
      <w:proofErr w:type="spellStart"/>
      <w:r w:rsidRPr="00492691">
        <w:rPr>
          <w:rFonts w:ascii="Arial" w:eastAsia="Times New Roman" w:hAnsi="Arial" w:cs="Arial"/>
          <w:b/>
          <w:bCs/>
          <w:color w:val="000000"/>
          <w:sz w:val="21"/>
          <w:szCs w:val="21"/>
          <w:lang w:eastAsia="lt-LT"/>
        </w:rPr>
        <w:t>prieveiksmių</w:t>
      </w:r>
      <w:proofErr w:type="spellEnd"/>
      <w:r w:rsidRPr="00492691">
        <w:rPr>
          <w:rFonts w:ascii="Arial" w:eastAsia="Times New Roman" w:hAnsi="Arial" w:cs="Arial"/>
          <w:color w:val="000000"/>
          <w:sz w:val="21"/>
          <w:szCs w:val="21"/>
          <w:lang w:eastAsia="lt-LT"/>
        </w:rPr>
        <w:t>, pvz.:</w:t>
      </w:r>
      <w:r w:rsidRPr="00492691">
        <w:rPr>
          <w:rFonts w:ascii="Arial" w:eastAsia="Times New Roman" w:hAnsi="Arial" w:cs="Arial"/>
          <w:i/>
          <w:iCs/>
          <w:color w:val="000000"/>
          <w:sz w:val="21"/>
          <w:szCs w:val="21"/>
          <w:lang w:eastAsia="lt-LT"/>
        </w:rPr>
        <w:t xml:space="preserve"> ne visada, ne visados, ne visai, ne visur, ne </w:t>
      </w:r>
      <w:r w:rsidRPr="00492691">
        <w:rPr>
          <w:rFonts w:ascii="Arial" w:eastAsia="Times New Roman" w:hAnsi="Arial" w:cs="Arial"/>
          <w:i/>
          <w:iCs/>
          <w:color w:val="000000"/>
          <w:sz w:val="21"/>
          <w:szCs w:val="21"/>
          <w:lang w:eastAsia="lt-LT"/>
        </w:rPr>
        <w:lastRenderedPageBreak/>
        <w:t>kitur, ne tiek, ne taip, ne kitaip, ne ten, ne čia, ne dviese, ne trise, ne vienaip, ne antraip, ne laiku, ne namie, ne namo, ne vakar, ne dabar, ne itin, ne nuolat, ne staiga, ne veltui, ne visuomet, ne tuomet, ne todėl, ne paeiliui, ne pakeliui, ne tuojau, ne kasdien, ne šiemet, ne šiandien, ne šįryt, ne dukart, ne bet kaip, ne iš lėto, ne be reikalo, ne per daug...</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b/>
          <w:bCs/>
          <w:color w:val="000000"/>
          <w:sz w:val="21"/>
          <w:szCs w:val="21"/>
          <w:lang w:eastAsia="lt-LT"/>
        </w:rPr>
        <w:t>Įsidėmėti!</w:t>
      </w:r>
      <w:r w:rsidRPr="00492691">
        <w:rPr>
          <w:rFonts w:ascii="Arial" w:eastAsia="Times New Roman" w:hAnsi="Arial" w:cs="Arial"/>
          <w:color w:val="000000"/>
          <w:sz w:val="21"/>
          <w:szCs w:val="21"/>
          <w:lang w:eastAsia="lt-LT"/>
        </w:rPr>
        <w:t xml:space="preserve"> Kartu rašomi prieveiksmiai</w:t>
      </w:r>
      <w:r w:rsidRPr="00492691">
        <w:rPr>
          <w:rFonts w:ascii="Arial" w:eastAsia="Times New Roman" w:hAnsi="Arial" w:cs="Arial"/>
          <w:i/>
          <w:iCs/>
          <w:color w:val="000000"/>
          <w:sz w:val="21"/>
          <w:szCs w:val="21"/>
          <w:lang w:eastAsia="lt-LT"/>
        </w:rPr>
        <w:t xml:space="preserve"> nedaug, nearti, netoli, netoliese.</w:t>
      </w:r>
      <w:r w:rsidRPr="00492691">
        <w:rPr>
          <w:rFonts w:ascii="Arial" w:eastAsia="Times New Roman" w:hAnsi="Arial" w:cs="Arial"/>
          <w:color w:val="000000"/>
          <w:sz w:val="21"/>
          <w:szCs w:val="21"/>
          <w:lang w:eastAsia="lt-LT"/>
        </w:rPr>
        <w:t xml:space="preserve"> </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b/>
          <w:bCs/>
          <w:color w:val="000000"/>
          <w:sz w:val="21"/>
          <w:szCs w:val="21"/>
          <w:lang w:eastAsia="lt-LT"/>
        </w:rPr>
        <w:t>Neigiamosios dalelytės rašomos atskirai nuo prielinksnių ir kitų dalelyčių</w:t>
      </w:r>
      <w:r w:rsidRPr="00492691">
        <w:rPr>
          <w:rFonts w:ascii="Arial" w:eastAsia="Times New Roman" w:hAnsi="Arial" w:cs="Arial"/>
          <w:color w:val="000000"/>
          <w:sz w:val="21"/>
          <w:szCs w:val="21"/>
          <w:lang w:eastAsia="lt-LT"/>
        </w:rPr>
        <w:t xml:space="preserve">, pvz.: </w:t>
      </w:r>
      <w:r w:rsidRPr="00492691">
        <w:rPr>
          <w:rFonts w:ascii="Arial" w:eastAsia="Times New Roman" w:hAnsi="Arial" w:cs="Arial"/>
          <w:i/>
          <w:iCs/>
          <w:color w:val="000000"/>
          <w:sz w:val="21"/>
          <w:szCs w:val="21"/>
          <w:lang w:eastAsia="lt-LT"/>
        </w:rPr>
        <w:t>ne prie lango, ne pas auklėtoją, ne dėl tavęs, ne tik, ne vien...</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b/>
          <w:bCs/>
          <w:color w:val="000000"/>
          <w:sz w:val="21"/>
          <w:szCs w:val="21"/>
          <w:lang w:eastAsia="lt-LT"/>
        </w:rPr>
        <w:t xml:space="preserve">Sudėtinių įvardžių ir </w:t>
      </w:r>
      <w:proofErr w:type="spellStart"/>
      <w:r w:rsidRPr="00492691">
        <w:rPr>
          <w:rFonts w:ascii="Arial" w:eastAsia="Times New Roman" w:hAnsi="Arial" w:cs="Arial"/>
          <w:b/>
          <w:bCs/>
          <w:color w:val="000000"/>
          <w:sz w:val="21"/>
          <w:szCs w:val="21"/>
          <w:lang w:eastAsia="lt-LT"/>
        </w:rPr>
        <w:t>prieveiksmių</w:t>
      </w:r>
      <w:proofErr w:type="spellEnd"/>
      <w:r w:rsidRPr="00492691">
        <w:rPr>
          <w:rFonts w:ascii="Arial" w:eastAsia="Times New Roman" w:hAnsi="Arial" w:cs="Arial"/>
          <w:b/>
          <w:bCs/>
          <w:color w:val="000000"/>
          <w:sz w:val="21"/>
          <w:szCs w:val="21"/>
          <w:lang w:eastAsia="lt-LT"/>
        </w:rPr>
        <w:t xml:space="preserve"> viduje tarp dviejų vienodų žodžių esanti dalelytė </w:t>
      </w:r>
      <w:r w:rsidRPr="00492691">
        <w:rPr>
          <w:rFonts w:ascii="Arial" w:eastAsia="Times New Roman" w:hAnsi="Arial" w:cs="Arial"/>
          <w:b/>
          <w:bCs/>
          <w:i/>
          <w:iCs/>
          <w:color w:val="000000"/>
          <w:sz w:val="21"/>
          <w:szCs w:val="21"/>
          <w:lang w:eastAsia="lt-LT"/>
        </w:rPr>
        <w:t>ne</w:t>
      </w:r>
      <w:r w:rsidRPr="00492691">
        <w:rPr>
          <w:rFonts w:ascii="Arial" w:eastAsia="Times New Roman" w:hAnsi="Arial" w:cs="Arial"/>
          <w:b/>
          <w:bCs/>
          <w:color w:val="000000"/>
          <w:sz w:val="21"/>
          <w:szCs w:val="21"/>
          <w:lang w:eastAsia="lt-LT"/>
        </w:rPr>
        <w:t xml:space="preserve"> visada rašoma atskirai nuo tų žodžių</w:t>
      </w:r>
      <w:r w:rsidRPr="00492691">
        <w:rPr>
          <w:rFonts w:ascii="Arial" w:eastAsia="Times New Roman" w:hAnsi="Arial" w:cs="Arial"/>
          <w:color w:val="000000"/>
          <w:sz w:val="21"/>
          <w:szCs w:val="21"/>
          <w:lang w:eastAsia="lt-LT"/>
        </w:rPr>
        <w:t xml:space="preserve">, pvz.: </w:t>
      </w:r>
      <w:r w:rsidRPr="00492691">
        <w:rPr>
          <w:rFonts w:ascii="Arial" w:eastAsia="Times New Roman" w:hAnsi="Arial" w:cs="Arial"/>
          <w:i/>
          <w:iCs/>
          <w:color w:val="000000"/>
          <w:sz w:val="21"/>
          <w:szCs w:val="21"/>
          <w:lang w:eastAsia="lt-LT"/>
        </w:rPr>
        <w:t>kas ne kas, koks ne koks, kuris ne kuris, kur ne kur, kada ne kada, vos ne vos.</w:t>
      </w:r>
    </w:p>
    <w:p w:rsidR="007945D3" w:rsidRPr="00492691" w:rsidRDefault="007945D3" w:rsidP="00492691">
      <w:pPr>
        <w:shd w:val="clear" w:color="auto" w:fill="FFFFFF"/>
        <w:spacing w:after="120" w:line="300" w:lineRule="atLeast"/>
        <w:jc w:val="both"/>
        <w:rPr>
          <w:rFonts w:ascii="Arial" w:eastAsia="Times New Roman" w:hAnsi="Arial" w:cs="Arial"/>
          <w:color w:val="000000"/>
          <w:sz w:val="32"/>
          <w:szCs w:val="32"/>
          <w:lang w:eastAsia="lt-LT"/>
        </w:rPr>
      </w:pPr>
      <w:r w:rsidRPr="00492691">
        <w:rPr>
          <w:rFonts w:ascii="Arial" w:eastAsia="Times New Roman" w:hAnsi="Arial" w:cs="Arial"/>
          <w:b/>
          <w:bCs/>
          <w:color w:val="000000"/>
          <w:sz w:val="32"/>
          <w:szCs w:val="32"/>
          <w:lang w:eastAsia="lt-LT"/>
        </w:rPr>
        <w:t>Nebe</w:t>
      </w:r>
      <w:r w:rsidRPr="00492691">
        <w:rPr>
          <w:rFonts w:ascii="Arial" w:eastAsia="Times New Roman" w:hAnsi="Arial" w:cs="Arial"/>
          <w:color w:val="000000"/>
          <w:sz w:val="32"/>
          <w:szCs w:val="32"/>
          <w:lang w:eastAsia="lt-LT"/>
        </w:rPr>
        <w:t xml:space="preserve"> </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b/>
          <w:bCs/>
          <w:color w:val="000000"/>
          <w:sz w:val="21"/>
          <w:szCs w:val="21"/>
          <w:lang w:eastAsia="lt-LT"/>
        </w:rPr>
        <w:t xml:space="preserve">Dalelytė </w:t>
      </w:r>
      <w:r w:rsidRPr="00492691">
        <w:rPr>
          <w:rFonts w:ascii="Arial" w:eastAsia="Times New Roman" w:hAnsi="Arial" w:cs="Arial"/>
          <w:b/>
          <w:bCs/>
          <w:i/>
          <w:iCs/>
          <w:color w:val="000000"/>
          <w:sz w:val="21"/>
          <w:szCs w:val="21"/>
          <w:lang w:eastAsia="lt-LT"/>
        </w:rPr>
        <w:t>nebe</w:t>
      </w:r>
      <w:r w:rsidRPr="00492691">
        <w:rPr>
          <w:rFonts w:ascii="Arial" w:eastAsia="Times New Roman" w:hAnsi="Arial" w:cs="Arial"/>
          <w:b/>
          <w:bCs/>
          <w:color w:val="000000"/>
          <w:sz w:val="21"/>
          <w:szCs w:val="21"/>
          <w:lang w:eastAsia="lt-LT"/>
        </w:rPr>
        <w:t xml:space="preserve"> su kitais žodžiais rašoma panašiai kaip </w:t>
      </w:r>
      <w:r w:rsidRPr="00492691">
        <w:rPr>
          <w:rFonts w:ascii="Arial" w:eastAsia="Times New Roman" w:hAnsi="Arial" w:cs="Arial"/>
          <w:b/>
          <w:bCs/>
          <w:i/>
          <w:iCs/>
          <w:color w:val="000000"/>
          <w:sz w:val="21"/>
          <w:szCs w:val="21"/>
          <w:lang w:eastAsia="lt-LT"/>
        </w:rPr>
        <w:t>ne</w:t>
      </w:r>
      <w:r w:rsidRPr="00492691">
        <w:rPr>
          <w:rFonts w:ascii="Arial" w:eastAsia="Times New Roman" w:hAnsi="Arial" w:cs="Arial"/>
          <w:b/>
          <w:bCs/>
          <w:color w:val="000000"/>
          <w:sz w:val="21"/>
          <w:szCs w:val="21"/>
          <w:lang w:eastAsia="lt-LT"/>
        </w:rPr>
        <w:t>:</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color w:val="000000"/>
          <w:sz w:val="21"/>
          <w:szCs w:val="21"/>
          <w:lang w:eastAsia="lt-LT"/>
        </w:rPr>
        <w:t xml:space="preserve">- </w:t>
      </w:r>
      <w:r w:rsidRPr="00492691">
        <w:rPr>
          <w:rFonts w:ascii="Arial" w:eastAsia="Times New Roman" w:hAnsi="Arial" w:cs="Arial"/>
          <w:b/>
          <w:bCs/>
          <w:color w:val="000000"/>
          <w:sz w:val="21"/>
          <w:szCs w:val="21"/>
          <w:lang w:eastAsia="lt-LT"/>
        </w:rPr>
        <w:t xml:space="preserve">kartu su veiksmažodžiais, jų formomis, būdvardžiais ir būdvardiniais </w:t>
      </w:r>
      <w:proofErr w:type="spellStart"/>
      <w:r w:rsidRPr="00492691">
        <w:rPr>
          <w:rFonts w:ascii="Arial" w:eastAsia="Times New Roman" w:hAnsi="Arial" w:cs="Arial"/>
          <w:b/>
          <w:bCs/>
          <w:color w:val="000000"/>
          <w:sz w:val="21"/>
          <w:szCs w:val="21"/>
          <w:lang w:eastAsia="lt-LT"/>
        </w:rPr>
        <w:t>prieveiksmiais</w:t>
      </w:r>
      <w:proofErr w:type="spellEnd"/>
      <w:r w:rsidRPr="00492691">
        <w:rPr>
          <w:rFonts w:ascii="Arial" w:eastAsia="Times New Roman" w:hAnsi="Arial" w:cs="Arial"/>
          <w:color w:val="000000"/>
          <w:sz w:val="21"/>
          <w:szCs w:val="21"/>
          <w:lang w:eastAsia="lt-LT"/>
        </w:rPr>
        <w:t xml:space="preserve">, pvz.: </w:t>
      </w:r>
      <w:r w:rsidRPr="00492691">
        <w:rPr>
          <w:rFonts w:ascii="Arial" w:eastAsia="Times New Roman" w:hAnsi="Arial" w:cs="Arial"/>
          <w:i/>
          <w:iCs/>
          <w:color w:val="000000"/>
          <w:sz w:val="21"/>
          <w:szCs w:val="21"/>
          <w:lang w:eastAsia="lt-LT"/>
        </w:rPr>
        <w:t>nebešneka, nebegalėdamas, nebesuprantamas, negeras, nebegerai, nejauku, netoli;</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color w:val="000000"/>
          <w:sz w:val="21"/>
          <w:szCs w:val="21"/>
          <w:lang w:eastAsia="lt-LT"/>
        </w:rPr>
        <w:t xml:space="preserve">- </w:t>
      </w:r>
      <w:r w:rsidRPr="00492691">
        <w:rPr>
          <w:rFonts w:ascii="Arial" w:eastAsia="Times New Roman" w:hAnsi="Arial" w:cs="Arial"/>
          <w:b/>
          <w:bCs/>
          <w:color w:val="000000"/>
          <w:sz w:val="21"/>
          <w:szCs w:val="21"/>
          <w:lang w:eastAsia="lt-LT"/>
        </w:rPr>
        <w:t xml:space="preserve">atskirai nuo daiktavardžių, įvardžių, skaitvardžių ir nuo kitų </w:t>
      </w:r>
      <w:proofErr w:type="spellStart"/>
      <w:r w:rsidRPr="00492691">
        <w:rPr>
          <w:rFonts w:ascii="Arial" w:eastAsia="Times New Roman" w:hAnsi="Arial" w:cs="Arial"/>
          <w:b/>
          <w:bCs/>
          <w:color w:val="000000"/>
          <w:sz w:val="21"/>
          <w:szCs w:val="21"/>
          <w:lang w:eastAsia="lt-LT"/>
        </w:rPr>
        <w:t>prieveiksmių</w:t>
      </w:r>
      <w:proofErr w:type="spellEnd"/>
      <w:r w:rsidRPr="00492691">
        <w:rPr>
          <w:rFonts w:ascii="Arial" w:eastAsia="Times New Roman" w:hAnsi="Arial" w:cs="Arial"/>
          <w:b/>
          <w:bCs/>
          <w:color w:val="000000"/>
          <w:sz w:val="21"/>
          <w:szCs w:val="21"/>
          <w:lang w:eastAsia="lt-LT"/>
        </w:rPr>
        <w:t xml:space="preserve">, nuo kurių atskirai rašomas neiginys </w:t>
      </w:r>
      <w:r w:rsidRPr="00492691">
        <w:rPr>
          <w:rFonts w:ascii="Arial" w:eastAsia="Times New Roman" w:hAnsi="Arial" w:cs="Arial"/>
          <w:b/>
          <w:bCs/>
          <w:i/>
          <w:iCs/>
          <w:color w:val="000000"/>
          <w:sz w:val="21"/>
          <w:szCs w:val="21"/>
          <w:lang w:eastAsia="lt-LT"/>
        </w:rPr>
        <w:t>ne</w:t>
      </w:r>
      <w:r w:rsidRPr="00492691">
        <w:rPr>
          <w:rFonts w:ascii="Arial" w:eastAsia="Times New Roman" w:hAnsi="Arial" w:cs="Arial"/>
          <w:color w:val="000000"/>
          <w:sz w:val="21"/>
          <w:szCs w:val="21"/>
          <w:lang w:eastAsia="lt-LT"/>
        </w:rPr>
        <w:t xml:space="preserve">, pvz.: </w:t>
      </w:r>
      <w:r w:rsidRPr="00492691">
        <w:rPr>
          <w:rFonts w:ascii="Arial" w:eastAsia="Times New Roman" w:hAnsi="Arial" w:cs="Arial"/>
          <w:i/>
          <w:iCs/>
          <w:color w:val="000000"/>
          <w:sz w:val="21"/>
          <w:szCs w:val="21"/>
          <w:lang w:eastAsia="lt-LT"/>
        </w:rPr>
        <w:t>nebe poilsis (rūpi), nebe laikas (miegoti), nebe vienas, nebe visur, nebe taip...;</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color w:val="000000"/>
          <w:sz w:val="21"/>
          <w:szCs w:val="21"/>
          <w:lang w:eastAsia="lt-LT"/>
        </w:rPr>
        <w:t xml:space="preserve">- </w:t>
      </w:r>
      <w:r w:rsidRPr="00492691">
        <w:rPr>
          <w:rFonts w:ascii="Arial" w:eastAsia="Times New Roman" w:hAnsi="Arial" w:cs="Arial"/>
          <w:b/>
          <w:bCs/>
          <w:color w:val="000000"/>
          <w:sz w:val="21"/>
          <w:szCs w:val="21"/>
          <w:lang w:eastAsia="lt-LT"/>
        </w:rPr>
        <w:t>atskirai nuo visų žodžių, kai pasakomas prieštaravimas</w:t>
      </w:r>
      <w:r w:rsidRPr="00492691">
        <w:rPr>
          <w:rFonts w:ascii="Arial" w:eastAsia="Times New Roman" w:hAnsi="Arial" w:cs="Arial"/>
          <w:color w:val="000000"/>
          <w:sz w:val="21"/>
          <w:szCs w:val="21"/>
          <w:lang w:eastAsia="lt-LT"/>
        </w:rPr>
        <w:t xml:space="preserve">, pvz.: </w:t>
      </w:r>
      <w:r w:rsidRPr="00492691">
        <w:rPr>
          <w:rFonts w:ascii="Arial" w:eastAsia="Times New Roman" w:hAnsi="Arial" w:cs="Arial"/>
          <w:i/>
          <w:iCs/>
          <w:color w:val="000000"/>
          <w:sz w:val="21"/>
          <w:szCs w:val="21"/>
          <w:lang w:eastAsia="lt-LT"/>
        </w:rPr>
        <w:t>Nebe skaito, o rašo. Dangus nebe mėlynas, o pilkas.</w:t>
      </w:r>
      <w:r w:rsidRPr="00492691">
        <w:rPr>
          <w:rFonts w:ascii="Arial" w:eastAsia="Times New Roman" w:hAnsi="Arial" w:cs="Arial"/>
          <w:color w:val="000000"/>
          <w:sz w:val="21"/>
          <w:szCs w:val="21"/>
          <w:lang w:eastAsia="lt-LT"/>
        </w:rPr>
        <w:t xml:space="preserve"> </w:t>
      </w:r>
    </w:p>
    <w:p w:rsidR="007945D3" w:rsidRPr="00492691" w:rsidRDefault="007945D3" w:rsidP="00492691">
      <w:pPr>
        <w:shd w:val="clear" w:color="auto" w:fill="FFFFFF"/>
        <w:spacing w:after="120" w:line="300" w:lineRule="atLeast"/>
        <w:jc w:val="both"/>
        <w:rPr>
          <w:rFonts w:ascii="Arial" w:eastAsia="Times New Roman" w:hAnsi="Arial" w:cs="Arial"/>
          <w:color w:val="000000"/>
          <w:sz w:val="32"/>
          <w:szCs w:val="32"/>
          <w:lang w:eastAsia="lt-LT"/>
        </w:rPr>
      </w:pPr>
      <w:r w:rsidRPr="00492691">
        <w:rPr>
          <w:rFonts w:ascii="Arial" w:eastAsia="Times New Roman" w:hAnsi="Arial" w:cs="Arial"/>
          <w:b/>
          <w:bCs/>
          <w:color w:val="000000"/>
          <w:sz w:val="32"/>
          <w:szCs w:val="32"/>
          <w:lang w:eastAsia="lt-LT"/>
        </w:rPr>
        <w:t>Nė, nei</w:t>
      </w:r>
    </w:p>
    <w:p w:rsidR="007945D3" w:rsidRPr="00492691" w:rsidRDefault="007945D3" w:rsidP="00492691">
      <w:pPr>
        <w:shd w:val="clear" w:color="auto" w:fill="FFFFFF"/>
        <w:spacing w:after="120" w:line="300" w:lineRule="atLeast"/>
        <w:jc w:val="both"/>
        <w:rPr>
          <w:rFonts w:ascii="Arial" w:eastAsia="Times New Roman" w:hAnsi="Arial" w:cs="Arial"/>
          <w:color w:val="000000"/>
          <w:sz w:val="21"/>
          <w:szCs w:val="21"/>
          <w:lang w:eastAsia="lt-LT"/>
        </w:rPr>
      </w:pPr>
      <w:r w:rsidRPr="00492691">
        <w:rPr>
          <w:rFonts w:ascii="Arial" w:eastAsia="Times New Roman" w:hAnsi="Arial" w:cs="Arial"/>
          <w:b/>
          <w:bCs/>
          <w:color w:val="000000"/>
          <w:sz w:val="21"/>
          <w:szCs w:val="21"/>
          <w:lang w:eastAsia="lt-LT"/>
        </w:rPr>
        <w:t xml:space="preserve">Dalelytės </w:t>
      </w:r>
      <w:r w:rsidRPr="00492691">
        <w:rPr>
          <w:rFonts w:ascii="Arial" w:eastAsia="Times New Roman" w:hAnsi="Arial" w:cs="Arial"/>
          <w:b/>
          <w:bCs/>
          <w:i/>
          <w:iCs/>
          <w:color w:val="000000"/>
          <w:sz w:val="21"/>
          <w:szCs w:val="21"/>
          <w:lang w:eastAsia="lt-LT"/>
        </w:rPr>
        <w:t>nė</w:t>
      </w:r>
      <w:r w:rsidRPr="00492691">
        <w:rPr>
          <w:rFonts w:ascii="Arial" w:eastAsia="Times New Roman" w:hAnsi="Arial" w:cs="Arial"/>
          <w:b/>
          <w:bCs/>
          <w:color w:val="000000"/>
          <w:sz w:val="21"/>
          <w:szCs w:val="21"/>
          <w:lang w:eastAsia="lt-LT"/>
        </w:rPr>
        <w:t xml:space="preserve">, </w:t>
      </w:r>
      <w:r w:rsidRPr="00492691">
        <w:rPr>
          <w:rFonts w:ascii="Arial" w:eastAsia="Times New Roman" w:hAnsi="Arial" w:cs="Arial"/>
          <w:b/>
          <w:bCs/>
          <w:i/>
          <w:iCs/>
          <w:color w:val="000000"/>
          <w:sz w:val="21"/>
          <w:szCs w:val="21"/>
          <w:lang w:eastAsia="lt-LT"/>
        </w:rPr>
        <w:t>nei</w:t>
      </w:r>
      <w:r w:rsidRPr="00492691">
        <w:rPr>
          <w:rFonts w:ascii="Arial" w:eastAsia="Times New Roman" w:hAnsi="Arial" w:cs="Arial"/>
          <w:b/>
          <w:bCs/>
          <w:color w:val="000000"/>
          <w:sz w:val="21"/>
          <w:szCs w:val="21"/>
          <w:lang w:eastAsia="lt-LT"/>
        </w:rPr>
        <w:t xml:space="preserve"> rašomos atskirai nuo kitų žodžių</w:t>
      </w:r>
      <w:r w:rsidRPr="00492691">
        <w:rPr>
          <w:rFonts w:ascii="Arial" w:eastAsia="Times New Roman" w:hAnsi="Arial" w:cs="Arial"/>
          <w:color w:val="000000"/>
          <w:sz w:val="21"/>
          <w:szCs w:val="21"/>
          <w:lang w:eastAsia="lt-LT"/>
        </w:rPr>
        <w:t xml:space="preserve">, pvz.: </w:t>
      </w:r>
      <w:r w:rsidRPr="00492691">
        <w:rPr>
          <w:rFonts w:ascii="Arial" w:eastAsia="Times New Roman" w:hAnsi="Arial" w:cs="Arial"/>
          <w:i/>
          <w:iCs/>
          <w:color w:val="000000"/>
          <w:sz w:val="21"/>
          <w:szCs w:val="21"/>
          <w:lang w:eastAsia="lt-LT"/>
        </w:rPr>
        <w:t>Nė nemanė ten eiti. Nė šalčio nebijo. Nė vienas lapelis nejudėjo. N</w:t>
      </w:r>
      <w:bookmarkStart w:id="0" w:name="_GoBack"/>
      <w:bookmarkEnd w:id="0"/>
      <w:r w:rsidRPr="00492691">
        <w:rPr>
          <w:rFonts w:ascii="Arial" w:eastAsia="Times New Roman" w:hAnsi="Arial" w:cs="Arial"/>
          <w:i/>
          <w:iCs/>
          <w:color w:val="000000"/>
          <w:sz w:val="21"/>
          <w:szCs w:val="21"/>
          <w:lang w:eastAsia="lt-LT"/>
        </w:rPr>
        <w:t>ei šviečia, nei šildo. Nebuvo nei saulės, nei vėjo.</w:t>
      </w:r>
    </w:p>
    <w:p w:rsidR="00AB5C65" w:rsidRPr="00492691" w:rsidRDefault="00492691" w:rsidP="00492691">
      <w:pPr>
        <w:jc w:val="both"/>
      </w:pPr>
    </w:p>
    <w:sectPr w:rsidR="00AB5C65" w:rsidRPr="0049269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658"/>
    <w:rsid w:val="002A3658"/>
    <w:rsid w:val="00492691"/>
    <w:rsid w:val="00753BF5"/>
    <w:rsid w:val="007945D3"/>
    <w:rsid w:val="00E740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651144-45B5-47DD-8EEE-2065E61A9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3614988">
      <w:bodyDiv w:val="1"/>
      <w:marLeft w:val="0"/>
      <w:marRight w:val="0"/>
      <w:marTop w:val="0"/>
      <w:marBottom w:val="0"/>
      <w:divBdr>
        <w:top w:val="none" w:sz="0" w:space="0" w:color="auto"/>
        <w:left w:val="none" w:sz="0" w:space="0" w:color="auto"/>
        <w:bottom w:val="none" w:sz="0" w:space="0" w:color="auto"/>
        <w:right w:val="none" w:sz="0" w:space="0" w:color="auto"/>
      </w:divBdr>
      <w:divsChild>
        <w:div w:id="2058166587">
          <w:marLeft w:val="0"/>
          <w:marRight w:val="0"/>
          <w:marTop w:val="0"/>
          <w:marBottom w:val="0"/>
          <w:divBdr>
            <w:top w:val="none" w:sz="0" w:space="0" w:color="auto"/>
            <w:left w:val="none" w:sz="0" w:space="0" w:color="auto"/>
            <w:bottom w:val="none" w:sz="0" w:space="0" w:color="auto"/>
            <w:right w:val="none" w:sz="0" w:space="0" w:color="auto"/>
          </w:divBdr>
          <w:divsChild>
            <w:div w:id="565722249">
              <w:marLeft w:val="0"/>
              <w:marRight w:val="0"/>
              <w:marTop w:val="0"/>
              <w:marBottom w:val="0"/>
              <w:divBdr>
                <w:top w:val="none" w:sz="0" w:space="0" w:color="auto"/>
                <w:left w:val="none" w:sz="0" w:space="0" w:color="auto"/>
                <w:bottom w:val="none" w:sz="0" w:space="0" w:color="auto"/>
                <w:right w:val="none" w:sz="0" w:space="0" w:color="auto"/>
              </w:divBdr>
              <w:divsChild>
                <w:div w:id="1032071312">
                  <w:marLeft w:val="0"/>
                  <w:marRight w:val="0"/>
                  <w:marTop w:val="0"/>
                  <w:marBottom w:val="0"/>
                  <w:divBdr>
                    <w:top w:val="none" w:sz="0" w:space="0" w:color="auto"/>
                    <w:left w:val="none" w:sz="0" w:space="0" w:color="auto"/>
                    <w:bottom w:val="none" w:sz="0" w:space="0" w:color="auto"/>
                    <w:right w:val="none" w:sz="0" w:space="0" w:color="auto"/>
                  </w:divBdr>
                  <w:divsChild>
                    <w:div w:id="2049840808">
                      <w:marLeft w:val="0"/>
                      <w:marRight w:val="0"/>
                      <w:marTop w:val="0"/>
                      <w:marBottom w:val="0"/>
                      <w:divBdr>
                        <w:top w:val="none" w:sz="0" w:space="0" w:color="auto"/>
                        <w:left w:val="none" w:sz="0" w:space="0" w:color="auto"/>
                        <w:bottom w:val="none" w:sz="0" w:space="0" w:color="auto"/>
                        <w:right w:val="none" w:sz="0" w:space="0" w:color="auto"/>
                      </w:divBdr>
                      <w:divsChild>
                        <w:div w:id="496657220">
                          <w:marLeft w:val="0"/>
                          <w:marRight w:val="0"/>
                          <w:marTop w:val="0"/>
                          <w:marBottom w:val="0"/>
                          <w:divBdr>
                            <w:top w:val="none" w:sz="0" w:space="0" w:color="auto"/>
                            <w:left w:val="none" w:sz="0" w:space="0" w:color="auto"/>
                            <w:bottom w:val="none" w:sz="0" w:space="0" w:color="auto"/>
                            <w:right w:val="none" w:sz="0" w:space="0" w:color="auto"/>
                          </w:divBdr>
                          <w:divsChild>
                            <w:div w:id="1020279142">
                              <w:marLeft w:val="0"/>
                              <w:marRight w:val="0"/>
                              <w:marTop w:val="0"/>
                              <w:marBottom w:val="0"/>
                              <w:divBdr>
                                <w:top w:val="none" w:sz="0" w:space="0" w:color="auto"/>
                                <w:left w:val="none" w:sz="0" w:space="0" w:color="auto"/>
                                <w:bottom w:val="none" w:sz="0" w:space="0" w:color="auto"/>
                                <w:right w:val="none" w:sz="0" w:space="0" w:color="auto"/>
                              </w:divBdr>
                            </w:div>
                          </w:divsChild>
                        </w:div>
                        <w:div w:id="681783850">
                          <w:marLeft w:val="0"/>
                          <w:marRight w:val="0"/>
                          <w:marTop w:val="0"/>
                          <w:marBottom w:val="0"/>
                          <w:divBdr>
                            <w:top w:val="none" w:sz="0" w:space="0" w:color="auto"/>
                            <w:left w:val="none" w:sz="0" w:space="0" w:color="auto"/>
                            <w:bottom w:val="none" w:sz="0" w:space="0" w:color="auto"/>
                            <w:right w:val="none" w:sz="0" w:space="0" w:color="auto"/>
                          </w:divBdr>
                          <w:divsChild>
                            <w:div w:id="131009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2822</Words>
  <Characters>1609</Characters>
  <Application>Microsoft Office Word</Application>
  <DocSecurity>0</DocSecurity>
  <Lines>13</Lines>
  <Paragraphs>8</Paragraphs>
  <ScaleCrop>false</ScaleCrop>
  <Company/>
  <LinksUpToDate>false</LinksUpToDate>
  <CharactersWithSpaces>4423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Gitana Račkauskaitė</dc:creator>
  <cp:keywords/>
  <dc:description/>
  <cp:lastModifiedBy>Gitana Račkauskaitė</cp:lastModifiedBy>
  <cp:revision>5</cp:revision>
  <dcterms:created xsi:type="dcterms:W3CDTF">2018-07-27T06:03:00Z</dcterms:created>
  <dcterms:modified xsi:type="dcterms:W3CDTF">2018-07-27T06:04:00Z</dcterms:modified>
</cp:coreProperties>
</file>