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6240A" w14:textId="1EDA2FDD" w:rsidR="000E708E" w:rsidRPr="00C82A5C" w:rsidRDefault="002B62CA" w:rsidP="00A86398">
      <w:pPr>
        <w:pStyle w:val="prastasiniatinklio"/>
        <w:jc w:val="both"/>
        <w:rPr>
          <w:rFonts w:ascii="Times New Roman" w:hAnsi="Times New Roman" w:cs="Times New Roman"/>
          <w:sz w:val="24"/>
          <w:szCs w:val="24"/>
        </w:rPr>
      </w:pPr>
      <w:r w:rsidRPr="00C82A5C">
        <w:rPr>
          <w:rFonts w:ascii="Times New Roman" w:hAnsi="Times New Roman" w:cs="Times New Roman"/>
          <w:sz w:val="24"/>
          <w:szCs w:val="24"/>
        </w:rPr>
        <w:t>Informuojame, kad Alytaus rajono savivaldybė kviečia daugiabučių namų bendrojo naudojimo objektų valdytojus teikti paraiškas projektams finansuoti. Tinkamai užpildytos paraiškos priimamos nuo 202</w:t>
      </w:r>
      <w:r w:rsidR="00A86398">
        <w:rPr>
          <w:rFonts w:ascii="Times New Roman" w:hAnsi="Times New Roman" w:cs="Times New Roman"/>
          <w:sz w:val="24"/>
          <w:szCs w:val="24"/>
        </w:rPr>
        <w:t>5</w:t>
      </w:r>
      <w:r w:rsidRPr="00C82A5C">
        <w:rPr>
          <w:rFonts w:ascii="Times New Roman" w:hAnsi="Times New Roman" w:cs="Times New Roman"/>
          <w:sz w:val="24"/>
          <w:szCs w:val="24"/>
        </w:rPr>
        <w:t>-</w:t>
      </w:r>
      <w:r w:rsidR="00A86398">
        <w:rPr>
          <w:rFonts w:ascii="Times New Roman" w:hAnsi="Times New Roman" w:cs="Times New Roman"/>
          <w:sz w:val="24"/>
          <w:szCs w:val="24"/>
        </w:rPr>
        <w:t>0</w:t>
      </w:r>
      <w:r w:rsidR="003E136A">
        <w:rPr>
          <w:rFonts w:ascii="Times New Roman" w:hAnsi="Times New Roman" w:cs="Times New Roman"/>
          <w:sz w:val="24"/>
          <w:szCs w:val="24"/>
        </w:rPr>
        <w:t>8</w:t>
      </w:r>
      <w:r w:rsidRPr="00C82A5C">
        <w:rPr>
          <w:rFonts w:ascii="Times New Roman" w:hAnsi="Times New Roman" w:cs="Times New Roman"/>
          <w:sz w:val="24"/>
          <w:szCs w:val="24"/>
        </w:rPr>
        <w:t>-</w:t>
      </w:r>
      <w:r w:rsidR="00A86398">
        <w:rPr>
          <w:rFonts w:ascii="Times New Roman" w:hAnsi="Times New Roman" w:cs="Times New Roman"/>
          <w:sz w:val="24"/>
          <w:szCs w:val="24"/>
        </w:rPr>
        <w:t>1</w:t>
      </w:r>
      <w:r w:rsidR="003E136A">
        <w:rPr>
          <w:rFonts w:ascii="Times New Roman" w:hAnsi="Times New Roman" w:cs="Times New Roman"/>
          <w:sz w:val="24"/>
          <w:szCs w:val="24"/>
        </w:rPr>
        <w:t>1</w:t>
      </w:r>
      <w:r w:rsidRPr="00C82A5C">
        <w:rPr>
          <w:rFonts w:ascii="Times New Roman" w:hAnsi="Times New Roman" w:cs="Times New Roman"/>
          <w:sz w:val="24"/>
          <w:szCs w:val="24"/>
        </w:rPr>
        <w:t xml:space="preserve"> iki 202</w:t>
      </w:r>
      <w:r w:rsidR="00A86398">
        <w:rPr>
          <w:rFonts w:ascii="Times New Roman" w:hAnsi="Times New Roman" w:cs="Times New Roman"/>
          <w:sz w:val="24"/>
          <w:szCs w:val="24"/>
        </w:rPr>
        <w:t>5</w:t>
      </w:r>
      <w:r w:rsidRPr="00C82A5C">
        <w:rPr>
          <w:rFonts w:ascii="Times New Roman" w:hAnsi="Times New Roman" w:cs="Times New Roman"/>
          <w:sz w:val="24"/>
          <w:szCs w:val="24"/>
        </w:rPr>
        <w:t>-</w:t>
      </w:r>
      <w:r w:rsidR="00A86398">
        <w:rPr>
          <w:rFonts w:ascii="Times New Roman" w:hAnsi="Times New Roman" w:cs="Times New Roman"/>
          <w:sz w:val="24"/>
          <w:szCs w:val="24"/>
        </w:rPr>
        <w:t>0</w:t>
      </w:r>
      <w:r w:rsidR="003E136A">
        <w:rPr>
          <w:rFonts w:ascii="Times New Roman" w:hAnsi="Times New Roman" w:cs="Times New Roman"/>
          <w:sz w:val="24"/>
          <w:szCs w:val="24"/>
        </w:rPr>
        <w:t>8</w:t>
      </w:r>
      <w:r w:rsidRPr="00C82A5C">
        <w:rPr>
          <w:rFonts w:ascii="Times New Roman" w:hAnsi="Times New Roman" w:cs="Times New Roman"/>
          <w:sz w:val="24"/>
          <w:szCs w:val="24"/>
        </w:rPr>
        <w:t>-</w:t>
      </w:r>
      <w:r w:rsidR="003E136A">
        <w:rPr>
          <w:rFonts w:ascii="Times New Roman" w:hAnsi="Times New Roman" w:cs="Times New Roman"/>
          <w:sz w:val="24"/>
          <w:szCs w:val="24"/>
        </w:rPr>
        <w:t>14</w:t>
      </w:r>
      <w:r w:rsidR="00C82A5C">
        <w:rPr>
          <w:rFonts w:ascii="Times New Roman" w:hAnsi="Times New Roman" w:cs="Times New Roman"/>
          <w:sz w:val="24"/>
          <w:szCs w:val="24"/>
        </w:rPr>
        <w:t>.</w:t>
      </w:r>
      <w:r w:rsidRPr="00C82A5C">
        <w:rPr>
          <w:rFonts w:ascii="Times New Roman" w:hAnsi="Times New Roman" w:cs="Times New Roman"/>
          <w:sz w:val="24"/>
          <w:szCs w:val="24"/>
        </w:rPr>
        <w:t xml:space="preserve">  </w:t>
      </w:r>
    </w:p>
    <w:p w14:paraId="7AD5E4EA" w14:textId="4592EC75" w:rsidR="002B62CA" w:rsidRPr="00C82A5C" w:rsidRDefault="002B62CA" w:rsidP="00A86398">
      <w:pPr>
        <w:pStyle w:val="prastasiniatinklio"/>
        <w:jc w:val="both"/>
        <w:rPr>
          <w:rFonts w:ascii="Times New Roman" w:hAnsi="Times New Roman" w:cs="Times New Roman"/>
          <w:sz w:val="24"/>
          <w:szCs w:val="24"/>
        </w:rPr>
      </w:pPr>
      <w:r w:rsidRPr="00C82A5C">
        <w:rPr>
          <w:rFonts w:ascii="Times New Roman" w:hAnsi="Times New Roman" w:cs="Times New Roman"/>
          <w:sz w:val="24"/>
          <w:szCs w:val="24"/>
        </w:rPr>
        <w:t xml:space="preserve"> adresu Pulko g. 21, Alytus arba  el.p. </w:t>
      </w:r>
      <w:hyperlink r:id="rId4" w:history="1">
        <w:r w:rsidRPr="00C82A5C">
          <w:rPr>
            <w:rStyle w:val="Hipersaitas"/>
            <w:rFonts w:ascii="Times New Roman" w:hAnsi="Times New Roman" w:cs="Times New Roman"/>
            <w:sz w:val="24"/>
            <w:szCs w:val="24"/>
          </w:rPr>
          <w:t>info@arsa.lt</w:t>
        </w:r>
      </w:hyperlink>
    </w:p>
    <w:p w14:paraId="7ABBF1DF" w14:textId="77777777" w:rsidR="002B62CA" w:rsidRPr="00C82A5C" w:rsidRDefault="002B62CA" w:rsidP="00A86398">
      <w:pPr>
        <w:pStyle w:val="prastasiniatinklio"/>
        <w:jc w:val="both"/>
        <w:rPr>
          <w:rFonts w:ascii="Times New Roman" w:hAnsi="Times New Roman" w:cs="Times New Roman"/>
          <w:sz w:val="24"/>
          <w:szCs w:val="24"/>
        </w:rPr>
      </w:pPr>
      <w:r w:rsidRPr="00C82A5C">
        <w:rPr>
          <w:rStyle w:val="Grietas"/>
          <w:rFonts w:ascii="Times New Roman" w:hAnsi="Times New Roman" w:cs="Times New Roman"/>
          <w:sz w:val="24"/>
          <w:szCs w:val="24"/>
        </w:rPr>
        <w:t>Paramos prašytojai norintys pasinaudoti Programos teikiama parama turi pateikti dokumentus:</w:t>
      </w:r>
    </w:p>
    <w:p w14:paraId="31EA66D0" w14:textId="273E2944" w:rsidR="00FF3B07" w:rsidRPr="00C82A5C" w:rsidRDefault="00FF3B07" w:rsidP="00A86398">
      <w:pPr>
        <w:spacing w:line="240" w:lineRule="auto"/>
        <w:ind w:firstLine="819"/>
        <w:jc w:val="both"/>
        <w:rPr>
          <w:rFonts w:ascii="Times New Roman" w:eastAsia="Calibri" w:hAnsi="Times New Roman" w:cs="Times New Roman"/>
          <w:color w:val="000000"/>
          <w:sz w:val="24"/>
          <w:szCs w:val="24"/>
          <w:lang w:eastAsia="lt-LT"/>
        </w:rPr>
      </w:pPr>
      <w:r w:rsidRPr="00C82A5C">
        <w:rPr>
          <w:rFonts w:ascii="Times New Roman" w:eastAsia="Calibri" w:hAnsi="Times New Roman" w:cs="Times New Roman"/>
          <w:color w:val="000000"/>
          <w:sz w:val="24"/>
          <w:szCs w:val="24"/>
          <w:lang w:eastAsia="lt-LT"/>
        </w:rPr>
        <w:t>1. </w:t>
      </w:r>
      <w:r w:rsidR="00C82A5C" w:rsidRPr="00C82A5C">
        <w:rPr>
          <w:rFonts w:ascii="Times New Roman" w:eastAsia="Calibri" w:hAnsi="Times New Roman" w:cs="Times New Roman"/>
          <w:sz w:val="24"/>
          <w:szCs w:val="24"/>
          <w:lang w:eastAsia="lt-LT"/>
        </w:rPr>
        <w:t>prašymą skirti lėšas ir šių lėšų poreikį patvirtinančius dokumentus, planuojamą investicijų sumą, nurodo</w:t>
      </w:r>
      <w:r w:rsidR="00C82A5C" w:rsidRPr="00C82A5C">
        <w:rPr>
          <w:rFonts w:ascii="Times New Roman" w:eastAsia="Calibri" w:hAnsi="Times New Roman" w:cs="Times New Roman"/>
          <w:sz w:val="24"/>
          <w:szCs w:val="24"/>
        </w:rPr>
        <w:t xml:space="preserve">, </w:t>
      </w:r>
      <w:r w:rsidR="00C82A5C" w:rsidRPr="00C82A5C">
        <w:rPr>
          <w:rFonts w:ascii="Times New Roman" w:eastAsia="Calibri" w:hAnsi="Times New Roman" w:cs="Times New Roman"/>
          <w:sz w:val="24"/>
          <w:szCs w:val="24"/>
          <w:lang w:eastAsia="lt-LT"/>
        </w:rPr>
        <w:t xml:space="preserve"> bendrijos narių, administratoriaus ar daugiabučio namo, valdomo pagal jungtinės veiklos sutartį, gyventojų šiam tikslui skiriamas lėšas ir (ar) skolinamas lėšas, bendrijos steigimosi išlaidas patvirtinančius dokumentus ar </w:t>
      </w:r>
      <w:r w:rsidR="00C82A5C" w:rsidRPr="00C82A5C">
        <w:rPr>
          <w:rFonts w:ascii="Times New Roman" w:eastAsia="Calibri" w:hAnsi="Times New Roman" w:cs="Times New Roman"/>
          <w:sz w:val="24"/>
          <w:szCs w:val="24"/>
        </w:rPr>
        <w:t>jungtinės veiklos sutarties įregistravimo išlaidas patvirtinančius dokumentus.</w:t>
      </w:r>
    </w:p>
    <w:p w14:paraId="71E74E29" w14:textId="77777777" w:rsidR="00C82A5C" w:rsidRPr="00C82A5C" w:rsidRDefault="00FF3B07" w:rsidP="00A86398">
      <w:pPr>
        <w:spacing w:line="240" w:lineRule="auto"/>
        <w:ind w:firstLine="709"/>
        <w:jc w:val="both"/>
        <w:rPr>
          <w:rFonts w:ascii="Times New Roman" w:eastAsia="Calibri" w:hAnsi="Times New Roman" w:cs="Times New Roman"/>
          <w:sz w:val="24"/>
          <w:szCs w:val="24"/>
        </w:rPr>
      </w:pPr>
      <w:r w:rsidRPr="00C82A5C">
        <w:rPr>
          <w:rFonts w:ascii="Times New Roman" w:eastAsia="Calibri" w:hAnsi="Times New Roman" w:cs="Times New Roman"/>
          <w:color w:val="000000"/>
          <w:sz w:val="24"/>
          <w:szCs w:val="24"/>
          <w:lang w:eastAsia="lt-LT"/>
        </w:rPr>
        <w:t xml:space="preserve">2. </w:t>
      </w:r>
      <w:r w:rsidR="00C82A5C" w:rsidRPr="00C82A5C">
        <w:rPr>
          <w:rFonts w:ascii="Times New Roman" w:eastAsia="Calibri" w:hAnsi="Times New Roman" w:cs="Times New Roman"/>
          <w:sz w:val="24"/>
          <w:szCs w:val="24"/>
          <w:lang w:eastAsia="lt-LT"/>
        </w:rPr>
        <w:t xml:space="preserve">Nekilnojamojo turto registro duomenų bazės išrašo kopiją, </w:t>
      </w:r>
      <w:r w:rsidR="00C82A5C" w:rsidRPr="00C82A5C">
        <w:rPr>
          <w:rFonts w:ascii="Times New Roman" w:eastAsia="Calibri" w:hAnsi="Times New Roman" w:cs="Times New Roman"/>
          <w:sz w:val="24"/>
          <w:szCs w:val="24"/>
        </w:rPr>
        <w:t>Bendrijos registracijos pažymėjimo arba daugiabučio gyvenamojo namo bendrojo naudojimo objektų valdymo, naudojimo ir priežiūros jungtinės veiklos sutarties įregistravimo valstybės įmonėje Registrų centre dokumento kopiją;</w:t>
      </w:r>
    </w:p>
    <w:p w14:paraId="12E8DF7B" w14:textId="58A215C3" w:rsidR="00C82A5C" w:rsidRPr="00C82A5C" w:rsidRDefault="00C82A5C" w:rsidP="00A86398">
      <w:pPr>
        <w:spacing w:line="240" w:lineRule="auto"/>
        <w:ind w:firstLine="709"/>
        <w:jc w:val="both"/>
        <w:rPr>
          <w:rFonts w:ascii="Times New Roman" w:eastAsia="Calibri" w:hAnsi="Times New Roman" w:cs="Times New Roman"/>
          <w:sz w:val="24"/>
          <w:szCs w:val="24"/>
          <w:lang w:eastAsia="lt-LT"/>
        </w:rPr>
      </w:pPr>
      <w:r w:rsidRPr="00C82A5C">
        <w:rPr>
          <w:rFonts w:ascii="Times New Roman" w:eastAsia="Calibri" w:hAnsi="Times New Roman" w:cs="Times New Roman"/>
          <w:sz w:val="24"/>
          <w:szCs w:val="24"/>
          <w:lang w:eastAsia="lt-LT"/>
        </w:rPr>
        <w:t>3. pastato energetinio naudingumo sertifikavimo dokumentą (bendrijos, administratorius ar daugiabučiai namai, valdomi pagal jungtinės veiklos sutartį, ruošiantys energetinio naudingumo sertifikavimą);</w:t>
      </w:r>
    </w:p>
    <w:p w14:paraId="0AD21E6B" w14:textId="60B1794D" w:rsidR="00C82A5C" w:rsidRPr="00C82A5C" w:rsidRDefault="00C82A5C" w:rsidP="00A86398">
      <w:pPr>
        <w:shd w:val="clear" w:color="auto" w:fill="FFFFFF"/>
        <w:spacing w:line="240" w:lineRule="auto"/>
        <w:ind w:firstLine="709"/>
        <w:jc w:val="both"/>
        <w:rPr>
          <w:rFonts w:ascii="Times New Roman" w:hAnsi="Times New Roman" w:cs="Times New Roman"/>
          <w:sz w:val="24"/>
          <w:szCs w:val="24"/>
          <w:lang w:eastAsia="lt-LT"/>
        </w:rPr>
      </w:pPr>
      <w:r w:rsidRPr="00C82A5C">
        <w:rPr>
          <w:rFonts w:ascii="Times New Roman" w:hAnsi="Times New Roman" w:cs="Times New Roman"/>
          <w:sz w:val="24"/>
          <w:szCs w:val="24"/>
          <w:lang w:eastAsia="lt-LT"/>
        </w:rPr>
        <w:t>4. laisvos formos bendrasavininkių (bendraturčių) sutikimą, jei yra namo bendrasavininkių (bendraturčių);</w:t>
      </w:r>
    </w:p>
    <w:p w14:paraId="39E5B335" w14:textId="40F85123" w:rsidR="00C82A5C" w:rsidRPr="00C82A5C" w:rsidRDefault="00C82A5C" w:rsidP="00A86398">
      <w:pPr>
        <w:shd w:val="clear" w:color="auto" w:fill="FFFFFF"/>
        <w:spacing w:line="240" w:lineRule="auto"/>
        <w:ind w:firstLine="709"/>
        <w:jc w:val="both"/>
        <w:rPr>
          <w:rFonts w:ascii="Times New Roman" w:hAnsi="Times New Roman" w:cs="Times New Roman"/>
          <w:sz w:val="24"/>
          <w:szCs w:val="24"/>
          <w:lang w:eastAsia="lt-LT"/>
        </w:rPr>
      </w:pPr>
      <w:r w:rsidRPr="00C82A5C">
        <w:rPr>
          <w:rFonts w:ascii="Times New Roman" w:hAnsi="Times New Roman" w:cs="Times New Roman"/>
          <w:sz w:val="24"/>
          <w:szCs w:val="24"/>
          <w:lang w:eastAsia="lt-LT"/>
        </w:rPr>
        <w:t>5. Notaro patvirtintą arba informacinių technologijų priemonėmis sudarytą ir VĮ Registrų centro įgaliojimų registre įregistruotą (https://igaliojimai.lt/) įgaliojimą atstovauti pareiškėjui, jei pareiškėjas įgalioja kitą fizinį ar juridinį asmenį už jį atlikti su  finansavimu  susijusius veiksmus;</w:t>
      </w:r>
    </w:p>
    <w:p w14:paraId="3C18C4E8" w14:textId="55B426FF" w:rsidR="00C82A5C" w:rsidRPr="00C82A5C" w:rsidRDefault="00C82A5C" w:rsidP="00A86398">
      <w:pPr>
        <w:spacing w:line="240" w:lineRule="auto"/>
        <w:ind w:firstLine="709"/>
        <w:jc w:val="both"/>
        <w:rPr>
          <w:rFonts w:ascii="Times New Roman" w:eastAsia="Calibri" w:hAnsi="Times New Roman" w:cs="Times New Roman"/>
          <w:sz w:val="24"/>
          <w:szCs w:val="24"/>
        </w:rPr>
      </w:pPr>
      <w:r w:rsidRPr="00C82A5C">
        <w:rPr>
          <w:rFonts w:ascii="Times New Roman" w:eastAsia="Calibri" w:hAnsi="Times New Roman" w:cs="Times New Roman"/>
          <w:sz w:val="24"/>
          <w:szCs w:val="24"/>
          <w:lang w:eastAsia="lt-LT"/>
        </w:rPr>
        <w:t xml:space="preserve">6. </w:t>
      </w:r>
      <w:r w:rsidRPr="00C82A5C">
        <w:rPr>
          <w:rFonts w:ascii="Times New Roman" w:eastAsia="Calibri" w:hAnsi="Times New Roman" w:cs="Times New Roman"/>
          <w:sz w:val="24"/>
          <w:szCs w:val="24"/>
        </w:rPr>
        <w:t>apmokėjimo už atliktus darbus arba suteiktas paslaugas dokumentų kopijas</w:t>
      </w:r>
      <w:r w:rsidRPr="00C82A5C">
        <w:rPr>
          <w:rFonts w:ascii="Times New Roman" w:eastAsia="Calibri" w:hAnsi="Times New Roman" w:cs="Times New Roman"/>
          <w:sz w:val="24"/>
          <w:szCs w:val="24"/>
          <w:lang w:eastAsia="lt-LT"/>
        </w:rPr>
        <w:t xml:space="preserve"> – sutarčių, PVM sąskaitų faktūrų, pažymų, sąmatų, išlaidų apmokėjimą patvirtinančių dokumentų (kvitų, banko išrašų, mokėjimų nurodymų) ir pan. Tinkamos išlaidos –  išlaidos, kurios yra  patirtos einamaisiais metais. </w:t>
      </w:r>
      <w:r w:rsidRPr="00C82A5C">
        <w:rPr>
          <w:rFonts w:ascii="Times New Roman" w:eastAsia="Calibri" w:hAnsi="Times New Roman" w:cs="Times New Roman"/>
          <w:sz w:val="24"/>
          <w:szCs w:val="24"/>
        </w:rPr>
        <w:t>Dokumentų kopijos tvirtinamos fizinio ar juridinio  asmenims, nuosavybės teise valdančio vieno ar dviejų butų gyvenamosios paskirties namą, Bendrijos pirmininko, Administratoriaus ir daugiabučių namų savininkų, sudariusių daugiabučio gyvenamojo namo bendrojo naudojimo objektų valdymo, naudojimo ir priežiūros jungtinės veiklos sutartį, įgalioto atstovo parašu ir antspaudu;</w:t>
      </w:r>
    </w:p>
    <w:p w14:paraId="1D46CB28" w14:textId="00780DD3" w:rsidR="00C82A5C" w:rsidRPr="00C82A5C" w:rsidRDefault="00C82A5C" w:rsidP="00A86398">
      <w:pPr>
        <w:spacing w:line="240" w:lineRule="auto"/>
        <w:ind w:firstLine="709"/>
        <w:jc w:val="both"/>
        <w:rPr>
          <w:rFonts w:ascii="Times New Roman" w:eastAsia="Calibri" w:hAnsi="Times New Roman" w:cs="Times New Roman"/>
          <w:sz w:val="24"/>
          <w:szCs w:val="24"/>
        </w:rPr>
      </w:pPr>
      <w:r w:rsidRPr="00C82A5C">
        <w:rPr>
          <w:rFonts w:ascii="Times New Roman" w:eastAsia="Calibri" w:hAnsi="Times New Roman" w:cs="Times New Roman"/>
          <w:sz w:val="24"/>
          <w:szCs w:val="24"/>
          <w:lang w:eastAsia="lt-LT"/>
        </w:rPr>
        <w:t xml:space="preserve">7. </w:t>
      </w:r>
      <w:r w:rsidRPr="00C82A5C">
        <w:rPr>
          <w:rFonts w:ascii="Times New Roman" w:eastAsia="Calibri" w:hAnsi="Times New Roman" w:cs="Times New Roman"/>
          <w:sz w:val="24"/>
          <w:szCs w:val="24"/>
        </w:rPr>
        <w:t>bendrijos pirmininko, Administratoriaus ir daugiabučių namų savininkų, sudariusių daugiabučio gyvenamojo namo bendrojo naudojimo objektų valdymo, naudojimo ir priežiūros jungtinės veiklos sutartį susirinkimo protokolą (-ų), kuriame priimtas sprendimas atlikti darbus ar paslaugas;</w:t>
      </w:r>
    </w:p>
    <w:p w14:paraId="3FEC6CF6" w14:textId="0E825B06" w:rsidR="00C82A5C" w:rsidRPr="00C82A5C" w:rsidRDefault="00C82A5C" w:rsidP="00A86398">
      <w:pPr>
        <w:spacing w:line="240" w:lineRule="auto"/>
        <w:ind w:firstLine="709"/>
        <w:jc w:val="both"/>
        <w:rPr>
          <w:rFonts w:ascii="Times New Roman" w:eastAsia="Calibri" w:hAnsi="Times New Roman" w:cs="Times New Roman"/>
          <w:sz w:val="24"/>
          <w:szCs w:val="24"/>
        </w:rPr>
      </w:pPr>
      <w:r w:rsidRPr="00C82A5C">
        <w:rPr>
          <w:rFonts w:ascii="Times New Roman" w:eastAsia="Calibri" w:hAnsi="Times New Roman" w:cs="Times New Roman"/>
          <w:sz w:val="24"/>
          <w:szCs w:val="24"/>
        </w:rPr>
        <w:t xml:space="preserve">8. </w:t>
      </w:r>
      <w:r w:rsidRPr="00C82A5C">
        <w:rPr>
          <w:rFonts w:ascii="Times New Roman" w:eastAsia="Calibri" w:hAnsi="Times New Roman" w:cs="Times New Roman"/>
          <w:b/>
          <w:bCs/>
          <w:caps/>
          <w:sz w:val="24"/>
          <w:szCs w:val="24"/>
          <w:lang w:eastAsia="lt-LT"/>
        </w:rPr>
        <w:t> </w:t>
      </w:r>
      <w:r w:rsidRPr="00C82A5C">
        <w:rPr>
          <w:rFonts w:ascii="Times New Roman" w:eastAsia="Calibri" w:hAnsi="Times New Roman" w:cs="Times New Roman"/>
          <w:sz w:val="24"/>
          <w:szCs w:val="24"/>
          <w:lang w:eastAsia="lt-LT"/>
        </w:rPr>
        <w:t>kitus finansavimui gauti reikalingus dokumentus.</w:t>
      </w:r>
    </w:p>
    <w:p w14:paraId="7DD50FBE" w14:textId="30E562A1" w:rsidR="002B62CA" w:rsidRPr="00C82A5C" w:rsidRDefault="002B62CA" w:rsidP="00A86398">
      <w:pPr>
        <w:pStyle w:val="prastasiniatinklio"/>
        <w:ind w:firstLine="851"/>
        <w:jc w:val="both"/>
        <w:rPr>
          <w:rFonts w:ascii="Times New Roman" w:hAnsi="Times New Roman" w:cs="Times New Roman"/>
          <w:sz w:val="24"/>
          <w:szCs w:val="24"/>
        </w:rPr>
      </w:pPr>
      <w:r w:rsidRPr="00C82A5C">
        <w:rPr>
          <w:rStyle w:val="Grietas"/>
          <w:rFonts w:ascii="Times New Roman" w:hAnsi="Times New Roman" w:cs="Times New Roman"/>
          <w:sz w:val="24"/>
          <w:szCs w:val="24"/>
        </w:rPr>
        <w:t xml:space="preserve">Lėšos daugiabučių gyvenamųjų namų bendrojo naudojimo objektų valdytojams gali būti skiriamos: </w:t>
      </w:r>
    </w:p>
    <w:p w14:paraId="03B38D75" w14:textId="6B1FCB79" w:rsidR="00A86398" w:rsidRPr="00A86398" w:rsidRDefault="00A86398" w:rsidP="00A86398">
      <w:pPr>
        <w:spacing w:line="240" w:lineRule="auto"/>
        <w:ind w:firstLine="709"/>
        <w:jc w:val="both"/>
        <w:rPr>
          <w:rFonts w:ascii="Times New Roman" w:eastAsia="Calibri" w:hAnsi="Times New Roman" w:cs="Times New Roman"/>
          <w:sz w:val="24"/>
          <w:szCs w:val="24"/>
          <w:lang w:eastAsia="lt-LT"/>
        </w:rPr>
      </w:pPr>
      <w:r w:rsidRPr="00A86398">
        <w:rPr>
          <w:rFonts w:ascii="Times New Roman" w:eastAsia="Calibri" w:hAnsi="Times New Roman" w:cs="Times New Roman"/>
          <w:sz w:val="24"/>
          <w:szCs w:val="24"/>
          <w:lang w:eastAsia="lt-LT"/>
        </w:rPr>
        <w:t>1.  daugiabučių gyvenamųjų namų techninių defektų šalinimui, kurie kelia grėsmę namo ar atskirų jo konstrukcijų stabilumui ir (ar) žmonių saugumui;</w:t>
      </w:r>
    </w:p>
    <w:p w14:paraId="1A467BBA" w14:textId="1D9CFB25" w:rsidR="00A86398" w:rsidRPr="00A86398" w:rsidRDefault="00A86398" w:rsidP="00A86398">
      <w:pPr>
        <w:spacing w:line="240" w:lineRule="auto"/>
        <w:ind w:firstLine="709"/>
        <w:jc w:val="both"/>
        <w:rPr>
          <w:rFonts w:ascii="Times New Roman" w:eastAsia="Calibri" w:hAnsi="Times New Roman" w:cs="Times New Roman"/>
          <w:sz w:val="24"/>
          <w:szCs w:val="24"/>
          <w:lang w:eastAsia="lt-LT"/>
        </w:rPr>
      </w:pPr>
      <w:r w:rsidRPr="00A86398">
        <w:rPr>
          <w:rFonts w:ascii="Times New Roman" w:eastAsia="Calibri" w:hAnsi="Times New Roman" w:cs="Times New Roman"/>
          <w:sz w:val="24"/>
          <w:szCs w:val="24"/>
          <w:lang w:eastAsia="lt-LT"/>
        </w:rPr>
        <w:t xml:space="preserve">2. išlaidų, susijusių su daugiabučio gyvenamojo namo bendrojo naudojimo objektų: stogų; šilumos punktų; karšto vandens ruošimo įrenginių; šilumos, karšto ir šalto vandens, kanalizacijos </w:t>
      </w:r>
      <w:r w:rsidRPr="00A86398">
        <w:rPr>
          <w:rFonts w:ascii="Times New Roman" w:eastAsia="Calibri" w:hAnsi="Times New Roman" w:cs="Times New Roman"/>
          <w:sz w:val="24"/>
          <w:szCs w:val="24"/>
          <w:lang w:eastAsia="lt-LT"/>
        </w:rPr>
        <w:lastRenderedPageBreak/>
        <w:t>vamzdynų (ne mažiau vienos laiptinės); laiptinių ir rūsio langų, laiptinių durų; išorinių namo sienų, tarpblokinių siūlių; elektros instaliacijos ir kitiems remonto ar renovacijos darbams;</w:t>
      </w:r>
    </w:p>
    <w:p w14:paraId="1D054738" w14:textId="12E1E789" w:rsidR="00A86398" w:rsidRPr="00A86398" w:rsidRDefault="00A86398" w:rsidP="00A86398">
      <w:pPr>
        <w:spacing w:after="0" w:line="240" w:lineRule="auto"/>
        <w:ind w:firstLine="709"/>
        <w:jc w:val="both"/>
        <w:rPr>
          <w:rFonts w:ascii="Times New Roman" w:eastAsia="Calibri" w:hAnsi="Times New Roman" w:cs="Times New Roman"/>
          <w:sz w:val="24"/>
          <w:szCs w:val="24"/>
          <w:lang w:eastAsia="lt-LT"/>
        </w:rPr>
      </w:pPr>
      <w:r w:rsidRPr="00A86398">
        <w:rPr>
          <w:rFonts w:ascii="Times New Roman" w:eastAsia="Calibri" w:hAnsi="Times New Roman" w:cs="Times New Roman"/>
          <w:sz w:val="24"/>
          <w:szCs w:val="24"/>
          <w:lang w:eastAsia="lt-LT"/>
        </w:rPr>
        <w:t>3. investicijų, rengiant pastato energetinio naudingumo sertifikavimą išlaidoms padengti;</w:t>
      </w:r>
    </w:p>
    <w:p w14:paraId="6E89EF1B" w14:textId="58A332C2" w:rsidR="00A86398" w:rsidRPr="00A86398" w:rsidRDefault="00A86398" w:rsidP="00A86398">
      <w:pPr>
        <w:spacing w:after="0" w:line="240" w:lineRule="auto"/>
        <w:ind w:firstLine="709"/>
        <w:jc w:val="both"/>
        <w:rPr>
          <w:rFonts w:ascii="Times New Roman" w:eastAsia="Calibri" w:hAnsi="Times New Roman" w:cs="Times New Roman"/>
          <w:sz w:val="24"/>
          <w:szCs w:val="24"/>
          <w:lang w:eastAsia="lt-LT"/>
        </w:rPr>
      </w:pPr>
      <w:r w:rsidRPr="00A86398">
        <w:rPr>
          <w:rFonts w:ascii="Times New Roman" w:eastAsia="Calibri" w:hAnsi="Times New Roman" w:cs="Times New Roman"/>
          <w:sz w:val="24"/>
          <w:szCs w:val="24"/>
          <w:lang w:eastAsia="lt-LT"/>
        </w:rPr>
        <w:t>4. daugiabučių gyvenamųjų namų savininkų bendrijų steigimosi išlaidoms apmokėti;</w:t>
      </w:r>
    </w:p>
    <w:p w14:paraId="3CA6CEC1" w14:textId="1359BF42" w:rsidR="00A86398" w:rsidRPr="00A86398" w:rsidRDefault="00A86398" w:rsidP="00A86398">
      <w:pPr>
        <w:spacing w:after="0" w:line="240" w:lineRule="auto"/>
        <w:ind w:firstLine="709"/>
        <w:jc w:val="both"/>
        <w:rPr>
          <w:rFonts w:ascii="Times New Roman" w:eastAsia="Calibri" w:hAnsi="Times New Roman" w:cs="Times New Roman"/>
          <w:sz w:val="24"/>
          <w:szCs w:val="24"/>
          <w:lang w:eastAsia="lt-LT"/>
        </w:rPr>
      </w:pPr>
      <w:r w:rsidRPr="00A86398">
        <w:rPr>
          <w:rFonts w:ascii="Times New Roman" w:eastAsia="Calibri" w:hAnsi="Times New Roman" w:cs="Times New Roman"/>
          <w:sz w:val="24"/>
          <w:szCs w:val="24"/>
          <w:lang w:eastAsia="lt-LT"/>
        </w:rPr>
        <w:t>5. geriamojo vandens gręžiniui įsirengti daugiabučio gyvenamojo namo reikmėms;</w:t>
      </w:r>
    </w:p>
    <w:p w14:paraId="665683F9" w14:textId="41B5801F" w:rsidR="00A86398" w:rsidRPr="00A86398" w:rsidRDefault="00A86398" w:rsidP="00A86398">
      <w:pPr>
        <w:spacing w:after="0" w:line="240" w:lineRule="auto"/>
        <w:ind w:firstLine="709"/>
        <w:jc w:val="both"/>
        <w:rPr>
          <w:rFonts w:ascii="Times New Roman" w:eastAsia="Calibri" w:hAnsi="Times New Roman" w:cs="Times New Roman"/>
          <w:sz w:val="24"/>
          <w:szCs w:val="24"/>
          <w:lang w:eastAsia="lt-LT"/>
        </w:rPr>
      </w:pPr>
      <w:r w:rsidRPr="00A86398">
        <w:rPr>
          <w:rFonts w:ascii="Times New Roman" w:eastAsia="Calibri" w:hAnsi="Times New Roman" w:cs="Times New Roman"/>
          <w:sz w:val="24"/>
          <w:szCs w:val="24"/>
          <w:lang w:eastAsia="lt-LT"/>
        </w:rPr>
        <w:t>6. buitinių nuotekų valymo įrenginiui įsigyti ir įsirengti daugiabučio gyvenamojo namo reikmėms;</w:t>
      </w:r>
    </w:p>
    <w:p w14:paraId="2011DAB3" w14:textId="21CE4888" w:rsidR="00A86398" w:rsidRPr="00A86398" w:rsidRDefault="00A86398" w:rsidP="00A86398">
      <w:pPr>
        <w:spacing w:line="240" w:lineRule="auto"/>
        <w:ind w:firstLine="709"/>
        <w:jc w:val="both"/>
        <w:rPr>
          <w:rFonts w:ascii="Times New Roman" w:eastAsia="Calibri" w:hAnsi="Times New Roman" w:cs="Times New Roman"/>
          <w:sz w:val="24"/>
          <w:szCs w:val="24"/>
          <w:lang w:eastAsia="lt-LT"/>
        </w:rPr>
      </w:pPr>
      <w:r w:rsidRPr="00A86398">
        <w:rPr>
          <w:rFonts w:ascii="Times New Roman" w:eastAsia="Calibri" w:hAnsi="Times New Roman" w:cs="Times New Roman"/>
          <w:sz w:val="24"/>
          <w:szCs w:val="24"/>
          <w:lang w:eastAsia="lt-LT"/>
        </w:rPr>
        <w:t>7. vandentiekio tinklams nuo vandens gręžinio iki pastato ir / ar nuotekų tinklams nuo pastato iki nuotekų valymo įrenginio įsirengti arba vandentiekio tinklų ir / ar nuotekų tinklų prijungimui prie centralizuotų gyvenvietės tinklų;</w:t>
      </w:r>
    </w:p>
    <w:p w14:paraId="67FFC670" w14:textId="6F7CE26C" w:rsidR="00A86398" w:rsidRPr="00A86398" w:rsidRDefault="00A86398" w:rsidP="00A86398">
      <w:pPr>
        <w:tabs>
          <w:tab w:val="left" w:pos="1134"/>
        </w:tabs>
        <w:spacing w:line="240" w:lineRule="auto"/>
        <w:ind w:firstLine="709"/>
        <w:jc w:val="both"/>
        <w:rPr>
          <w:rFonts w:ascii="Times New Roman" w:eastAsia="Calibri" w:hAnsi="Times New Roman" w:cs="Times New Roman"/>
          <w:sz w:val="24"/>
          <w:szCs w:val="24"/>
          <w:lang w:eastAsia="lt-LT"/>
        </w:rPr>
      </w:pPr>
      <w:r w:rsidRPr="00A86398">
        <w:rPr>
          <w:rFonts w:ascii="Times New Roman" w:hAnsi="Times New Roman" w:cs="Times New Roman"/>
          <w:sz w:val="24"/>
          <w:szCs w:val="24"/>
        </w:rPr>
        <w:t xml:space="preserve">8. </w:t>
      </w:r>
      <w:r w:rsidRPr="00A86398">
        <w:rPr>
          <w:rFonts w:ascii="Times New Roman" w:eastAsia="Lucida Sans Unicode" w:hAnsi="Times New Roman" w:cs="Times New Roman"/>
          <w:sz w:val="24"/>
          <w:szCs w:val="24"/>
          <w:lang w:eastAsia="lt-LT"/>
        </w:rPr>
        <w:t>daugiabučio gyvenamojo namo statybos darbų projektavimui, su statybos darbų užbaigimu susijusios dokumentacijos parengimui (kadastro duomenų bylos, deklaracijos, statybos užbaigimo akto ir pan. parengimas ir pateikimas institucijoms);</w:t>
      </w:r>
    </w:p>
    <w:p w14:paraId="24D251A6" w14:textId="23377AC3" w:rsidR="00A86398" w:rsidRPr="00A86398" w:rsidRDefault="00A86398" w:rsidP="00A86398">
      <w:pPr>
        <w:spacing w:line="240" w:lineRule="auto"/>
        <w:ind w:firstLine="709"/>
        <w:jc w:val="both"/>
        <w:rPr>
          <w:rFonts w:ascii="Times New Roman" w:eastAsia="Calibri" w:hAnsi="Times New Roman" w:cs="Times New Roman"/>
          <w:sz w:val="24"/>
          <w:szCs w:val="24"/>
          <w:lang w:eastAsia="lt-LT"/>
        </w:rPr>
      </w:pPr>
      <w:r w:rsidRPr="00A86398">
        <w:rPr>
          <w:rFonts w:ascii="Times New Roman" w:eastAsia="Calibri" w:hAnsi="Times New Roman" w:cs="Times New Roman"/>
          <w:sz w:val="24"/>
          <w:szCs w:val="24"/>
          <w:lang w:eastAsia="lt-LT"/>
        </w:rPr>
        <w:t xml:space="preserve">9. valstybinės žemės teritorijose prie daugiabučių gyvenamųjų namų esamu inžinerinių statinių atnaujinimui, naujų inžinerinių statinių įrengimui ir projektavimui.    </w:t>
      </w:r>
    </w:p>
    <w:p w14:paraId="33931D08" w14:textId="564F8053" w:rsidR="00A86398" w:rsidRPr="00A86398" w:rsidRDefault="00A86398" w:rsidP="00A86398">
      <w:pPr>
        <w:spacing w:line="240" w:lineRule="auto"/>
        <w:ind w:firstLine="709"/>
        <w:jc w:val="both"/>
        <w:rPr>
          <w:rFonts w:ascii="Times New Roman" w:eastAsia="Calibri" w:hAnsi="Times New Roman" w:cs="Times New Roman"/>
          <w:sz w:val="24"/>
          <w:szCs w:val="24"/>
          <w:lang w:eastAsia="lt-LT"/>
        </w:rPr>
      </w:pPr>
      <w:r w:rsidRPr="00A86398">
        <w:rPr>
          <w:rFonts w:ascii="Times New Roman" w:eastAsia="Calibri" w:hAnsi="Times New Roman" w:cs="Times New Roman"/>
          <w:sz w:val="24"/>
          <w:szCs w:val="24"/>
          <w:lang w:eastAsia="lt-LT"/>
        </w:rPr>
        <w:t xml:space="preserve">10. </w:t>
      </w:r>
      <w:r w:rsidRPr="00A86398">
        <w:rPr>
          <w:rFonts w:ascii="Times New Roman" w:hAnsi="Times New Roman" w:cs="Times New Roman"/>
          <w:sz w:val="24"/>
          <w:szCs w:val="24"/>
        </w:rPr>
        <w:t xml:space="preserve">Daugiabučių namų inžinerinės infrastruktūros gerinimui ir </w:t>
      </w:r>
      <w:r w:rsidRPr="00A86398">
        <w:rPr>
          <w:rFonts w:ascii="Times New Roman" w:eastAsia="Calibri" w:hAnsi="Times New Roman" w:cs="Times New Roman"/>
          <w:sz w:val="24"/>
          <w:szCs w:val="24"/>
          <w:lang w:eastAsia="lt-LT"/>
        </w:rPr>
        <w:t>erdvių prie daugiabučių gyvenamųjų namų sutvarkymui vietos gyventojų poreikiams tenkinti</w:t>
      </w:r>
      <w:r w:rsidRPr="00A86398">
        <w:rPr>
          <w:rFonts w:ascii="Times New Roman" w:hAnsi="Times New Roman" w:cs="Times New Roman"/>
          <w:sz w:val="24"/>
          <w:szCs w:val="24"/>
        </w:rPr>
        <w:t xml:space="preserve"> (pvz. įvažoms, šaligatviams, vaikų žaidimo, automobilių stovėjimo aikštelėms).</w:t>
      </w:r>
    </w:p>
    <w:p w14:paraId="60726F82" w14:textId="13F70056" w:rsidR="002B62CA" w:rsidRPr="00C82A5C" w:rsidRDefault="002B62CA" w:rsidP="002B62CA">
      <w:pPr>
        <w:pStyle w:val="prastasiniatinklio"/>
        <w:jc w:val="both"/>
        <w:rPr>
          <w:rFonts w:ascii="Times New Roman" w:hAnsi="Times New Roman" w:cs="Times New Roman"/>
          <w:sz w:val="24"/>
          <w:szCs w:val="24"/>
        </w:rPr>
      </w:pPr>
      <w:r w:rsidRPr="00C82A5C">
        <w:rPr>
          <w:rFonts w:ascii="Times New Roman" w:hAnsi="Times New Roman" w:cs="Times New Roman"/>
          <w:sz w:val="24"/>
          <w:szCs w:val="24"/>
        </w:rPr>
        <w:t>Daugiau informacijos tel. (</w:t>
      </w:r>
      <w:r w:rsidR="00A250F6">
        <w:rPr>
          <w:rFonts w:ascii="Times New Roman" w:hAnsi="Times New Roman" w:cs="Times New Roman"/>
          <w:sz w:val="24"/>
          <w:szCs w:val="24"/>
        </w:rPr>
        <w:t>0</w:t>
      </w:r>
      <w:r w:rsidRPr="00C82A5C">
        <w:rPr>
          <w:rFonts w:ascii="Times New Roman" w:hAnsi="Times New Roman" w:cs="Times New Roman"/>
          <w:sz w:val="24"/>
          <w:szCs w:val="24"/>
        </w:rPr>
        <w:t xml:space="preserve"> 315) 55 </w:t>
      </w:r>
      <w:r w:rsidR="000E708E" w:rsidRPr="00C82A5C">
        <w:rPr>
          <w:rFonts w:ascii="Times New Roman" w:hAnsi="Times New Roman" w:cs="Times New Roman"/>
          <w:sz w:val="24"/>
          <w:szCs w:val="24"/>
        </w:rPr>
        <w:t>542</w:t>
      </w:r>
      <w:r w:rsidRPr="00C82A5C">
        <w:rPr>
          <w:rFonts w:ascii="Times New Roman" w:hAnsi="Times New Roman" w:cs="Times New Roman"/>
          <w:sz w:val="24"/>
          <w:szCs w:val="24"/>
        </w:rPr>
        <w:t xml:space="preserve">, el. p. </w:t>
      </w:r>
      <w:hyperlink r:id="rId5" w:history="1">
        <w:r w:rsidR="00901F0E" w:rsidRPr="00C82A5C">
          <w:rPr>
            <w:rStyle w:val="Hipersaitas"/>
            <w:rFonts w:ascii="Times New Roman" w:hAnsi="Times New Roman" w:cs="Times New Roman"/>
            <w:sz w:val="24"/>
            <w:szCs w:val="24"/>
          </w:rPr>
          <w:t>zivile.sojiene@arsa.lt</w:t>
        </w:r>
      </w:hyperlink>
      <w:r w:rsidRPr="00C82A5C">
        <w:rPr>
          <w:rFonts w:ascii="Times New Roman" w:hAnsi="Times New Roman" w:cs="Times New Roman"/>
          <w:sz w:val="24"/>
          <w:szCs w:val="24"/>
        </w:rPr>
        <w:t>.</w:t>
      </w:r>
    </w:p>
    <w:p w14:paraId="0BABCC1B" w14:textId="77777777" w:rsidR="00AB183C" w:rsidRDefault="00AB183C"/>
    <w:sectPr w:rsidR="00AB183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2CA"/>
    <w:rsid w:val="000E708E"/>
    <w:rsid w:val="002B62CA"/>
    <w:rsid w:val="003E136A"/>
    <w:rsid w:val="0040568B"/>
    <w:rsid w:val="007E1FD9"/>
    <w:rsid w:val="008E032C"/>
    <w:rsid w:val="00901F0E"/>
    <w:rsid w:val="00963A1B"/>
    <w:rsid w:val="00A141B3"/>
    <w:rsid w:val="00A250F6"/>
    <w:rsid w:val="00A86398"/>
    <w:rsid w:val="00AB183C"/>
    <w:rsid w:val="00B6054B"/>
    <w:rsid w:val="00B70573"/>
    <w:rsid w:val="00BC1D60"/>
    <w:rsid w:val="00BD6B65"/>
    <w:rsid w:val="00C82A5C"/>
    <w:rsid w:val="00F50FA8"/>
    <w:rsid w:val="00FF3B0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EB4BE"/>
  <w15:chartTrackingRefBased/>
  <w15:docId w15:val="{E6D942AB-A51D-4F65-93D4-C6039043B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2B62CA"/>
    <w:rPr>
      <w:color w:val="0563C1"/>
      <w:u w:val="single"/>
    </w:rPr>
  </w:style>
  <w:style w:type="paragraph" w:styleId="prastasiniatinklio">
    <w:name w:val="Normal (Web)"/>
    <w:basedOn w:val="prastasis"/>
    <w:uiPriority w:val="99"/>
    <w:semiHidden/>
    <w:unhideWhenUsed/>
    <w:rsid w:val="002B62CA"/>
    <w:pPr>
      <w:spacing w:before="100" w:beforeAutospacing="1" w:after="100" w:afterAutospacing="1" w:line="240" w:lineRule="auto"/>
    </w:pPr>
    <w:rPr>
      <w:rFonts w:ascii="Calibri" w:hAnsi="Calibri" w:cs="Calibri"/>
      <w:kern w:val="0"/>
      <w:lang w:eastAsia="lt-LT"/>
      <w14:ligatures w14:val="none"/>
    </w:rPr>
  </w:style>
  <w:style w:type="character" w:styleId="Grietas">
    <w:name w:val="Strong"/>
    <w:basedOn w:val="Numatytasispastraiposriftas"/>
    <w:uiPriority w:val="22"/>
    <w:qFormat/>
    <w:rsid w:val="002B62CA"/>
    <w:rPr>
      <w:b/>
      <w:bCs/>
    </w:rPr>
  </w:style>
  <w:style w:type="character" w:styleId="Neapdorotaspaminjimas">
    <w:name w:val="Unresolved Mention"/>
    <w:basedOn w:val="Numatytasispastraiposriftas"/>
    <w:uiPriority w:val="99"/>
    <w:semiHidden/>
    <w:unhideWhenUsed/>
    <w:rsid w:val="00901F0E"/>
    <w:rPr>
      <w:color w:val="605E5C"/>
      <w:shd w:val="clear" w:color="auto" w:fill="E1DFDD"/>
    </w:rPr>
  </w:style>
  <w:style w:type="paragraph" w:styleId="Debesliotekstas">
    <w:name w:val="Balloon Text"/>
    <w:basedOn w:val="prastasis"/>
    <w:link w:val="DebesliotekstasDiagrama"/>
    <w:rsid w:val="00FF3B07"/>
    <w:pPr>
      <w:spacing w:after="0" w:line="240" w:lineRule="auto"/>
    </w:pPr>
    <w:rPr>
      <w:rFonts w:ascii="Tahoma" w:eastAsia="Times New Roman" w:hAnsi="Tahoma" w:cs="Tahoma"/>
      <w:kern w:val="0"/>
      <w:sz w:val="16"/>
      <w:szCs w:val="16"/>
      <w14:ligatures w14:val="none"/>
    </w:rPr>
  </w:style>
  <w:style w:type="character" w:customStyle="1" w:styleId="DebesliotekstasDiagrama">
    <w:name w:val="Debesėlio tekstas Diagrama"/>
    <w:basedOn w:val="Numatytasispastraiposriftas"/>
    <w:link w:val="Debesliotekstas"/>
    <w:rsid w:val="00FF3B07"/>
    <w:rPr>
      <w:rFonts w:ascii="Tahoma" w:eastAsia="Times New Roman" w:hAnsi="Tahoma" w:cs="Tahoma"/>
      <w:kern w:val="0"/>
      <w:sz w:val="16"/>
      <w:szCs w:val="16"/>
      <w14:ligatures w14:val="none"/>
    </w:rPr>
  </w:style>
  <w:style w:type="character" w:styleId="Vietosrezervavimoenklotekstas">
    <w:name w:val="Placeholder Text"/>
    <w:basedOn w:val="Numatytasispastraiposriftas"/>
    <w:rsid w:val="00FF3B0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6194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zivile.sojiene@arsa.lt" TargetMode="External"/><Relationship Id="rId4" Type="http://schemas.openxmlformats.org/officeDocument/2006/relationships/hyperlink" Target="mailto:info@ars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2</Pages>
  <Words>2965</Words>
  <Characters>1691</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Živilė Sojienė</dc:creator>
  <cp:keywords/>
  <dc:description/>
  <cp:lastModifiedBy>Živilė Sojienė</cp:lastModifiedBy>
  <cp:revision>12</cp:revision>
  <dcterms:created xsi:type="dcterms:W3CDTF">2023-06-16T09:49:00Z</dcterms:created>
  <dcterms:modified xsi:type="dcterms:W3CDTF">2025-08-08T12:52:00Z</dcterms:modified>
</cp:coreProperties>
</file>