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4890D" w14:textId="60DA5B2C" w:rsidR="000C147A" w:rsidRDefault="00E26CD7">
      <w:pPr>
        <w:widowControl w:val="0"/>
        <w:suppressAutoHyphens/>
        <w:jc w:val="center"/>
        <w:rPr>
          <w:rFonts w:eastAsia="Andale Sans UI"/>
          <w:b/>
          <w:kern w:val="1"/>
          <w:szCs w:val="24"/>
          <w:lang w:eastAsia="ar-SA"/>
        </w:rPr>
      </w:pPr>
      <w:r w:rsidRPr="00C84EBA">
        <w:rPr>
          <w:noProof/>
          <w:szCs w:val="24"/>
          <w:lang w:eastAsia="lt-LT"/>
        </w:rPr>
        <w:drawing>
          <wp:inline distT="0" distB="0" distL="0" distR="0" wp14:anchorId="33E8A132" wp14:editId="7E7CB874">
            <wp:extent cx="447675" cy="533400"/>
            <wp:effectExtent l="0" t="0" r="9525" b="0"/>
            <wp:docPr id="6" name="Paveikslėlis 6"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jono nespalvot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33400"/>
                    </a:xfrm>
                    <a:prstGeom prst="rect">
                      <a:avLst/>
                    </a:prstGeom>
                    <a:noFill/>
                    <a:ln>
                      <a:noFill/>
                    </a:ln>
                  </pic:spPr>
                </pic:pic>
              </a:graphicData>
            </a:graphic>
          </wp:inline>
        </w:drawing>
      </w:r>
    </w:p>
    <w:p w14:paraId="11BD2A50" w14:textId="77777777" w:rsidR="00E26CD7" w:rsidRDefault="00E26CD7">
      <w:pPr>
        <w:widowControl w:val="0"/>
        <w:suppressAutoHyphens/>
        <w:jc w:val="center"/>
        <w:rPr>
          <w:rFonts w:eastAsia="Andale Sans UI"/>
          <w:b/>
          <w:kern w:val="1"/>
          <w:szCs w:val="24"/>
          <w:lang w:eastAsia="ar-SA"/>
        </w:rPr>
      </w:pPr>
    </w:p>
    <w:p w14:paraId="41807750" w14:textId="63CB61DB" w:rsidR="000C147A" w:rsidRDefault="00457B58">
      <w:pPr>
        <w:widowControl w:val="0"/>
        <w:suppressAutoHyphens/>
        <w:jc w:val="center"/>
        <w:rPr>
          <w:rFonts w:eastAsia="Andale Sans UI"/>
          <w:b/>
          <w:kern w:val="1"/>
          <w:szCs w:val="24"/>
          <w:lang w:eastAsia="ar-SA"/>
        </w:rPr>
      </w:pPr>
      <w:r>
        <w:rPr>
          <w:rFonts w:eastAsia="Andale Sans UI"/>
          <w:b/>
          <w:kern w:val="1"/>
          <w:szCs w:val="24"/>
          <w:lang w:eastAsia="ar-SA"/>
        </w:rPr>
        <w:t>ALYTAUS RAJONO</w:t>
      </w:r>
      <w:r w:rsidR="004F5AFC">
        <w:rPr>
          <w:rFonts w:eastAsia="Andale Sans UI"/>
          <w:b/>
          <w:kern w:val="1"/>
          <w:szCs w:val="24"/>
          <w:lang w:eastAsia="ar-SA"/>
        </w:rPr>
        <w:t xml:space="preserve"> SAVIVALDYBĖS TARYBA</w:t>
      </w:r>
    </w:p>
    <w:p w14:paraId="786E17E5" w14:textId="77777777" w:rsidR="000C147A" w:rsidRDefault="000C147A">
      <w:pPr>
        <w:widowControl w:val="0"/>
        <w:suppressAutoHyphens/>
        <w:jc w:val="center"/>
        <w:rPr>
          <w:rFonts w:eastAsia="Andale Sans UI"/>
          <w:b/>
          <w:kern w:val="1"/>
          <w:szCs w:val="24"/>
          <w:lang w:eastAsia="ar-SA"/>
        </w:rPr>
      </w:pPr>
    </w:p>
    <w:p w14:paraId="3297923F" w14:textId="77777777" w:rsidR="000C147A" w:rsidRDefault="004F5AFC">
      <w:pPr>
        <w:widowControl w:val="0"/>
        <w:suppressAutoHyphens/>
        <w:jc w:val="center"/>
        <w:rPr>
          <w:rFonts w:eastAsia="Andale Sans UI"/>
          <w:b/>
          <w:kern w:val="1"/>
          <w:szCs w:val="24"/>
          <w:lang w:eastAsia="ar-SA"/>
        </w:rPr>
      </w:pPr>
      <w:r>
        <w:rPr>
          <w:rFonts w:eastAsia="Andale Sans UI"/>
          <w:b/>
          <w:kern w:val="1"/>
          <w:szCs w:val="24"/>
          <w:lang w:eastAsia="ar-SA"/>
        </w:rPr>
        <w:t>SPRENDIMAS</w:t>
      </w:r>
    </w:p>
    <w:p w14:paraId="4CBD24D7" w14:textId="368A6927" w:rsidR="00B277DC" w:rsidRDefault="0027468C" w:rsidP="00B277DC">
      <w:pPr>
        <w:jc w:val="center"/>
        <w:rPr>
          <w:b/>
          <w:bCs/>
          <w:strike/>
          <w:color w:val="212529"/>
          <w:szCs w:val="24"/>
        </w:rPr>
      </w:pPr>
      <w:r>
        <w:rPr>
          <w:b/>
          <w:bCs/>
          <w:color w:val="212529"/>
          <w:szCs w:val="24"/>
        </w:rPr>
        <w:t xml:space="preserve">DĖL </w:t>
      </w:r>
      <w:r w:rsidR="008A5047">
        <w:rPr>
          <w:b/>
          <w:bCs/>
          <w:color w:val="212529"/>
          <w:szCs w:val="24"/>
        </w:rPr>
        <w:t xml:space="preserve">ALYTAUS RAJONO SAVIVALDYBĖS </w:t>
      </w:r>
      <w:r w:rsidR="00292649">
        <w:rPr>
          <w:b/>
          <w:bCs/>
          <w:caps/>
          <w:color w:val="000000"/>
        </w:rPr>
        <w:t xml:space="preserve">KOLEGIJOS </w:t>
      </w:r>
      <w:r w:rsidR="008A5047">
        <w:rPr>
          <w:b/>
          <w:bCs/>
          <w:caps/>
          <w:color w:val="000000"/>
        </w:rPr>
        <w:t>SUDARYMO</w:t>
      </w:r>
    </w:p>
    <w:p w14:paraId="4B93DD13" w14:textId="77777777" w:rsidR="000C147A" w:rsidRDefault="000C147A">
      <w:pPr>
        <w:jc w:val="center"/>
        <w:rPr>
          <w:rFonts w:eastAsia="Arial Unicode MS"/>
          <w:szCs w:val="24"/>
        </w:rPr>
      </w:pPr>
    </w:p>
    <w:p w14:paraId="28FD7486" w14:textId="6E229FC7" w:rsidR="000C147A" w:rsidRDefault="00457B58">
      <w:pPr>
        <w:widowControl w:val="0"/>
        <w:suppressAutoHyphens/>
        <w:jc w:val="center"/>
        <w:rPr>
          <w:rFonts w:eastAsia="Andale Sans UI"/>
          <w:kern w:val="1"/>
          <w:szCs w:val="24"/>
          <w:lang w:eastAsia="ar-SA"/>
        </w:rPr>
      </w:pPr>
      <w:r>
        <w:rPr>
          <w:rFonts w:eastAsia="Andale Sans UI"/>
          <w:kern w:val="1"/>
          <w:szCs w:val="24"/>
          <w:lang w:eastAsia="ar-SA"/>
        </w:rPr>
        <w:t xml:space="preserve">2023 m.  </w:t>
      </w:r>
      <w:r w:rsidR="0027468C">
        <w:rPr>
          <w:rFonts w:eastAsia="Andale Sans UI"/>
          <w:kern w:val="1"/>
          <w:szCs w:val="24"/>
          <w:lang w:eastAsia="ar-SA"/>
        </w:rPr>
        <w:t>birželio</w:t>
      </w:r>
      <w:r>
        <w:rPr>
          <w:rFonts w:eastAsia="Andale Sans UI"/>
          <w:kern w:val="1"/>
          <w:szCs w:val="24"/>
          <w:lang w:eastAsia="ar-SA"/>
        </w:rPr>
        <w:t xml:space="preserve"> </w:t>
      </w:r>
      <w:r w:rsidR="00E26CD7">
        <w:rPr>
          <w:rFonts w:eastAsia="Andale Sans UI"/>
          <w:kern w:val="1"/>
          <w:szCs w:val="24"/>
          <w:lang w:eastAsia="ar-SA"/>
        </w:rPr>
        <w:t xml:space="preserve">8 </w:t>
      </w:r>
      <w:r>
        <w:rPr>
          <w:rFonts w:eastAsia="Andale Sans UI"/>
          <w:kern w:val="1"/>
          <w:szCs w:val="24"/>
          <w:lang w:eastAsia="ar-SA"/>
        </w:rPr>
        <w:t xml:space="preserve">d. Nr. </w:t>
      </w:r>
      <w:r w:rsidR="00E26CD7">
        <w:rPr>
          <w:rFonts w:eastAsia="Andale Sans UI"/>
          <w:kern w:val="1"/>
          <w:szCs w:val="24"/>
          <w:lang w:eastAsia="ar-SA"/>
        </w:rPr>
        <w:t>K-139</w:t>
      </w:r>
    </w:p>
    <w:p w14:paraId="040C78A2" w14:textId="7260BD08" w:rsidR="00457B58" w:rsidRDefault="00457B58">
      <w:pPr>
        <w:widowControl w:val="0"/>
        <w:suppressAutoHyphens/>
        <w:jc w:val="center"/>
        <w:rPr>
          <w:rFonts w:eastAsia="Andale Sans UI"/>
          <w:kern w:val="1"/>
          <w:szCs w:val="24"/>
          <w:lang w:eastAsia="ar-SA"/>
        </w:rPr>
      </w:pPr>
      <w:r>
        <w:rPr>
          <w:rFonts w:eastAsia="Andale Sans UI"/>
          <w:kern w:val="1"/>
          <w:szCs w:val="24"/>
          <w:lang w:eastAsia="ar-SA"/>
        </w:rPr>
        <w:t>Alytus</w:t>
      </w:r>
    </w:p>
    <w:p w14:paraId="3149356D" w14:textId="77777777" w:rsidR="000C147A" w:rsidRDefault="000C147A" w:rsidP="00976D2C">
      <w:pPr>
        <w:widowControl w:val="0"/>
        <w:suppressAutoHyphens/>
        <w:jc w:val="both"/>
        <w:rPr>
          <w:rFonts w:eastAsia="Andale Sans UI"/>
          <w:kern w:val="1"/>
          <w:szCs w:val="24"/>
          <w:lang w:eastAsia="ar-SA"/>
        </w:rPr>
      </w:pPr>
    </w:p>
    <w:p w14:paraId="11B7FC99" w14:textId="1ED74DAF" w:rsidR="000C147A" w:rsidRPr="00AD074E" w:rsidRDefault="00A03976" w:rsidP="00976D2C">
      <w:pPr>
        <w:ind w:firstLine="851"/>
        <w:jc w:val="both"/>
        <w:rPr>
          <w:szCs w:val="24"/>
        </w:rPr>
      </w:pPr>
      <w:r w:rsidRPr="00AD074E">
        <w:rPr>
          <w:rFonts w:eastAsia="Calibri"/>
          <w:szCs w:val="24"/>
        </w:rPr>
        <w:t xml:space="preserve">Vadovaudamasi Lietuvos Respublikos vietos savivaldos įstatymo </w:t>
      </w:r>
      <w:r w:rsidR="00585D5D">
        <w:rPr>
          <w:rFonts w:eastAsia="Calibri"/>
          <w:szCs w:val="24"/>
        </w:rPr>
        <w:t>18</w:t>
      </w:r>
      <w:r w:rsidRPr="00AD074E">
        <w:rPr>
          <w:rFonts w:eastAsia="Calibri"/>
          <w:szCs w:val="24"/>
        </w:rPr>
        <w:t xml:space="preserve"> straips</w:t>
      </w:r>
      <w:r w:rsidR="00DE1AE1" w:rsidRPr="00AD074E">
        <w:rPr>
          <w:rFonts w:eastAsia="Calibri"/>
          <w:szCs w:val="24"/>
        </w:rPr>
        <w:t xml:space="preserve">nio </w:t>
      </w:r>
      <w:r w:rsidR="00585D5D">
        <w:rPr>
          <w:rFonts w:eastAsia="Calibri"/>
          <w:szCs w:val="24"/>
        </w:rPr>
        <w:t>1 dalimi</w:t>
      </w:r>
      <w:r w:rsidR="002665CC" w:rsidRPr="00AD074E">
        <w:rPr>
          <w:rFonts w:eastAsia="Calibri"/>
          <w:szCs w:val="24"/>
        </w:rPr>
        <w:t xml:space="preserve">, </w:t>
      </w:r>
      <w:r w:rsidR="00517422" w:rsidRPr="00AD074E">
        <w:rPr>
          <w:rFonts w:eastAsia="Andale Sans UI"/>
          <w:kern w:val="2"/>
          <w:szCs w:val="24"/>
          <w:lang w:eastAsia="ar-SA"/>
        </w:rPr>
        <w:t>Alytaus rajono savivaldybės tarybos veiklos reglamento, patvirtinto  Alytaus rajono savivaldybės tarybos 2023 m. balandžio 6 d. sprendimu Nr. K-15 „Dėl Alytaus rajono savivaldybės tarybos veiklos reglamento patvirtinimo“</w:t>
      </w:r>
      <w:r w:rsidR="00976D2C">
        <w:rPr>
          <w:rFonts w:eastAsia="Calibri"/>
          <w:szCs w:val="24"/>
        </w:rPr>
        <w:t xml:space="preserve">, 66, 67, </w:t>
      </w:r>
      <w:r w:rsidR="00B6172D">
        <w:rPr>
          <w:rFonts w:eastAsia="Calibri"/>
          <w:szCs w:val="24"/>
        </w:rPr>
        <w:t>70</w:t>
      </w:r>
      <w:r w:rsidR="00B607E6">
        <w:rPr>
          <w:rFonts w:eastAsia="Calibri"/>
          <w:szCs w:val="24"/>
        </w:rPr>
        <w:t xml:space="preserve"> punktais</w:t>
      </w:r>
      <w:r w:rsidR="00D3715C" w:rsidRPr="00AD074E">
        <w:rPr>
          <w:rFonts w:eastAsia="Calibri"/>
          <w:szCs w:val="24"/>
        </w:rPr>
        <w:t xml:space="preserve">, </w:t>
      </w:r>
      <w:r w:rsidR="007B7EC6">
        <w:rPr>
          <w:rFonts w:eastAsia="Calibri"/>
          <w:szCs w:val="24"/>
        </w:rPr>
        <w:t xml:space="preserve">atsižvelgdama į </w:t>
      </w:r>
      <w:r w:rsidR="00460CE6">
        <w:rPr>
          <w:rFonts w:eastAsia="Calibri"/>
          <w:szCs w:val="24"/>
        </w:rPr>
        <w:t xml:space="preserve">Tėvynės sąjungos – Lietuvos krikščionių demokratų partijos frakcijos Alytaus  rajono savivaldybės taryboje narių </w:t>
      </w:r>
      <w:r w:rsidR="007B7EC6">
        <w:rPr>
          <w:rFonts w:eastAsia="Calibri"/>
          <w:szCs w:val="24"/>
        </w:rPr>
        <w:t>2</w:t>
      </w:r>
      <w:r w:rsidR="00A917AA">
        <w:rPr>
          <w:rFonts w:eastAsia="Calibri"/>
          <w:szCs w:val="24"/>
        </w:rPr>
        <w:t>023-06-08 viešą pareiškimą dėl S</w:t>
      </w:r>
      <w:r w:rsidR="007B7EC6">
        <w:rPr>
          <w:rFonts w:eastAsia="Calibri"/>
          <w:szCs w:val="24"/>
        </w:rPr>
        <w:t xml:space="preserve">avivaldybės tarybos opozicijos, jos veiklos krypčių ir opozicijos lyderio paskelbimo, </w:t>
      </w:r>
      <w:r w:rsidR="00457B58" w:rsidRPr="00AD074E">
        <w:rPr>
          <w:rFonts w:eastAsia="Andale Sans UI"/>
          <w:kern w:val="1"/>
          <w:szCs w:val="24"/>
          <w:lang w:eastAsia="ar-SA"/>
        </w:rPr>
        <w:t xml:space="preserve">Alytaus rajono </w:t>
      </w:r>
      <w:r w:rsidR="004F5AFC" w:rsidRPr="00AD074E">
        <w:rPr>
          <w:rFonts w:eastAsia="Andale Sans UI"/>
          <w:kern w:val="1"/>
          <w:szCs w:val="24"/>
          <w:lang w:eastAsia="ar-SA"/>
        </w:rPr>
        <w:t xml:space="preserve"> savivaldybės taryba </w:t>
      </w:r>
      <w:r w:rsidR="004F5AFC" w:rsidRPr="00AD074E">
        <w:rPr>
          <w:rFonts w:eastAsia="Andale Sans UI"/>
          <w:color w:val="000000"/>
          <w:spacing w:val="80"/>
          <w:kern w:val="1"/>
          <w:szCs w:val="24"/>
          <w:shd w:val="clear" w:color="auto" w:fill="FFFFFF"/>
          <w:lang w:eastAsia="ar-SA"/>
        </w:rPr>
        <w:t>nusprendži</w:t>
      </w:r>
      <w:r w:rsidR="004F5AFC" w:rsidRPr="00AD074E">
        <w:rPr>
          <w:rFonts w:eastAsia="Andale Sans UI"/>
          <w:color w:val="000000"/>
          <w:kern w:val="1"/>
          <w:szCs w:val="24"/>
          <w:shd w:val="clear" w:color="auto" w:fill="FFFFFF"/>
          <w:lang w:eastAsia="ar-SA"/>
        </w:rPr>
        <w:t>a:</w:t>
      </w:r>
    </w:p>
    <w:p w14:paraId="7A270F48" w14:textId="0D5B2F2D" w:rsidR="00AD074E" w:rsidRPr="00AD074E" w:rsidRDefault="00AD074E" w:rsidP="00976D2C">
      <w:pPr>
        <w:ind w:firstLine="567"/>
        <w:jc w:val="both"/>
        <w:rPr>
          <w:color w:val="000000"/>
          <w:szCs w:val="24"/>
          <w:lang w:eastAsia="lt-LT"/>
        </w:rPr>
      </w:pPr>
      <w:r w:rsidRPr="00AD074E">
        <w:rPr>
          <w:color w:val="000000"/>
          <w:szCs w:val="24"/>
          <w:lang w:eastAsia="lt-LT"/>
        </w:rPr>
        <w:t xml:space="preserve">Sudaryti </w:t>
      </w:r>
      <w:r w:rsidR="00C17075">
        <w:rPr>
          <w:color w:val="000000"/>
          <w:szCs w:val="24"/>
          <w:lang w:eastAsia="lt-LT"/>
        </w:rPr>
        <w:t xml:space="preserve">Alytaus </w:t>
      </w:r>
      <w:r w:rsidRPr="00AD074E">
        <w:rPr>
          <w:color w:val="000000"/>
          <w:szCs w:val="24"/>
          <w:lang w:eastAsia="lt-LT"/>
        </w:rPr>
        <w:t xml:space="preserve">rajono savivaldybės tarybos 2023–2027 metų įgaliojimų </w:t>
      </w:r>
      <w:r w:rsidR="000808F5">
        <w:rPr>
          <w:color w:val="000000"/>
          <w:szCs w:val="24"/>
          <w:lang w:eastAsia="lt-LT"/>
        </w:rPr>
        <w:t>laikui Alytaus rajono s</w:t>
      </w:r>
      <w:r w:rsidR="006A2B37">
        <w:rPr>
          <w:color w:val="000000"/>
          <w:szCs w:val="24"/>
          <w:lang w:eastAsia="lt-LT"/>
        </w:rPr>
        <w:t>avivaldybės kolegiją, kurią sudaro šie kolegijos nariai</w:t>
      </w:r>
      <w:r w:rsidRPr="00AD074E">
        <w:rPr>
          <w:color w:val="000000"/>
          <w:szCs w:val="24"/>
          <w:lang w:eastAsia="lt-LT"/>
        </w:rPr>
        <w:t>:</w:t>
      </w:r>
    </w:p>
    <w:p w14:paraId="57A3B4B0" w14:textId="2909243E" w:rsidR="00943259" w:rsidRPr="00AD074E" w:rsidRDefault="00976D2C" w:rsidP="00976D2C">
      <w:pPr>
        <w:tabs>
          <w:tab w:val="left" w:pos="709"/>
          <w:tab w:val="left" w:pos="851"/>
        </w:tabs>
        <w:ind w:firstLine="567"/>
        <w:jc w:val="both"/>
        <w:rPr>
          <w:color w:val="000000"/>
          <w:szCs w:val="24"/>
          <w:lang w:eastAsia="lt-LT"/>
        </w:rPr>
      </w:pPr>
      <w:r>
        <w:rPr>
          <w:color w:val="000000"/>
          <w:szCs w:val="24"/>
          <w:lang w:eastAsia="lt-LT"/>
        </w:rPr>
        <w:t>1. </w:t>
      </w:r>
      <w:r w:rsidR="00AD074E" w:rsidRPr="00AD074E">
        <w:rPr>
          <w:color w:val="000000"/>
          <w:szCs w:val="24"/>
          <w:lang w:eastAsia="lt-LT"/>
        </w:rPr>
        <w:t> </w:t>
      </w:r>
      <w:r w:rsidR="00943259">
        <w:rPr>
          <w:color w:val="000000"/>
          <w:szCs w:val="24"/>
          <w:lang w:eastAsia="lt-LT"/>
        </w:rPr>
        <w:t>Rasa Vitkauskienė, Alytaus rajono savivaldybės merė</w:t>
      </w:r>
      <w:r w:rsidR="007B1886">
        <w:rPr>
          <w:color w:val="000000"/>
          <w:szCs w:val="24"/>
          <w:lang w:eastAsia="lt-LT"/>
        </w:rPr>
        <w:t xml:space="preserve"> (pirmininkė)</w:t>
      </w:r>
      <w:r w:rsidR="00943259" w:rsidRPr="00AD074E">
        <w:rPr>
          <w:color w:val="000000"/>
          <w:szCs w:val="24"/>
          <w:lang w:eastAsia="lt-LT"/>
        </w:rPr>
        <w:t>;</w:t>
      </w:r>
    </w:p>
    <w:p w14:paraId="3E57A14C" w14:textId="7B85618F" w:rsidR="00943259" w:rsidRPr="00AD074E" w:rsidRDefault="00943259" w:rsidP="00976D2C">
      <w:pPr>
        <w:tabs>
          <w:tab w:val="left" w:pos="709"/>
        </w:tabs>
        <w:ind w:firstLine="567"/>
        <w:jc w:val="both"/>
        <w:rPr>
          <w:color w:val="000000"/>
          <w:szCs w:val="24"/>
          <w:lang w:eastAsia="lt-LT"/>
        </w:rPr>
      </w:pPr>
      <w:r>
        <w:rPr>
          <w:color w:val="000000"/>
          <w:szCs w:val="24"/>
          <w:lang w:eastAsia="lt-LT"/>
        </w:rPr>
        <w:t>2</w:t>
      </w:r>
      <w:r w:rsidR="00976D2C">
        <w:rPr>
          <w:color w:val="000000"/>
          <w:szCs w:val="24"/>
          <w:lang w:eastAsia="lt-LT"/>
        </w:rPr>
        <w:t>.  </w:t>
      </w:r>
      <w:r>
        <w:rPr>
          <w:color w:val="000000"/>
          <w:szCs w:val="24"/>
          <w:lang w:eastAsia="lt-LT"/>
        </w:rPr>
        <w:t>Aurimas Truncė, Alytaus rajono s</w:t>
      </w:r>
      <w:r w:rsidRPr="00AD074E">
        <w:rPr>
          <w:color w:val="000000"/>
          <w:szCs w:val="24"/>
          <w:lang w:eastAsia="lt-LT"/>
        </w:rPr>
        <w:t>avivaldybės vicemeras;</w:t>
      </w:r>
    </w:p>
    <w:p w14:paraId="47822C80" w14:textId="1008A080" w:rsidR="00AD074E" w:rsidRPr="00AD074E" w:rsidRDefault="00943259" w:rsidP="00976D2C">
      <w:pPr>
        <w:tabs>
          <w:tab w:val="left" w:pos="709"/>
        </w:tabs>
        <w:ind w:firstLine="567"/>
        <w:jc w:val="both"/>
        <w:rPr>
          <w:color w:val="000000"/>
          <w:szCs w:val="24"/>
          <w:lang w:eastAsia="lt-LT"/>
        </w:rPr>
      </w:pPr>
      <w:r>
        <w:rPr>
          <w:color w:val="000000"/>
          <w:szCs w:val="24"/>
          <w:lang w:eastAsia="lt-LT"/>
        </w:rPr>
        <w:t xml:space="preserve">3. </w:t>
      </w:r>
      <w:r w:rsidR="001A64B3">
        <w:rPr>
          <w:color w:val="000000"/>
          <w:szCs w:val="24"/>
          <w:lang w:eastAsia="lt-LT"/>
        </w:rPr>
        <w:t> Gintaras Chščenavičius</w:t>
      </w:r>
      <w:r w:rsidR="006A2B37">
        <w:rPr>
          <w:color w:val="000000"/>
          <w:szCs w:val="24"/>
          <w:lang w:eastAsia="lt-LT"/>
        </w:rPr>
        <w:t xml:space="preserve">, </w:t>
      </w:r>
      <w:r w:rsidR="00AD074E" w:rsidRPr="00AD074E">
        <w:rPr>
          <w:color w:val="000000"/>
          <w:szCs w:val="24"/>
          <w:lang w:eastAsia="lt-LT"/>
        </w:rPr>
        <w:t>Antikorupcijos komisijos pirmininkas;</w:t>
      </w:r>
    </w:p>
    <w:p w14:paraId="67F20157" w14:textId="5CB598DC" w:rsidR="00AD074E" w:rsidRPr="00AD074E" w:rsidRDefault="00943259" w:rsidP="00976D2C">
      <w:pPr>
        <w:tabs>
          <w:tab w:val="left" w:pos="709"/>
        </w:tabs>
        <w:ind w:firstLine="567"/>
        <w:jc w:val="both"/>
        <w:rPr>
          <w:color w:val="000000"/>
          <w:szCs w:val="24"/>
          <w:lang w:eastAsia="lt-LT"/>
        </w:rPr>
      </w:pPr>
      <w:r>
        <w:rPr>
          <w:color w:val="000000"/>
          <w:szCs w:val="24"/>
          <w:lang w:eastAsia="lt-LT"/>
        </w:rPr>
        <w:t>4</w:t>
      </w:r>
      <w:r w:rsidR="00976D2C">
        <w:rPr>
          <w:color w:val="000000"/>
          <w:szCs w:val="24"/>
          <w:lang w:eastAsia="lt-LT"/>
        </w:rPr>
        <w:t>.  </w:t>
      </w:r>
      <w:r w:rsidR="001A64B3">
        <w:rPr>
          <w:color w:val="000000"/>
          <w:szCs w:val="24"/>
          <w:lang w:eastAsia="lt-LT"/>
        </w:rPr>
        <w:t>Dalia Kitavičienė</w:t>
      </w:r>
      <w:r w:rsidR="006A2B37">
        <w:rPr>
          <w:color w:val="000000"/>
          <w:szCs w:val="24"/>
          <w:lang w:eastAsia="lt-LT"/>
        </w:rPr>
        <w:t xml:space="preserve">, </w:t>
      </w:r>
      <w:r w:rsidR="00AD074E" w:rsidRPr="00AD074E">
        <w:rPr>
          <w:color w:val="000000"/>
          <w:szCs w:val="24"/>
          <w:lang w:eastAsia="lt-LT"/>
        </w:rPr>
        <w:t>Etikos komisijos pirminink</w:t>
      </w:r>
      <w:r w:rsidR="00A917AA">
        <w:rPr>
          <w:color w:val="000000"/>
          <w:szCs w:val="24"/>
          <w:lang w:eastAsia="lt-LT"/>
        </w:rPr>
        <w:t>ė</w:t>
      </w:r>
      <w:r w:rsidR="00AD074E" w:rsidRPr="00AD074E">
        <w:rPr>
          <w:color w:val="000000"/>
          <w:szCs w:val="24"/>
          <w:lang w:eastAsia="lt-LT"/>
        </w:rPr>
        <w:t>;</w:t>
      </w:r>
    </w:p>
    <w:p w14:paraId="31E733F7" w14:textId="06ADA236" w:rsidR="00AD074E" w:rsidRPr="00AD074E" w:rsidRDefault="00976D2C" w:rsidP="00976D2C">
      <w:pPr>
        <w:tabs>
          <w:tab w:val="left" w:pos="709"/>
        </w:tabs>
        <w:ind w:firstLine="567"/>
        <w:jc w:val="both"/>
        <w:rPr>
          <w:color w:val="000000"/>
          <w:szCs w:val="24"/>
          <w:lang w:eastAsia="lt-LT"/>
        </w:rPr>
      </w:pPr>
      <w:r>
        <w:rPr>
          <w:color w:val="000000"/>
          <w:szCs w:val="24"/>
          <w:lang w:eastAsia="lt-LT"/>
        </w:rPr>
        <w:t>5.  </w:t>
      </w:r>
      <w:r w:rsidR="00BF5170">
        <w:rPr>
          <w:rFonts w:eastAsia="Calibri"/>
          <w:szCs w:val="24"/>
        </w:rPr>
        <w:t xml:space="preserve">Česlovas </w:t>
      </w:r>
      <w:proofErr w:type="spellStart"/>
      <w:r w:rsidR="00BF5170">
        <w:rPr>
          <w:rFonts w:eastAsia="Calibri"/>
          <w:szCs w:val="24"/>
        </w:rPr>
        <w:t>Mulma</w:t>
      </w:r>
      <w:proofErr w:type="spellEnd"/>
      <w:r w:rsidR="00BF5170">
        <w:rPr>
          <w:rFonts w:eastAsia="Calibri"/>
          <w:szCs w:val="24"/>
        </w:rPr>
        <w:t>, tarybos narys</w:t>
      </w:r>
      <w:r w:rsidR="00BF5170" w:rsidRPr="00DA2ACE">
        <w:rPr>
          <w:rFonts w:eastAsia="Calibri"/>
          <w:szCs w:val="24"/>
        </w:rPr>
        <w:t xml:space="preserve">, </w:t>
      </w:r>
      <w:r w:rsidR="00BF5170" w:rsidRPr="00FD3E34">
        <w:rPr>
          <w:bCs/>
          <w:color w:val="000000"/>
        </w:rPr>
        <w:t>Ekonomikos ir biudžeto</w:t>
      </w:r>
      <w:r w:rsidR="00BF5170">
        <w:rPr>
          <w:rFonts w:eastAsia="Calibri"/>
          <w:szCs w:val="24"/>
        </w:rPr>
        <w:t xml:space="preserve"> komiteto pirmininkas</w:t>
      </w:r>
      <w:r w:rsidR="00AD074E" w:rsidRPr="00AD074E">
        <w:rPr>
          <w:color w:val="000000"/>
          <w:szCs w:val="24"/>
          <w:lang w:eastAsia="lt-LT"/>
        </w:rPr>
        <w:t>;</w:t>
      </w:r>
    </w:p>
    <w:p w14:paraId="0DC1694B" w14:textId="0322B3C7" w:rsidR="00AD074E" w:rsidRPr="00AD074E" w:rsidRDefault="0034655D" w:rsidP="00976D2C">
      <w:pPr>
        <w:tabs>
          <w:tab w:val="left" w:pos="709"/>
        </w:tabs>
        <w:ind w:firstLine="567"/>
        <w:jc w:val="both"/>
        <w:rPr>
          <w:color w:val="000000"/>
          <w:szCs w:val="24"/>
          <w:lang w:eastAsia="lt-LT"/>
        </w:rPr>
      </w:pPr>
      <w:r>
        <w:rPr>
          <w:color w:val="000000"/>
          <w:szCs w:val="24"/>
          <w:lang w:eastAsia="lt-LT"/>
        </w:rPr>
        <w:t>6</w:t>
      </w:r>
      <w:r w:rsidR="00976D2C">
        <w:rPr>
          <w:color w:val="000000"/>
          <w:szCs w:val="24"/>
          <w:lang w:eastAsia="lt-LT"/>
        </w:rPr>
        <w:t>.   </w:t>
      </w:r>
      <w:r w:rsidR="00B0472E">
        <w:rPr>
          <w:rFonts w:eastAsia="Calibri"/>
          <w:szCs w:val="24"/>
        </w:rPr>
        <w:t xml:space="preserve">Algis Žėkas, tarybos narys, </w:t>
      </w:r>
      <w:r w:rsidR="00B0472E" w:rsidRPr="00176B85">
        <w:rPr>
          <w:bCs/>
          <w:color w:val="000000"/>
        </w:rPr>
        <w:t xml:space="preserve">Kaimo plėtros ir investicijų </w:t>
      </w:r>
      <w:r w:rsidR="00B0472E">
        <w:rPr>
          <w:rFonts w:eastAsia="Calibri"/>
          <w:szCs w:val="24"/>
        </w:rPr>
        <w:t>komiteto pirmininkas</w:t>
      </w:r>
      <w:r w:rsidR="00AD074E" w:rsidRPr="00AD074E">
        <w:rPr>
          <w:color w:val="000000"/>
          <w:szCs w:val="24"/>
          <w:lang w:eastAsia="lt-LT"/>
        </w:rPr>
        <w:t>;</w:t>
      </w:r>
    </w:p>
    <w:p w14:paraId="4FF11E90" w14:textId="0DB237B8" w:rsidR="00AD074E" w:rsidRPr="00AD074E" w:rsidRDefault="0034655D" w:rsidP="00976D2C">
      <w:pPr>
        <w:tabs>
          <w:tab w:val="left" w:pos="709"/>
        </w:tabs>
        <w:ind w:firstLine="567"/>
        <w:jc w:val="both"/>
        <w:rPr>
          <w:color w:val="000000"/>
          <w:szCs w:val="24"/>
          <w:lang w:eastAsia="lt-LT"/>
        </w:rPr>
      </w:pPr>
      <w:r>
        <w:rPr>
          <w:color w:val="000000"/>
          <w:szCs w:val="24"/>
          <w:lang w:eastAsia="lt-LT"/>
        </w:rPr>
        <w:t>7</w:t>
      </w:r>
      <w:r w:rsidR="00976D2C">
        <w:rPr>
          <w:color w:val="000000"/>
          <w:szCs w:val="24"/>
          <w:lang w:eastAsia="lt-LT"/>
        </w:rPr>
        <w:t>.   </w:t>
      </w:r>
      <w:r w:rsidR="001A64B3">
        <w:rPr>
          <w:color w:val="000000"/>
          <w:szCs w:val="24"/>
          <w:lang w:eastAsia="lt-LT"/>
        </w:rPr>
        <w:t>Gintarė Jociunskaitė</w:t>
      </w:r>
      <w:r w:rsidR="00C64590">
        <w:rPr>
          <w:color w:val="000000"/>
          <w:szCs w:val="24"/>
          <w:lang w:eastAsia="lt-LT"/>
        </w:rPr>
        <w:t xml:space="preserve">, </w:t>
      </w:r>
      <w:r w:rsidR="00AD074E" w:rsidRPr="00AD074E">
        <w:rPr>
          <w:color w:val="000000"/>
          <w:szCs w:val="24"/>
          <w:lang w:eastAsia="lt-LT"/>
        </w:rPr>
        <w:t xml:space="preserve">tarybos </w:t>
      </w:r>
      <w:r w:rsidR="003D4772">
        <w:rPr>
          <w:color w:val="000000"/>
          <w:szCs w:val="24"/>
          <w:lang w:eastAsia="lt-LT"/>
        </w:rPr>
        <w:t>nar</w:t>
      </w:r>
      <w:r w:rsidR="00A917AA">
        <w:rPr>
          <w:color w:val="000000"/>
          <w:szCs w:val="24"/>
          <w:lang w:eastAsia="lt-LT"/>
        </w:rPr>
        <w:t>ė</w:t>
      </w:r>
      <w:r w:rsidR="003D4772">
        <w:rPr>
          <w:color w:val="000000"/>
          <w:szCs w:val="24"/>
          <w:lang w:eastAsia="lt-LT"/>
        </w:rPr>
        <w:t xml:space="preserve">, </w:t>
      </w:r>
      <w:r w:rsidR="001A64B3">
        <w:rPr>
          <w:color w:val="000000"/>
          <w:szCs w:val="24"/>
          <w:lang w:eastAsia="lt-LT"/>
        </w:rPr>
        <w:t>Kontrolės komiteto pirmininkė</w:t>
      </w:r>
      <w:r w:rsidR="00AD074E" w:rsidRPr="00AD074E">
        <w:rPr>
          <w:color w:val="000000"/>
          <w:szCs w:val="24"/>
          <w:lang w:eastAsia="lt-LT"/>
        </w:rPr>
        <w:t>;</w:t>
      </w:r>
    </w:p>
    <w:p w14:paraId="702E5C9E" w14:textId="644558B1" w:rsidR="00AD074E" w:rsidRPr="003D4772" w:rsidRDefault="0034655D" w:rsidP="00976D2C">
      <w:pPr>
        <w:tabs>
          <w:tab w:val="left" w:pos="709"/>
        </w:tabs>
        <w:ind w:firstLine="567"/>
        <w:jc w:val="both"/>
        <w:rPr>
          <w:rFonts w:eastAsia="Calibri"/>
          <w:szCs w:val="24"/>
        </w:rPr>
      </w:pPr>
      <w:r>
        <w:rPr>
          <w:color w:val="000000"/>
          <w:szCs w:val="24"/>
          <w:lang w:eastAsia="lt-LT"/>
        </w:rPr>
        <w:t>8</w:t>
      </w:r>
      <w:r w:rsidR="00976D2C">
        <w:rPr>
          <w:color w:val="000000"/>
          <w:szCs w:val="24"/>
          <w:lang w:eastAsia="lt-LT"/>
        </w:rPr>
        <w:t>.   </w:t>
      </w:r>
      <w:r w:rsidR="003D4772">
        <w:rPr>
          <w:rFonts w:eastAsia="Calibri"/>
          <w:szCs w:val="24"/>
        </w:rPr>
        <w:t xml:space="preserve">Justas Truncė, tarybos narys, </w:t>
      </w:r>
      <w:r w:rsidR="003D4772" w:rsidRPr="00936EE9">
        <w:rPr>
          <w:bCs/>
          <w:color w:val="000000"/>
        </w:rPr>
        <w:t>Komunalinio ūkio plėtros ir aplinkos apsaugos</w:t>
      </w:r>
      <w:r w:rsidR="003D4772">
        <w:rPr>
          <w:rFonts w:eastAsia="Calibri"/>
          <w:szCs w:val="24"/>
        </w:rPr>
        <w:t xml:space="preserve"> komiteto pirmininkas;</w:t>
      </w:r>
    </w:p>
    <w:p w14:paraId="3DA3FF3A" w14:textId="3C2B4A9A" w:rsidR="00AD074E" w:rsidRDefault="0034655D" w:rsidP="00976D2C">
      <w:pPr>
        <w:tabs>
          <w:tab w:val="left" w:pos="709"/>
        </w:tabs>
        <w:ind w:firstLine="567"/>
        <w:jc w:val="both"/>
        <w:rPr>
          <w:rFonts w:eastAsia="Calibri"/>
          <w:szCs w:val="24"/>
        </w:rPr>
      </w:pPr>
      <w:r>
        <w:rPr>
          <w:color w:val="000000"/>
          <w:szCs w:val="24"/>
          <w:lang w:eastAsia="lt-LT"/>
        </w:rPr>
        <w:t>9</w:t>
      </w:r>
      <w:r w:rsidR="00AD074E" w:rsidRPr="00AD074E">
        <w:rPr>
          <w:color w:val="000000"/>
          <w:szCs w:val="24"/>
          <w:lang w:eastAsia="lt-LT"/>
        </w:rPr>
        <w:t>.   </w:t>
      </w:r>
      <w:r w:rsidR="003D4772">
        <w:rPr>
          <w:rFonts w:eastAsia="Calibri"/>
          <w:szCs w:val="24"/>
        </w:rPr>
        <w:t xml:space="preserve">Aloyzas Jaciunskas, tarybos narys, </w:t>
      </w:r>
      <w:r w:rsidR="003D4772" w:rsidRPr="00936EE9">
        <w:rPr>
          <w:bCs/>
          <w:color w:val="000000"/>
        </w:rPr>
        <w:t>Sveikatos apsaugos ir socialinių reikalų</w:t>
      </w:r>
      <w:r w:rsidR="003D4772">
        <w:rPr>
          <w:rFonts w:eastAsia="Calibri"/>
          <w:szCs w:val="24"/>
        </w:rPr>
        <w:t xml:space="preserve"> komiteto pirmininkas;</w:t>
      </w:r>
    </w:p>
    <w:p w14:paraId="34B6FFF7" w14:textId="2CD5ADE9" w:rsidR="003D4772" w:rsidRDefault="003D4772" w:rsidP="00976D2C">
      <w:pPr>
        <w:ind w:left="2700" w:hanging="2133"/>
        <w:jc w:val="both"/>
        <w:rPr>
          <w:rFonts w:eastAsia="Calibri"/>
          <w:szCs w:val="24"/>
        </w:rPr>
      </w:pPr>
      <w:r>
        <w:rPr>
          <w:color w:val="000000"/>
          <w:szCs w:val="24"/>
          <w:lang w:eastAsia="lt-LT"/>
        </w:rPr>
        <w:t xml:space="preserve">10. </w:t>
      </w:r>
      <w:r>
        <w:rPr>
          <w:rFonts w:eastAsia="Calibri"/>
          <w:szCs w:val="24"/>
        </w:rPr>
        <w:t xml:space="preserve">Vitalija Vitkauskienė, tarybos narė, </w:t>
      </w:r>
      <w:r w:rsidRPr="00616416">
        <w:rPr>
          <w:bCs/>
          <w:color w:val="000000"/>
        </w:rPr>
        <w:t>Švietimo, kultūros ir sporto</w:t>
      </w:r>
      <w:r>
        <w:rPr>
          <w:b/>
          <w:bCs/>
          <w:color w:val="000000"/>
        </w:rPr>
        <w:t xml:space="preserve"> </w:t>
      </w:r>
      <w:r w:rsidR="001A64B3">
        <w:rPr>
          <w:rFonts w:eastAsia="Calibri"/>
          <w:szCs w:val="24"/>
        </w:rPr>
        <w:t xml:space="preserve"> komiteto pirmininkė;</w:t>
      </w:r>
    </w:p>
    <w:p w14:paraId="5C330863" w14:textId="1671D95D" w:rsidR="001A64B3" w:rsidRDefault="001A64B3" w:rsidP="00976D2C">
      <w:pPr>
        <w:ind w:left="2700" w:hanging="2133"/>
        <w:jc w:val="both"/>
        <w:rPr>
          <w:rFonts w:eastAsia="Calibri"/>
          <w:szCs w:val="24"/>
        </w:rPr>
      </w:pPr>
      <w:r>
        <w:rPr>
          <w:color w:val="000000"/>
          <w:szCs w:val="24"/>
          <w:lang w:eastAsia="lt-LT"/>
        </w:rPr>
        <w:t>11.</w:t>
      </w:r>
      <w:r>
        <w:rPr>
          <w:rFonts w:eastAsia="Calibri"/>
          <w:szCs w:val="24"/>
        </w:rPr>
        <w:t xml:space="preserve"> Algirdas Vrubliauskas, opozicijos lyderis.</w:t>
      </w:r>
    </w:p>
    <w:p w14:paraId="70424140" w14:textId="0E02D180" w:rsidR="00363C3D" w:rsidRPr="00AD074E" w:rsidRDefault="00FF7865" w:rsidP="00976D2C">
      <w:pPr>
        <w:tabs>
          <w:tab w:val="left" w:pos="1276"/>
        </w:tabs>
        <w:jc w:val="both"/>
        <w:rPr>
          <w:szCs w:val="24"/>
        </w:rPr>
      </w:pPr>
      <w:r w:rsidRPr="00AD074E">
        <w:rPr>
          <w:szCs w:val="24"/>
        </w:rPr>
        <w:t xml:space="preserve">         </w:t>
      </w:r>
      <w:r w:rsidR="00363C3D" w:rsidRPr="00AD074E">
        <w:rPr>
          <w:szCs w:val="24"/>
        </w:rPr>
        <w:t>Šis sprendimas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00363C3D" w:rsidRPr="00AD074E">
        <w:rPr>
          <w:color w:val="FF0000"/>
          <w:szCs w:val="24"/>
        </w:rPr>
        <w:t xml:space="preserve"> </w:t>
      </w:r>
      <w:r w:rsidR="00363C3D" w:rsidRPr="00AD074E">
        <w:rPr>
          <w:szCs w:val="24"/>
        </w:rPr>
        <w:t>arba Regionų apygardos administracinio teismo Kauno rūmams (A. Mickevičiaus g. 8A, 44312 Kaunas) Lietuvos Respublikos administracinių bylų teisenos įstatymo nustatyta tvarka.</w:t>
      </w:r>
    </w:p>
    <w:p w14:paraId="1618B870" w14:textId="2A31660C" w:rsidR="000C147A" w:rsidRDefault="000C147A" w:rsidP="00976D2C">
      <w:pPr>
        <w:ind w:firstLine="851"/>
        <w:jc w:val="both"/>
      </w:pPr>
    </w:p>
    <w:p w14:paraId="399F1C55" w14:textId="67211689" w:rsidR="000C147A" w:rsidRDefault="000C147A" w:rsidP="00FF7865">
      <w:pPr>
        <w:widowControl w:val="0"/>
        <w:suppressAutoHyphens/>
      </w:pPr>
    </w:p>
    <w:p w14:paraId="09707972" w14:textId="00CE83CB" w:rsidR="00457B58" w:rsidRDefault="004F5AFC" w:rsidP="00FF7865">
      <w:pPr>
        <w:widowControl w:val="0"/>
        <w:suppressAutoHyphens/>
        <w:rPr>
          <w:rFonts w:ascii="Thorndale" w:eastAsia="HG Mincho Light J" w:hAnsi="Thorndale" w:cs="Thorndale"/>
          <w:color w:val="000000"/>
          <w:szCs w:val="24"/>
          <w:lang w:eastAsia="ar-SA"/>
        </w:rPr>
      </w:pPr>
      <w:r>
        <w:rPr>
          <w:rFonts w:ascii="Thorndale" w:eastAsia="HG Mincho Light J" w:hAnsi="Thorndale" w:cs="Thorndale"/>
          <w:color w:val="000000"/>
          <w:szCs w:val="24"/>
          <w:lang w:eastAsia="ar-SA"/>
        </w:rPr>
        <w:t xml:space="preserve">Savivaldybės </w:t>
      </w:r>
      <w:r w:rsidR="00E26CD7">
        <w:rPr>
          <w:rFonts w:ascii="Thorndale" w:eastAsia="HG Mincho Light J" w:hAnsi="Thorndale" w:cs="Thorndale"/>
          <w:color w:val="000000"/>
          <w:szCs w:val="24"/>
          <w:lang w:eastAsia="ar-SA"/>
        </w:rPr>
        <w:t xml:space="preserve">merė </w:t>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r>
      <w:r w:rsidR="00E26CD7">
        <w:rPr>
          <w:rFonts w:ascii="Thorndale" w:eastAsia="HG Mincho Light J" w:hAnsi="Thorndale" w:cs="Thorndale"/>
          <w:color w:val="000000"/>
          <w:szCs w:val="24"/>
          <w:lang w:eastAsia="ar-SA"/>
        </w:rPr>
        <w:tab/>
        <w:t>Rasas Vitkauskienė</w:t>
      </w:r>
      <w:r>
        <w:rPr>
          <w:rFonts w:ascii="Thorndale" w:eastAsia="HG Mincho Light J" w:hAnsi="Thorndale" w:cs="Thorndale"/>
          <w:color w:val="000000"/>
          <w:szCs w:val="24"/>
          <w:lang w:eastAsia="ar-SA"/>
        </w:rPr>
        <w:tab/>
      </w:r>
    </w:p>
    <w:p w14:paraId="17E201B2" w14:textId="77777777" w:rsidR="00457B58" w:rsidRDefault="00457B58" w:rsidP="00FF7865">
      <w:pPr>
        <w:widowControl w:val="0"/>
        <w:suppressAutoHyphens/>
        <w:rPr>
          <w:rFonts w:ascii="Thorndale" w:eastAsia="HG Mincho Light J" w:hAnsi="Thorndale" w:cs="Thorndale"/>
          <w:color w:val="000000"/>
          <w:szCs w:val="24"/>
          <w:lang w:eastAsia="ar-SA"/>
        </w:rPr>
      </w:pPr>
    </w:p>
    <w:p w14:paraId="5467CCB9" w14:textId="77777777" w:rsidR="00457B58" w:rsidRDefault="00457B58" w:rsidP="00FF7865">
      <w:pPr>
        <w:widowControl w:val="0"/>
        <w:suppressAutoHyphens/>
        <w:rPr>
          <w:rFonts w:ascii="Thorndale" w:eastAsia="HG Mincho Light J" w:hAnsi="Thorndale" w:cs="Thorndale"/>
          <w:color w:val="000000"/>
          <w:szCs w:val="24"/>
          <w:lang w:eastAsia="ar-SA"/>
        </w:rPr>
      </w:pPr>
    </w:p>
    <w:p w14:paraId="2D25C4DA" w14:textId="77777777" w:rsidR="00457B58" w:rsidRDefault="00457B58" w:rsidP="00FF7865">
      <w:pPr>
        <w:widowControl w:val="0"/>
        <w:suppressAutoHyphens/>
        <w:rPr>
          <w:rFonts w:ascii="Thorndale" w:eastAsia="HG Mincho Light J" w:hAnsi="Thorndale" w:cs="Thorndale"/>
          <w:color w:val="000000"/>
          <w:szCs w:val="24"/>
          <w:lang w:eastAsia="ar-SA"/>
        </w:rPr>
      </w:pPr>
    </w:p>
    <w:p w14:paraId="1CFDAB66" w14:textId="77777777" w:rsidR="00457B58" w:rsidRDefault="00457B58" w:rsidP="00FF7865">
      <w:pPr>
        <w:widowControl w:val="0"/>
        <w:suppressAutoHyphens/>
        <w:rPr>
          <w:rFonts w:ascii="Thorndale" w:eastAsia="HG Mincho Light J" w:hAnsi="Thorndale" w:cs="Thorndale"/>
          <w:color w:val="000000"/>
          <w:szCs w:val="24"/>
          <w:lang w:eastAsia="ar-SA"/>
        </w:rPr>
      </w:pPr>
    </w:p>
    <w:p w14:paraId="4AA5377A" w14:textId="77777777" w:rsidR="00457B58" w:rsidRDefault="00457B58" w:rsidP="00FF7865">
      <w:pPr>
        <w:widowControl w:val="0"/>
        <w:suppressAutoHyphens/>
        <w:rPr>
          <w:rFonts w:ascii="Thorndale" w:eastAsia="HG Mincho Light J" w:hAnsi="Thorndale" w:cs="Thorndale"/>
          <w:color w:val="000000"/>
          <w:szCs w:val="24"/>
          <w:lang w:eastAsia="ar-SA"/>
        </w:rPr>
      </w:pPr>
    </w:p>
    <w:p w14:paraId="3F4E31D7" w14:textId="77777777" w:rsidR="00457B58" w:rsidRDefault="00457B58" w:rsidP="00FF7865">
      <w:pPr>
        <w:widowControl w:val="0"/>
        <w:suppressAutoHyphens/>
        <w:rPr>
          <w:rFonts w:ascii="Thorndale" w:eastAsia="HG Mincho Light J" w:hAnsi="Thorndale" w:cs="Thorndale"/>
          <w:color w:val="000000"/>
          <w:szCs w:val="24"/>
          <w:lang w:eastAsia="ar-SA"/>
        </w:rPr>
      </w:pPr>
    </w:p>
    <w:p w14:paraId="35DADBE0" w14:textId="77777777" w:rsidR="00457B58" w:rsidRDefault="00457B58" w:rsidP="00FF7865">
      <w:pPr>
        <w:widowControl w:val="0"/>
        <w:suppressAutoHyphens/>
        <w:rPr>
          <w:rFonts w:ascii="Thorndale" w:eastAsia="HG Mincho Light J" w:hAnsi="Thorndale" w:cs="Thorndale"/>
          <w:color w:val="000000"/>
          <w:szCs w:val="24"/>
          <w:lang w:eastAsia="ar-SA"/>
        </w:rPr>
      </w:pPr>
    </w:p>
    <w:p w14:paraId="2831E0E4" w14:textId="77777777" w:rsidR="00457B58" w:rsidRDefault="00457B58" w:rsidP="00FF7865">
      <w:pPr>
        <w:widowControl w:val="0"/>
        <w:suppressAutoHyphens/>
        <w:rPr>
          <w:rFonts w:ascii="Thorndale" w:eastAsia="HG Mincho Light J" w:hAnsi="Thorndale" w:cs="Thorndale"/>
          <w:color w:val="000000"/>
          <w:szCs w:val="24"/>
          <w:lang w:eastAsia="ar-SA"/>
        </w:rPr>
      </w:pPr>
    </w:p>
    <w:p w14:paraId="1C8D4D5E" w14:textId="42750D3C" w:rsidR="00457B58" w:rsidRDefault="00457B58" w:rsidP="00FF7865">
      <w:pPr>
        <w:widowControl w:val="0"/>
        <w:suppressAutoHyphens/>
        <w:rPr>
          <w:rFonts w:ascii="Thorndale" w:eastAsia="HG Mincho Light J" w:hAnsi="Thorndale" w:cs="Thorndale"/>
          <w:color w:val="000000"/>
          <w:szCs w:val="24"/>
          <w:lang w:eastAsia="ar-SA"/>
        </w:rPr>
      </w:pPr>
    </w:p>
    <w:p w14:paraId="76F0E11F" w14:textId="77777777" w:rsidR="00C17075" w:rsidRDefault="00C17075">
      <w:pPr>
        <w:widowControl w:val="0"/>
        <w:suppressAutoHyphens/>
        <w:rPr>
          <w:rFonts w:ascii="Thorndale" w:eastAsia="HG Mincho Light J" w:hAnsi="Thorndale" w:cs="Thorndale"/>
          <w:color w:val="000000"/>
          <w:szCs w:val="24"/>
          <w:lang w:eastAsia="ar-SA"/>
        </w:rPr>
      </w:pPr>
    </w:p>
    <w:sectPr w:rsidR="00C17075">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FA083" w14:textId="77777777" w:rsidR="00BD71D7" w:rsidRDefault="00BD71D7">
      <w:r>
        <w:separator/>
      </w:r>
    </w:p>
  </w:endnote>
  <w:endnote w:type="continuationSeparator" w:id="0">
    <w:p w14:paraId="7777DBE9" w14:textId="77777777" w:rsidR="00BD71D7" w:rsidRDefault="00BD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auto"/>
    <w:pitch w:val="variable"/>
  </w:font>
  <w:font w:name="Segoe UI">
    <w:panose1 w:val="020B0502040204020203"/>
    <w:charset w:val="BA"/>
    <w:family w:val="swiss"/>
    <w:pitch w:val="variable"/>
    <w:sig w:usb0="E4002EFF" w:usb1="C000E47F" w:usb2="00000009" w:usb3="00000000" w:csb0="000001FF" w:csb1="00000000"/>
  </w:font>
  <w:font w:name="Andale Sans U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Thorndale">
    <w:altName w:val="Times New Roman"/>
    <w:charset w:val="00"/>
    <w:family w:val="roman"/>
    <w:pitch w:val="variable"/>
  </w:font>
  <w:font w:name="HG Mincho Light J">
    <w:altName w:val="Calibri"/>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0014" w14:textId="77777777" w:rsidR="000C147A" w:rsidRDefault="000C147A">
    <w:pPr>
      <w:widowControl w:val="0"/>
      <w:tabs>
        <w:tab w:val="center" w:pos="4819"/>
        <w:tab w:val="right" w:pos="9638"/>
      </w:tabs>
      <w:suppressAutoHyphens/>
      <w:rPr>
        <w:rFonts w:eastAsia="Andale Sans UI"/>
        <w:kern w:val="1"/>
        <w:szCs w:val="24"/>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AA35" w14:textId="77777777" w:rsidR="000C147A" w:rsidRDefault="000C147A">
    <w:pPr>
      <w:widowControl w:val="0"/>
      <w:tabs>
        <w:tab w:val="center" w:pos="4819"/>
        <w:tab w:val="right" w:pos="9638"/>
      </w:tabs>
      <w:suppressAutoHyphens/>
      <w:rPr>
        <w:rFonts w:eastAsia="Andale Sans UI"/>
        <w:kern w:val="1"/>
        <w:szCs w:val="24"/>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48103" w14:textId="77777777" w:rsidR="000C147A" w:rsidRDefault="000C147A">
    <w:pPr>
      <w:widowControl w:val="0"/>
      <w:tabs>
        <w:tab w:val="center" w:pos="4819"/>
        <w:tab w:val="right" w:pos="9638"/>
      </w:tabs>
      <w:suppressAutoHyphens/>
      <w:rPr>
        <w:rFonts w:eastAsia="Andale Sans UI"/>
        <w:kern w:val="1"/>
        <w:szCs w:val="24"/>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D2E63" w14:textId="77777777" w:rsidR="00BD71D7" w:rsidRDefault="00BD71D7">
      <w:r>
        <w:separator/>
      </w:r>
    </w:p>
  </w:footnote>
  <w:footnote w:type="continuationSeparator" w:id="0">
    <w:p w14:paraId="75240F8B" w14:textId="77777777" w:rsidR="00BD71D7" w:rsidRDefault="00BD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CC0F" w14:textId="77777777" w:rsidR="000C147A" w:rsidRDefault="000C147A">
    <w:pPr>
      <w:widowControl w:val="0"/>
      <w:tabs>
        <w:tab w:val="center" w:pos="4819"/>
        <w:tab w:val="right" w:pos="9638"/>
      </w:tabs>
      <w:suppressAutoHyphens/>
      <w:rPr>
        <w:rFonts w:eastAsia="Andale Sans UI"/>
        <w:kern w:val="1"/>
        <w:szCs w:val="24"/>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9D39C" w14:textId="77777777" w:rsidR="000C147A" w:rsidRDefault="000C147A">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09E1A" w14:textId="77777777" w:rsidR="000C147A" w:rsidRDefault="000C147A">
    <w:pPr>
      <w:tabs>
        <w:tab w:val="center" w:pos="4819"/>
        <w:tab w:val="right" w:pos="9638"/>
      </w:tabs>
      <w:rPr>
        <w:rFonts w:eastAsia="Andale Sans U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lvlText w:val=""/>
      <w:lvlJc w:val="left"/>
      <w:pPr>
        <w:tabs>
          <w:tab w:val="num" w:pos="432"/>
        </w:tabs>
        <w:ind w:left="432" w:hanging="432"/>
      </w:pPr>
    </w:lvl>
    <w:lvl w:ilvl="1">
      <w:start w:val="1"/>
      <w:numFmt w:val="none"/>
      <w:pStyle w:val="Antrat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365046B1"/>
    <w:multiLevelType w:val="hybridMultilevel"/>
    <w:tmpl w:val="6C4614A6"/>
    <w:lvl w:ilvl="0" w:tplc="1D8837D6">
      <w:start w:val="1"/>
      <w:numFmt w:val="decimal"/>
      <w:lvlText w:val="%1."/>
      <w:lvlJc w:val="left"/>
      <w:pPr>
        <w:ind w:left="1167" w:hanging="360"/>
      </w:pPr>
      <w:rPr>
        <w:rFonts w:hint="default"/>
      </w:rPr>
    </w:lvl>
    <w:lvl w:ilvl="1" w:tplc="04270019" w:tentative="1">
      <w:start w:val="1"/>
      <w:numFmt w:val="lowerLetter"/>
      <w:lvlText w:val="%2."/>
      <w:lvlJc w:val="left"/>
      <w:pPr>
        <w:ind w:left="1887" w:hanging="360"/>
      </w:pPr>
    </w:lvl>
    <w:lvl w:ilvl="2" w:tplc="0427001B" w:tentative="1">
      <w:start w:val="1"/>
      <w:numFmt w:val="lowerRoman"/>
      <w:lvlText w:val="%3."/>
      <w:lvlJc w:val="right"/>
      <w:pPr>
        <w:ind w:left="2607" w:hanging="180"/>
      </w:pPr>
    </w:lvl>
    <w:lvl w:ilvl="3" w:tplc="0427000F" w:tentative="1">
      <w:start w:val="1"/>
      <w:numFmt w:val="decimal"/>
      <w:lvlText w:val="%4."/>
      <w:lvlJc w:val="left"/>
      <w:pPr>
        <w:ind w:left="3327" w:hanging="360"/>
      </w:pPr>
    </w:lvl>
    <w:lvl w:ilvl="4" w:tplc="04270019" w:tentative="1">
      <w:start w:val="1"/>
      <w:numFmt w:val="lowerLetter"/>
      <w:lvlText w:val="%5."/>
      <w:lvlJc w:val="left"/>
      <w:pPr>
        <w:ind w:left="4047" w:hanging="360"/>
      </w:pPr>
    </w:lvl>
    <w:lvl w:ilvl="5" w:tplc="0427001B" w:tentative="1">
      <w:start w:val="1"/>
      <w:numFmt w:val="lowerRoman"/>
      <w:lvlText w:val="%6."/>
      <w:lvlJc w:val="right"/>
      <w:pPr>
        <w:ind w:left="4767" w:hanging="180"/>
      </w:pPr>
    </w:lvl>
    <w:lvl w:ilvl="6" w:tplc="0427000F" w:tentative="1">
      <w:start w:val="1"/>
      <w:numFmt w:val="decimal"/>
      <w:lvlText w:val="%7."/>
      <w:lvlJc w:val="left"/>
      <w:pPr>
        <w:ind w:left="5487" w:hanging="360"/>
      </w:pPr>
    </w:lvl>
    <w:lvl w:ilvl="7" w:tplc="04270019" w:tentative="1">
      <w:start w:val="1"/>
      <w:numFmt w:val="lowerLetter"/>
      <w:lvlText w:val="%8."/>
      <w:lvlJc w:val="left"/>
      <w:pPr>
        <w:ind w:left="6207" w:hanging="360"/>
      </w:pPr>
    </w:lvl>
    <w:lvl w:ilvl="8" w:tplc="0427001B" w:tentative="1">
      <w:start w:val="1"/>
      <w:numFmt w:val="lowerRoman"/>
      <w:lvlText w:val="%9."/>
      <w:lvlJc w:val="right"/>
      <w:pPr>
        <w:ind w:left="6927" w:hanging="180"/>
      </w:pPr>
    </w:lvl>
  </w:abstractNum>
  <w:num w:numId="1" w16cid:durableId="839082252">
    <w:abstractNumId w:val="0"/>
  </w:num>
  <w:num w:numId="2" w16cid:durableId="409666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A3E"/>
    <w:rsid w:val="0000487D"/>
    <w:rsid w:val="00012465"/>
    <w:rsid w:val="000207C7"/>
    <w:rsid w:val="00041F45"/>
    <w:rsid w:val="000808F5"/>
    <w:rsid w:val="00084314"/>
    <w:rsid w:val="000921F8"/>
    <w:rsid w:val="000A1E4A"/>
    <w:rsid w:val="000B1C1B"/>
    <w:rsid w:val="000B5807"/>
    <w:rsid w:val="000C147A"/>
    <w:rsid w:val="000C5A2B"/>
    <w:rsid w:val="000E2F52"/>
    <w:rsid w:val="000F05A9"/>
    <w:rsid w:val="000F1EC0"/>
    <w:rsid w:val="00140DF6"/>
    <w:rsid w:val="00141BDE"/>
    <w:rsid w:val="00177873"/>
    <w:rsid w:val="00185C36"/>
    <w:rsid w:val="00191752"/>
    <w:rsid w:val="001964F6"/>
    <w:rsid w:val="001A64B3"/>
    <w:rsid w:val="001C46AB"/>
    <w:rsid w:val="001D7B7F"/>
    <w:rsid w:val="0022797C"/>
    <w:rsid w:val="00241559"/>
    <w:rsid w:val="002532E9"/>
    <w:rsid w:val="002665CC"/>
    <w:rsid w:val="00274048"/>
    <w:rsid w:val="0027468C"/>
    <w:rsid w:val="00292649"/>
    <w:rsid w:val="002A51E3"/>
    <w:rsid w:val="002B22C3"/>
    <w:rsid w:val="002B4481"/>
    <w:rsid w:val="002D2C24"/>
    <w:rsid w:val="002E18F0"/>
    <w:rsid w:val="002E48F3"/>
    <w:rsid w:val="002E749D"/>
    <w:rsid w:val="002F1FD5"/>
    <w:rsid w:val="002F50D3"/>
    <w:rsid w:val="003101EB"/>
    <w:rsid w:val="003450D9"/>
    <w:rsid w:val="0034655D"/>
    <w:rsid w:val="00355335"/>
    <w:rsid w:val="00355DE0"/>
    <w:rsid w:val="00363C3D"/>
    <w:rsid w:val="003869E1"/>
    <w:rsid w:val="003C13AE"/>
    <w:rsid w:val="003C27D1"/>
    <w:rsid w:val="003D4772"/>
    <w:rsid w:val="003E35EC"/>
    <w:rsid w:val="00401BC7"/>
    <w:rsid w:val="00405CF3"/>
    <w:rsid w:val="004107C5"/>
    <w:rsid w:val="00424C98"/>
    <w:rsid w:val="00444119"/>
    <w:rsid w:val="00444D86"/>
    <w:rsid w:val="004500FC"/>
    <w:rsid w:val="00457B58"/>
    <w:rsid w:val="00460CE6"/>
    <w:rsid w:val="00477119"/>
    <w:rsid w:val="004F2A01"/>
    <w:rsid w:val="004F5AFC"/>
    <w:rsid w:val="00501C3A"/>
    <w:rsid w:val="00512274"/>
    <w:rsid w:val="00517422"/>
    <w:rsid w:val="005431A1"/>
    <w:rsid w:val="00551956"/>
    <w:rsid w:val="00565BD9"/>
    <w:rsid w:val="00571AB2"/>
    <w:rsid w:val="00580407"/>
    <w:rsid w:val="005808A5"/>
    <w:rsid w:val="005817AC"/>
    <w:rsid w:val="00585D5D"/>
    <w:rsid w:val="00597FA9"/>
    <w:rsid w:val="005B5D0C"/>
    <w:rsid w:val="005E1657"/>
    <w:rsid w:val="005E3394"/>
    <w:rsid w:val="005F274B"/>
    <w:rsid w:val="006142E5"/>
    <w:rsid w:val="00615FB6"/>
    <w:rsid w:val="00621BCE"/>
    <w:rsid w:val="0064366D"/>
    <w:rsid w:val="00670495"/>
    <w:rsid w:val="006A2B37"/>
    <w:rsid w:val="006A4A13"/>
    <w:rsid w:val="006C0F90"/>
    <w:rsid w:val="006C5A0A"/>
    <w:rsid w:val="006C63B7"/>
    <w:rsid w:val="007071C6"/>
    <w:rsid w:val="00712035"/>
    <w:rsid w:val="00734C12"/>
    <w:rsid w:val="00736916"/>
    <w:rsid w:val="00753873"/>
    <w:rsid w:val="00753F36"/>
    <w:rsid w:val="007B1886"/>
    <w:rsid w:val="007B399D"/>
    <w:rsid w:val="007B78D2"/>
    <w:rsid w:val="007B7EC6"/>
    <w:rsid w:val="007D4753"/>
    <w:rsid w:val="0082117C"/>
    <w:rsid w:val="008255EC"/>
    <w:rsid w:val="00845C35"/>
    <w:rsid w:val="00851CF9"/>
    <w:rsid w:val="0086779D"/>
    <w:rsid w:val="00870A3E"/>
    <w:rsid w:val="00892D6B"/>
    <w:rsid w:val="0089345F"/>
    <w:rsid w:val="00896139"/>
    <w:rsid w:val="008A077E"/>
    <w:rsid w:val="008A5047"/>
    <w:rsid w:val="008E1912"/>
    <w:rsid w:val="008F614B"/>
    <w:rsid w:val="009155C3"/>
    <w:rsid w:val="009408CC"/>
    <w:rsid w:val="00943259"/>
    <w:rsid w:val="0095556E"/>
    <w:rsid w:val="00976D2C"/>
    <w:rsid w:val="00983285"/>
    <w:rsid w:val="00985F11"/>
    <w:rsid w:val="00995950"/>
    <w:rsid w:val="009D4FEA"/>
    <w:rsid w:val="00A03976"/>
    <w:rsid w:val="00A04D6B"/>
    <w:rsid w:val="00A21609"/>
    <w:rsid w:val="00A307FA"/>
    <w:rsid w:val="00A36CD6"/>
    <w:rsid w:val="00A721CF"/>
    <w:rsid w:val="00A77B71"/>
    <w:rsid w:val="00A917AA"/>
    <w:rsid w:val="00A96833"/>
    <w:rsid w:val="00AA1A2B"/>
    <w:rsid w:val="00AA6C7F"/>
    <w:rsid w:val="00AB55F8"/>
    <w:rsid w:val="00AB74CF"/>
    <w:rsid w:val="00AC37C4"/>
    <w:rsid w:val="00AC680C"/>
    <w:rsid w:val="00AD074E"/>
    <w:rsid w:val="00B0472E"/>
    <w:rsid w:val="00B277DC"/>
    <w:rsid w:val="00B321C5"/>
    <w:rsid w:val="00B32980"/>
    <w:rsid w:val="00B43D65"/>
    <w:rsid w:val="00B607E6"/>
    <w:rsid w:val="00B6172D"/>
    <w:rsid w:val="00B71471"/>
    <w:rsid w:val="00B756F7"/>
    <w:rsid w:val="00BA3341"/>
    <w:rsid w:val="00BC6305"/>
    <w:rsid w:val="00BD71D7"/>
    <w:rsid w:val="00BF5170"/>
    <w:rsid w:val="00C126A6"/>
    <w:rsid w:val="00C17075"/>
    <w:rsid w:val="00C34DFA"/>
    <w:rsid w:val="00C46B08"/>
    <w:rsid w:val="00C64590"/>
    <w:rsid w:val="00CB4811"/>
    <w:rsid w:val="00CC3AD4"/>
    <w:rsid w:val="00CC6007"/>
    <w:rsid w:val="00CD1700"/>
    <w:rsid w:val="00CF6007"/>
    <w:rsid w:val="00D11339"/>
    <w:rsid w:val="00D14872"/>
    <w:rsid w:val="00D326CC"/>
    <w:rsid w:val="00D3715C"/>
    <w:rsid w:val="00D470D0"/>
    <w:rsid w:val="00D52281"/>
    <w:rsid w:val="00D7311F"/>
    <w:rsid w:val="00DA2ACE"/>
    <w:rsid w:val="00DB0067"/>
    <w:rsid w:val="00DD647B"/>
    <w:rsid w:val="00DE1AE1"/>
    <w:rsid w:val="00DF41F2"/>
    <w:rsid w:val="00E0168E"/>
    <w:rsid w:val="00E103BD"/>
    <w:rsid w:val="00E26CD7"/>
    <w:rsid w:val="00E3476B"/>
    <w:rsid w:val="00E4795B"/>
    <w:rsid w:val="00E768BF"/>
    <w:rsid w:val="00E92918"/>
    <w:rsid w:val="00EF3280"/>
    <w:rsid w:val="00F00317"/>
    <w:rsid w:val="00F24EA3"/>
    <w:rsid w:val="00F26009"/>
    <w:rsid w:val="00F279D0"/>
    <w:rsid w:val="00F408EA"/>
    <w:rsid w:val="00F73E0C"/>
    <w:rsid w:val="00FF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99E5C"/>
  <w15:docId w15:val="{8BBE9854-AE0A-4E5B-83CF-7971B1E7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2F1FD5"/>
    <w:pPr>
      <w:keepNext/>
      <w:numPr>
        <w:numId w:val="1"/>
      </w:numPr>
      <w:suppressAutoHyphens/>
      <w:spacing w:line="360" w:lineRule="auto"/>
      <w:jc w:val="center"/>
      <w:outlineLvl w:val="0"/>
    </w:pPr>
    <w:rPr>
      <w:rFonts w:ascii="TimesLT" w:hAnsi="TimesLT"/>
      <w:b/>
      <w:lang w:val="en-GB" w:eastAsia="ar-SA"/>
    </w:rPr>
  </w:style>
  <w:style w:type="paragraph" w:styleId="Antrat2">
    <w:name w:val="heading 2"/>
    <w:basedOn w:val="prastasis"/>
    <w:next w:val="prastasis"/>
    <w:link w:val="Antrat2Diagrama"/>
    <w:qFormat/>
    <w:rsid w:val="002F1FD5"/>
    <w:pPr>
      <w:keepNext/>
      <w:numPr>
        <w:ilvl w:val="1"/>
        <w:numId w:val="1"/>
      </w:numPr>
      <w:suppressAutoHyphens/>
      <w:jc w:val="center"/>
      <w:outlineLvl w:val="1"/>
    </w:pPr>
    <w:rPr>
      <w:rFonts w:ascii="TimesLT" w:hAnsi="TimesLT"/>
      <w:lang w:val="en-GB"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rsid w:val="00457B58"/>
    <w:pPr>
      <w:ind w:left="720"/>
      <w:contextualSpacing/>
    </w:pPr>
  </w:style>
  <w:style w:type="character" w:customStyle="1" w:styleId="Antrat1Diagrama">
    <w:name w:val="Antraštė 1 Diagrama"/>
    <w:basedOn w:val="Numatytasispastraiposriftas"/>
    <w:link w:val="Antrat1"/>
    <w:rsid w:val="002F1FD5"/>
    <w:rPr>
      <w:rFonts w:ascii="TimesLT" w:hAnsi="TimesLT"/>
      <w:b/>
      <w:lang w:val="en-GB" w:eastAsia="ar-SA"/>
    </w:rPr>
  </w:style>
  <w:style w:type="character" w:customStyle="1" w:styleId="Antrat2Diagrama">
    <w:name w:val="Antraštė 2 Diagrama"/>
    <w:basedOn w:val="Numatytasispastraiposriftas"/>
    <w:link w:val="Antrat2"/>
    <w:rsid w:val="002F1FD5"/>
    <w:rPr>
      <w:rFonts w:ascii="TimesLT" w:hAnsi="TimesLT"/>
      <w:lang w:val="en-GB" w:eastAsia="ar-SA"/>
    </w:rPr>
  </w:style>
  <w:style w:type="paragraph" w:styleId="Debesliotekstas">
    <w:name w:val="Balloon Text"/>
    <w:basedOn w:val="prastasis"/>
    <w:link w:val="DebesliotekstasDiagrama"/>
    <w:semiHidden/>
    <w:unhideWhenUsed/>
    <w:rsid w:val="00EF3280"/>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EF3280"/>
    <w:rPr>
      <w:rFonts w:ascii="Segoe UI" w:hAnsi="Segoe UI" w:cs="Segoe UI"/>
      <w:sz w:val="18"/>
      <w:szCs w:val="18"/>
    </w:rPr>
  </w:style>
  <w:style w:type="character" w:styleId="Hipersaitas">
    <w:name w:val="Hyperlink"/>
    <w:basedOn w:val="Numatytasispastraiposriftas"/>
    <w:uiPriority w:val="99"/>
    <w:semiHidden/>
    <w:unhideWhenUsed/>
    <w:rsid w:val="00444D86"/>
    <w:rPr>
      <w:color w:val="0000FF"/>
      <w:u w:val="single"/>
    </w:rPr>
  </w:style>
  <w:style w:type="paragraph" w:customStyle="1" w:styleId="tajtip">
    <w:name w:val="tajtip"/>
    <w:basedOn w:val="prastasis"/>
    <w:rsid w:val="00444D86"/>
    <w:pPr>
      <w:spacing w:before="100" w:beforeAutospacing="1" w:after="100" w:afterAutospacing="1"/>
    </w:pPr>
    <w:rPr>
      <w:szCs w:val="24"/>
      <w:lang w:eastAsia="lt-LT"/>
    </w:rPr>
  </w:style>
  <w:style w:type="paragraph" w:customStyle="1" w:styleId="taltipfb">
    <w:name w:val="taltipfb"/>
    <w:basedOn w:val="prastasis"/>
    <w:rsid w:val="002665CC"/>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48858">
      <w:bodyDiv w:val="1"/>
      <w:marLeft w:val="0"/>
      <w:marRight w:val="0"/>
      <w:marTop w:val="0"/>
      <w:marBottom w:val="0"/>
      <w:divBdr>
        <w:top w:val="none" w:sz="0" w:space="0" w:color="auto"/>
        <w:left w:val="none" w:sz="0" w:space="0" w:color="auto"/>
        <w:bottom w:val="none" w:sz="0" w:space="0" w:color="auto"/>
        <w:right w:val="none" w:sz="0" w:space="0" w:color="auto"/>
      </w:divBdr>
    </w:div>
    <w:div w:id="415370632">
      <w:bodyDiv w:val="1"/>
      <w:marLeft w:val="0"/>
      <w:marRight w:val="0"/>
      <w:marTop w:val="0"/>
      <w:marBottom w:val="0"/>
      <w:divBdr>
        <w:top w:val="none" w:sz="0" w:space="0" w:color="auto"/>
        <w:left w:val="none" w:sz="0" w:space="0" w:color="auto"/>
        <w:bottom w:val="none" w:sz="0" w:space="0" w:color="auto"/>
        <w:right w:val="none" w:sz="0" w:space="0" w:color="auto"/>
      </w:divBdr>
      <w:divsChild>
        <w:div w:id="1414888722">
          <w:marLeft w:val="0"/>
          <w:marRight w:val="0"/>
          <w:marTop w:val="0"/>
          <w:marBottom w:val="0"/>
          <w:divBdr>
            <w:top w:val="none" w:sz="0" w:space="0" w:color="auto"/>
            <w:left w:val="none" w:sz="0" w:space="0" w:color="auto"/>
            <w:bottom w:val="none" w:sz="0" w:space="0" w:color="auto"/>
            <w:right w:val="none" w:sz="0" w:space="0" w:color="auto"/>
          </w:divBdr>
          <w:divsChild>
            <w:div w:id="782962584">
              <w:marLeft w:val="0"/>
              <w:marRight w:val="0"/>
              <w:marTop w:val="0"/>
              <w:marBottom w:val="0"/>
              <w:divBdr>
                <w:top w:val="none" w:sz="0" w:space="0" w:color="auto"/>
                <w:left w:val="none" w:sz="0" w:space="0" w:color="auto"/>
                <w:bottom w:val="none" w:sz="0" w:space="0" w:color="auto"/>
                <w:right w:val="none" w:sz="0" w:space="0" w:color="auto"/>
              </w:divBdr>
            </w:div>
            <w:div w:id="1221283909">
              <w:marLeft w:val="0"/>
              <w:marRight w:val="0"/>
              <w:marTop w:val="0"/>
              <w:marBottom w:val="0"/>
              <w:divBdr>
                <w:top w:val="none" w:sz="0" w:space="0" w:color="auto"/>
                <w:left w:val="none" w:sz="0" w:space="0" w:color="auto"/>
                <w:bottom w:val="none" w:sz="0" w:space="0" w:color="auto"/>
                <w:right w:val="none" w:sz="0" w:space="0" w:color="auto"/>
              </w:divBdr>
            </w:div>
            <w:div w:id="235629334">
              <w:marLeft w:val="0"/>
              <w:marRight w:val="0"/>
              <w:marTop w:val="0"/>
              <w:marBottom w:val="0"/>
              <w:divBdr>
                <w:top w:val="none" w:sz="0" w:space="0" w:color="auto"/>
                <w:left w:val="none" w:sz="0" w:space="0" w:color="auto"/>
                <w:bottom w:val="none" w:sz="0" w:space="0" w:color="auto"/>
                <w:right w:val="none" w:sz="0" w:space="0" w:color="auto"/>
              </w:divBdr>
            </w:div>
          </w:divsChild>
        </w:div>
        <w:div w:id="2071801333">
          <w:marLeft w:val="0"/>
          <w:marRight w:val="0"/>
          <w:marTop w:val="0"/>
          <w:marBottom w:val="0"/>
          <w:divBdr>
            <w:top w:val="none" w:sz="0" w:space="0" w:color="auto"/>
            <w:left w:val="none" w:sz="0" w:space="0" w:color="auto"/>
            <w:bottom w:val="none" w:sz="0" w:space="0" w:color="auto"/>
            <w:right w:val="none" w:sz="0" w:space="0" w:color="auto"/>
          </w:divBdr>
          <w:divsChild>
            <w:div w:id="1112744349">
              <w:marLeft w:val="0"/>
              <w:marRight w:val="0"/>
              <w:marTop w:val="0"/>
              <w:marBottom w:val="0"/>
              <w:divBdr>
                <w:top w:val="none" w:sz="0" w:space="0" w:color="auto"/>
                <w:left w:val="none" w:sz="0" w:space="0" w:color="auto"/>
                <w:bottom w:val="none" w:sz="0" w:space="0" w:color="auto"/>
                <w:right w:val="none" w:sz="0" w:space="0" w:color="auto"/>
              </w:divBdr>
            </w:div>
            <w:div w:id="5667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039659">
      <w:bodyDiv w:val="1"/>
      <w:marLeft w:val="0"/>
      <w:marRight w:val="0"/>
      <w:marTop w:val="0"/>
      <w:marBottom w:val="0"/>
      <w:divBdr>
        <w:top w:val="none" w:sz="0" w:space="0" w:color="auto"/>
        <w:left w:val="none" w:sz="0" w:space="0" w:color="auto"/>
        <w:bottom w:val="none" w:sz="0" w:space="0" w:color="auto"/>
        <w:right w:val="none" w:sz="0" w:space="0" w:color="auto"/>
      </w:divBdr>
    </w:div>
    <w:div w:id="731579100">
      <w:bodyDiv w:val="1"/>
      <w:marLeft w:val="0"/>
      <w:marRight w:val="0"/>
      <w:marTop w:val="0"/>
      <w:marBottom w:val="0"/>
      <w:divBdr>
        <w:top w:val="none" w:sz="0" w:space="0" w:color="auto"/>
        <w:left w:val="none" w:sz="0" w:space="0" w:color="auto"/>
        <w:bottom w:val="none" w:sz="0" w:space="0" w:color="auto"/>
        <w:right w:val="none" w:sz="0" w:space="0" w:color="auto"/>
      </w:divBdr>
    </w:div>
    <w:div w:id="921908881">
      <w:bodyDiv w:val="1"/>
      <w:marLeft w:val="0"/>
      <w:marRight w:val="0"/>
      <w:marTop w:val="0"/>
      <w:marBottom w:val="0"/>
      <w:divBdr>
        <w:top w:val="none" w:sz="0" w:space="0" w:color="auto"/>
        <w:left w:val="none" w:sz="0" w:space="0" w:color="auto"/>
        <w:bottom w:val="none" w:sz="0" w:space="0" w:color="auto"/>
        <w:right w:val="none" w:sz="0" w:space="0" w:color="auto"/>
      </w:divBdr>
    </w:div>
    <w:div w:id="1681082337">
      <w:bodyDiv w:val="1"/>
      <w:marLeft w:val="0"/>
      <w:marRight w:val="0"/>
      <w:marTop w:val="0"/>
      <w:marBottom w:val="0"/>
      <w:divBdr>
        <w:top w:val="none" w:sz="0" w:space="0" w:color="auto"/>
        <w:left w:val="none" w:sz="0" w:space="0" w:color="auto"/>
        <w:bottom w:val="none" w:sz="0" w:space="0" w:color="auto"/>
        <w:right w:val="none" w:sz="0" w:space="0" w:color="auto"/>
      </w:divBdr>
      <w:divsChild>
        <w:div w:id="1915119643">
          <w:marLeft w:val="0"/>
          <w:marRight w:val="0"/>
          <w:marTop w:val="0"/>
          <w:marBottom w:val="0"/>
          <w:divBdr>
            <w:top w:val="none" w:sz="0" w:space="0" w:color="auto"/>
            <w:left w:val="none" w:sz="0" w:space="0" w:color="auto"/>
            <w:bottom w:val="none" w:sz="0" w:space="0" w:color="auto"/>
            <w:right w:val="none" w:sz="0" w:space="0" w:color="auto"/>
          </w:divBdr>
        </w:div>
        <w:div w:id="1937712603">
          <w:marLeft w:val="0"/>
          <w:marRight w:val="0"/>
          <w:marTop w:val="0"/>
          <w:marBottom w:val="0"/>
          <w:divBdr>
            <w:top w:val="none" w:sz="0" w:space="0" w:color="auto"/>
            <w:left w:val="none" w:sz="0" w:space="0" w:color="auto"/>
            <w:bottom w:val="none" w:sz="0" w:space="0" w:color="auto"/>
            <w:right w:val="none" w:sz="0" w:space="0" w:color="auto"/>
          </w:divBdr>
        </w:div>
      </w:divsChild>
    </w:div>
    <w:div w:id="2045476589">
      <w:bodyDiv w:val="1"/>
      <w:marLeft w:val="0"/>
      <w:marRight w:val="0"/>
      <w:marTop w:val="0"/>
      <w:marBottom w:val="0"/>
      <w:divBdr>
        <w:top w:val="none" w:sz="0" w:space="0" w:color="auto"/>
        <w:left w:val="none" w:sz="0" w:space="0" w:color="auto"/>
        <w:bottom w:val="none" w:sz="0" w:space="0" w:color="auto"/>
        <w:right w:val="none" w:sz="0" w:space="0" w:color="auto"/>
      </w:divBdr>
    </w:div>
    <w:div w:id="214449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CBF24-7C12-4E22-BE77-4605E9592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1452</Words>
  <Characters>829</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ARNAS ILGAUSKAS</dc:creator>
  <cp:lastModifiedBy>Andrius Kuzmauskas</cp:lastModifiedBy>
  <cp:revision>2</cp:revision>
  <cp:lastPrinted>2023-04-17T07:35:00Z</cp:lastPrinted>
  <dcterms:created xsi:type="dcterms:W3CDTF">2023-07-17T11:27:00Z</dcterms:created>
  <dcterms:modified xsi:type="dcterms:W3CDTF">2023-07-17T11:27:00Z</dcterms:modified>
</cp:coreProperties>
</file>