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4.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5.xml" ContentType="application/vnd.openxmlformats-officedocument.drawingml.chart+xml"/>
  <Override PartName="/word/theme/themeOverride1.xml" ContentType="application/vnd.openxmlformats-officedocument.themeOverride+xml"/>
  <Override PartName="/word/charts/chart6.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7.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8.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9.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10.xml" ContentType="application/vnd.openxmlformats-officedocument.drawingml.chart+xml"/>
  <Override PartName="/word/charts/style7.xml" ContentType="application/vnd.ms-office.chartstyle+xml"/>
  <Override PartName="/word/charts/colors7.xml" ContentType="application/vnd.ms-office.chartcolorstyle+xml"/>
  <Override PartName="/word/theme/themeOverride2.xml" ContentType="application/vnd.openxmlformats-officedocument.themeOverride+xml"/>
  <Override PartName="/word/charts/chart11.xml" ContentType="application/vnd.openxmlformats-officedocument.drawingml.chart+xml"/>
  <Override PartName="/word/charts/style8.xml" ContentType="application/vnd.ms-office.chartstyle+xml"/>
  <Override PartName="/word/charts/colors8.xml" ContentType="application/vnd.ms-office.chartcolorstyle+xml"/>
  <Override PartName="/word/theme/themeOverride3.xml" ContentType="application/vnd.openxmlformats-officedocument.themeOverrid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A9B0701" w14:textId="77777777" w:rsidR="000F21F4" w:rsidRPr="00007B0A" w:rsidRDefault="000F21F4" w:rsidP="00CE3D6B">
      <w:pPr>
        <w:ind w:firstLine="907"/>
      </w:pPr>
    </w:p>
    <w:tbl>
      <w:tblPr>
        <w:tblW w:w="9667" w:type="dxa"/>
        <w:tblLayout w:type="fixed"/>
        <w:tblCellMar>
          <w:left w:w="28" w:type="dxa"/>
          <w:right w:w="28" w:type="dxa"/>
        </w:tblCellMar>
        <w:tblLook w:val="0000" w:firstRow="0" w:lastRow="0" w:firstColumn="0" w:lastColumn="0" w:noHBand="0" w:noVBand="0"/>
      </w:tblPr>
      <w:tblGrid>
        <w:gridCol w:w="4503"/>
        <w:gridCol w:w="912"/>
        <w:gridCol w:w="1721"/>
        <w:gridCol w:w="490"/>
        <w:gridCol w:w="2041"/>
      </w:tblGrid>
      <w:tr w:rsidR="008F1CEC" w:rsidRPr="00007B0A" w14:paraId="1A9B0703" w14:textId="77777777" w:rsidTr="000F21F4">
        <w:trPr>
          <w:cantSplit/>
        </w:trPr>
        <w:tc>
          <w:tcPr>
            <w:tcW w:w="9667" w:type="dxa"/>
            <w:gridSpan w:val="5"/>
          </w:tcPr>
          <w:p w14:paraId="1A9B0702" w14:textId="1B7B4782" w:rsidR="008F1CEC" w:rsidRPr="00007B0A" w:rsidRDefault="001E2598" w:rsidP="001E2598">
            <w:pPr>
              <w:ind w:firstLine="907"/>
              <w:jc w:val="center"/>
              <w:rPr>
                <w:b/>
                <w:color w:val="000000" w:themeColor="text1"/>
              </w:rPr>
            </w:pPr>
            <w:bookmarkStart w:id="0" w:name="_Toc447716968"/>
            <w:bookmarkStart w:id="1" w:name="_Toc447717383"/>
            <w:bookmarkStart w:id="2" w:name="_Toc447717585"/>
            <w:bookmarkStart w:id="3" w:name="_Toc417651413"/>
            <w:bookmarkStart w:id="4" w:name="_Toc417650895"/>
            <w:bookmarkStart w:id="5" w:name="_Toc322078468"/>
            <w:bookmarkStart w:id="6" w:name="_Toc319935012"/>
            <w:bookmarkStart w:id="7" w:name="_Toc319934708"/>
            <w:bookmarkStart w:id="8" w:name="_Toc319934627"/>
            <w:bookmarkStart w:id="9" w:name="_Toc319934370"/>
            <w:bookmarkStart w:id="10" w:name="_Toc319934290"/>
            <w:bookmarkStart w:id="11" w:name="_Toc319933470"/>
            <w:bookmarkStart w:id="12" w:name="_Toc319933184"/>
            <w:bookmarkStart w:id="13" w:name="_Toc319502875"/>
            <w:bookmarkStart w:id="14" w:name="_Toc224722396"/>
            <w:bookmarkStart w:id="15" w:name="_Toc319933189"/>
            <w:bookmarkStart w:id="16" w:name="_Toc319933475"/>
            <w:bookmarkStart w:id="17" w:name="_Toc319934295"/>
            <w:bookmarkStart w:id="18" w:name="_Toc319934375"/>
            <w:bookmarkStart w:id="19" w:name="_Toc319934632"/>
            <w:bookmarkStart w:id="20" w:name="_Toc319934713"/>
            <w:bookmarkStart w:id="21" w:name="_Toc319935017"/>
            <w:bookmarkStart w:id="22" w:name="_Toc322078472"/>
            <w:bookmarkStart w:id="23" w:name="_Toc257898564"/>
            <w:bookmarkStart w:id="24" w:name="_Toc257115705"/>
            <w:r>
              <w:rPr>
                <w:noProof/>
              </w:rPr>
              <w:drawing>
                <wp:inline distT="0" distB="0" distL="0" distR="0" wp14:anchorId="6372FB0D" wp14:editId="4D15FDBC">
                  <wp:extent cx="447675" cy="542925"/>
                  <wp:effectExtent l="0" t="0" r="9525" b="9525"/>
                  <wp:docPr id="9" name="Paveikslėlis 9"/>
                  <wp:cNvGraphicFramePr/>
                  <a:graphic xmlns:a="http://schemas.openxmlformats.org/drawingml/2006/main">
                    <a:graphicData uri="http://schemas.openxmlformats.org/drawingml/2006/picture">
                      <pic:pic xmlns:pic="http://schemas.openxmlformats.org/drawingml/2006/picture">
                        <pic:nvPicPr>
                          <pic:cNvPr id="1" name="Paveikslėlis 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47675" cy="542925"/>
                          </a:xfrm>
                          <a:prstGeom prst="rect">
                            <a:avLst/>
                          </a:prstGeom>
                          <a:solidFill>
                            <a:srgbClr val="FFFFFF"/>
                          </a:solidFill>
                          <a:ln>
                            <a:noFill/>
                          </a:ln>
                        </pic:spPr>
                      </pic:pic>
                    </a:graphicData>
                  </a:graphic>
                </wp:inline>
              </w:drawing>
            </w:r>
          </w:p>
        </w:tc>
      </w:tr>
      <w:tr w:rsidR="008F1CEC" w:rsidRPr="00007B0A" w14:paraId="1A9B0706" w14:textId="77777777" w:rsidTr="000F21F4">
        <w:trPr>
          <w:cantSplit/>
        </w:trPr>
        <w:tc>
          <w:tcPr>
            <w:tcW w:w="9667" w:type="dxa"/>
            <w:gridSpan w:val="5"/>
          </w:tcPr>
          <w:p w14:paraId="1A9B0704" w14:textId="77777777" w:rsidR="008F1CEC" w:rsidRPr="00007B0A" w:rsidRDefault="00457F6C" w:rsidP="00CE3D6B">
            <w:pPr>
              <w:ind w:firstLine="907"/>
              <w:jc w:val="right"/>
              <w:rPr>
                <w:b/>
                <w:color w:val="000000" w:themeColor="text1"/>
              </w:rPr>
            </w:pPr>
            <w:r w:rsidRPr="00007B0A">
              <w:rPr>
                <w:b/>
                <w:color w:val="000000" w:themeColor="text1"/>
              </w:rPr>
              <w:t xml:space="preserve">     </w:t>
            </w:r>
            <w:r w:rsidR="008F1CEC" w:rsidRPr="00007B0A">
              <w:rPr>
                <w:b/>
                <w:color w:val="000000" w:themeColor="text1"/>
              </w:rPr>
              <w:t xml:space="preserve">                                                                   </w:t>
            </w:r>
          </w:p>
          <w:p w14:paraId="1A9B0705" w14:textId="77777777" w:rsidR="008F1CEC" w:rsidRPr="00007B0A" w:rsidRDefault="008F1CEC" w:rsidP="00CE3D6B">
            <w:pPr>
              <w:ind w:firstLine="907"/>
              <w:jc w:val="center"/>
              <w:rPr>
                <w:color w:val="000000" w:themeColor="text1"/>
              </w:rPr>
            </w:pPr>
          </w:p>
        </w:tc>
      </w:tr>
      <w:tr w:rsidR="008F1CEC" w:rsidRPr="00007B0A" w14:paraId="1A9B0709" w14:textId="77777777" w:rsidTr="000F21F4">
        <w:trPr>
          <w:cantSplit/>
          <w:trHeight w:val="360"/>
        </w:trPr>
        <w:tc>
          <w:tcPr>
            <w:tcW w:w="9667" w:type="dxa"/>
            <w:gridSpan w:val="5"/>
          </w:tcPr>
          <w:p w14:paraId="1A9B0707" w14:textId="77777777" w:rsidR="008F1CEC" w:rsidRPr="00007B0A" w:rsidRDefault="008F1CEC" w:rsidP="00CE3D6B">
            <w:pPr>
              <w:ind w:firstLine="907"/>
              <w:jc w:val="center"/>
              <w:rPr>
                <w:b/>
                <w:color w:val="000000" w:themeColor="text1"/>
              </w:rPr>
            </w:pPr>
            <w:r w:rsidRPr="00007B0A">
              <w:rPr>
                <w:b/>
                <w:color w:val="000000" w:themeColor="text1"/>
              </w:rPr>
              <w:t>ALYTAUS RAJONO SAVIVALDYBĖS TARYBA</w:t>
            </w:r>
          </w:p>
          <w:p w14:paraId="1A9B0708" w14:textId="77777777" w:rsidR="008F1CEC" w:rsidRPr="00007B0A" w:rsidRDefault="008F1CEC" w:rsidP="00CE3D6B">
            <w:pPr>
              <w:ind w:firstLine="907"/>
              <w:jc w:val="center"/>
              <w:rPr>
                <w:b/>
                <w:color w:val="000000" w:themeColor="text1"/>
              </w:rPr>
            </w:pPr>
          </w:p>
        </w:tc>
      </w:tr>
      <w:tr w:rsidR="008F1CEC" w:rsidRPr="00007B0A" w14:paraId="1A9B070B" w14:textId="77777777" w:rsidTr="000F21F4">
        <w:trPr>
          <w:cantSplit/>
          <w:trHeight w:val="346"/>
        </w:trPr>
        <w:tc>
          <w:tcPr>
            <w:tcW w:w="9667" w:type="dxa"/>
            <w:gridSpan w:val="5"/>
          </w:tcPr>
          <w:p w14:paraId="1A9B070A" w14:textId="77777777" w:rsidR="008F1CEC" w:rsidRPr="00007B0A" w:rsidRDefault="008F1CEC" w:rsidP="00CE3D6B">
            <w:pPr>
              <w:ind w:firstLine="907"/>
              <w:jc w:val="center"/>
              <w:rPr>
                <w:b/>
                <w:color w:val="000000" w:themeColor="text1"/>
              </w:rPr>
            </w:pPr>
            <w:r w:rsidRPr="00007B0A">
              <w:rPr>
                <w:b/>
                <w:color w:val="000000" w:themeColor="text1"/>
              </w:rPr>
              <w:t>SPRENDIMAS</w:t>
            </w:r>
          </w:p>
        </w:tc>
      </w:tr>
      <w:tr w:rsidR="008F1CEC" w:rsidRPr="00007B0A" w14:paraId="1A9B070D" w14:textId="77777777" w:rsidTr="000F21F4">
        <w:trPr>
          <w:cantSplit/>
          <w:trHeight w:val="657"/>
        </w:trPr>
        <w:tc>
          <w:tcPr>
            <w:tcW w:w="9667" w:type="dxa"/>
            <w:gridSpan w:val="5"/>
          </w:tcPr>
          <w:p w14:paraId="1A9B070C" w14:textId="4CD2303D" w:rsidR="008F1CEC" w:rsidRPr="00007B0A" w:rsidRDefault="008F1CEC" w:rsidP="001D48DF">
            <w:pPr>
              <w:ind w:firstLine="907"/>
              <w:jc w:val="center"/>
              <w:rPr>
                <w:b/>
                <w:color w:val="000000" w:themeColor="text1"/>
                <w:highlight w:val="yellow"/>
              </w:rPr>
            </w:pPr>
            <w:r w:rsidRPr="00007B0A">
              <w:rPr>
                <w:b/>
                <w:color w:val="000000" w:themeColor="text1"/>
              </w:rPr>
              <w:t xml:space="preserve">DĖL </w:t>
            </w:r>
            <w:r w:rsidR="001D48DF" w:rsidRPr="00007B0A">
              <w:rPr>
                <w:b/>
                <w:color w:val="000000" w:themeColor="text1"/>
              </w:rPr>
              <w:t>ALYTAUS RAJONO SAVIVALDYBĖS 2020 M. VEIKLOS ATASKAITOS</w:t>
            </w:r>
          </w:p>
        </w:tc>
      </w:tr>
      <w:tr w:rsidR="008F1CEC" w:rsidRPr="00007B0A" w14:paraId="1A9B0713" w14:textId="77777777" w:rsidTr="000F21F4">
        <w:tc>
          <w:tcPr>
            <w:tcW w:w="4503" w:type="dxa"/>
          </w:tcPr>
          <w:p w14:paraId="1A9B070E" w14:textId="77777777" w:rsidR="008F1CEC" w:rsidRPr="00007B0A" w:rsidRDefault="008F1CEC" w:rsidP="00CE3D6B">
            <w:pPr>
              <w:ind w:firstLine="907"/>
              <w:jc w:val="center"/>
              <w:rPr>
                <w:color w:val="000000" w:themeColor="text1"/>
                <w:highlight w:val="yellow"/>
              </w:rPr>
            </w:pPr>
          </w:p>
        </w:tc>
        <w:tc>
          <w:tcPr>
            <w:tcW w:w="912" w:type="dxa"/>
          </w:tcPr>
          <w:p w14:paraId="1A9B070F" w14:textId="77777777" w:rsidR="008F1CEC" w:rsidRPr="00007B0A" w:rsidRDefault="008F1CEC" w:rsidP="00CE3D6B">
            <w:pPr>
              <w:ind w:firstLine="907"/>
              <w:jc w:val="right"/>
              <w:rPr>
                <w:color w:val="000000" w:themeColor="text1"/>
                <w:highlight w:val="yellow"/>
              </w:rPr>
            </w:pPr>
          </w:p>
        </w:tc>
        <w:tc>
          <w:tcPr>
            <w:tcW w:w="1721" w:type="dxa"/>
          </w:tcPr>
          <w:p w14:paraId="1A9B0710" w14:textId="77777777" w:rsidR="008F1CEC" w:rsidRPr="00007B0A" w:rsidRDefault="008F1CEC" w:rsidP="00CE3D6B">
            <w:pPr>
              <w:ind w:firstLine="907"/>
              <w:jc w:val="center"/>
              <w:rPr>
                <w:color w:val="000000" w:themeColor="text1"/>
                <w:highlight w:val="yellow"/>
              </w:rPr>
            </w:pPr>
          </w:p>
        </w:tc>
        <w:tc>
          <w:tcPr>
            <w:tcW w:w="490" w:type="dxa"/>
          </w:tcPr>
          <w:p w14:paraId="1A9B0711" w14:textId="77777777" w:rsidR="008F1CEC" w:rsidRPr="00007B0A" w:rsidRDefault="008F1CEC" w:rsidP="00CE3D6B">
            <w:pPr>
              <w:ind w:firstLine="907"/>
              <w:rPr>
                <w:color w:val="000000" w:themeColor="text1"/>
                <w:highlight w:val="yellow"/>
              </w:rPr>
            </w:pPr>
          </w:p>
        </w:tc>
        <w:tc>
          <w:tcPr>
            <w:tcW w:w="2041" w:type="dxa"/>
          </w:tcPr>
          <w:p w14:paraId="1A9B0712" w14:textId="77777777" w:rsidR="008F1CEC" w:rsidRPr="00007B0A" w:rsidRDefault="008F1CEC" w:rsidP="00CE3D6B">
            <w:pPr>
              <w:ind w:firstLine="907"/>
              <w:jc w:val="center"/>
              <w:rPr>
                <w:color w:val="000000" w:themeColor="text1"/>
                <w:highlight w:val="yellow"/>
              </w:rPr>
            </w:pPr>
          </w:p>
        </w:tc>
      </w:tr>
      <w:tr w:rsidR="008F1CEC" w:rsidRPr="00007B0A" w14:paraId="1A9B0715" w14:textId="77777777" w:rsidTr="000F21F4">
        <w:trPr>
          <w:cantSplit/>
          <w:trHeight w:val="250"/>
        </w:trPr>
        <w:tc>
          <w:tcPr>
            <w:tcW w:w="9667" w:type="dxa"/>
            <w:gridSpan w:val="5"/>
          </w:tcPr>
          <w:p w14:paraId="1A9B0714" w14:textId="6FE78D0C" w:rsidR="008F1CEC" w:rsidRPr="00007B0A" w:rsidRDefault="008F1CEC" w:rsidP="001E2598">
            <w:pPr>
              <w:ind w:firstLine="907"/>
              <w:jc w:val="center"/>
              <w:rPr>
                <w:color w:val="000000" w:themeColor="text1"/>
              </w:rPr>
            </w:pPr>
            <w:r w:rsidRPr="00007B0A">
              <w:rPr>
                <w:color w:val="000000" w:themeColor="text1"/>
              </w:rPr>
              <w:t>20</w:t>
            </w:r>
            <w:r w:rsidR="007B41A1" w:rsidRPr="00007B0A">
              <w:rPr>
                <w:color w:val="000000" w:themeColor="text1"/>
              </w:rPr>
              <w:t>2</w:t>
            </w:r>
            <w:r w:rsidR="001D48DF" w:rsidRPr="00007B0A">
              <w:rPr>
                <w:color w:val="000000" w:themeColor="text1"/>
              </w:rPr>
              <w:t>1</w:t>
            </w:r>
            <w:r w:rsidRPr="00007B0A">
              <w:rPr>
                <w:color w:val="000000" w:themeColor="text1"/>
              </w:rPr>
              <w:t xml:space="preserve"> m. </w:t>
            </w:r>
            <w:r w:rsidR="001E2598">
              <w:rPr>
                <w:color w:val="000000" w:themeColor="text1"/>
              </w:rPr>
              <w:t xml:space="preserve">balandžio 22 </w:t>
            </w:r>
            <w:r w:rsidRPr="00007B0A">
              <w:rPr>
                <w:color w:val="000000" w:themeColor="text1"/>
              </w:rPr>
              <w:t>d. Nr. K-</w:t>
            </w:r>
            <w:r w:rsidR="001E2598">
              <w:rPr>
                <w:color w:val="000000" w:themeColor="text1"/>
              </w:rPr>
              <w:t>31</w:t>
            </w:r>
          </w:p>
        </w:tc>
      </w:tr>
      <w:tr w:rsidR="008F1CEC" w:rsidRPr="00007B0A" w14:paraId="1A9B0717" w14:textId="77777777" w:rsidTr="000F21F4">
        <w:trPr>
          <w:cantSplit/>
          <w:trHeight w:val="343"/>
        </w:trPr>
        <w:tc>
          <w:tcPr>
            <w:tcW w:w="9667" w:type="dxa"/>
            <w:gridSpan w:val="5"/>
          </w:tcPr>
          <w:p w14:paraId="1A9B0716" w14:textId="77777777" w:rsidR="008F1CEC" w:rsidRPr="00007B0A" w:rsidRDefault="008F1CEC" w:rsidP="00CE3D6B">
            <w:pPr>
              <w:ind w:firstLine="907"/>
              <w:jc w:val="center"/>
              <w:rPr>
                <w:color w:val="000000" w:themeColor="text1"/>
              </w:rPr>
            </w:pPr>
            <w:bookmarkStart w:id="25" w:name="_Toc510008092"/>
            <w:r w:rsidRPr="00007B0A">
              <w:rPr>
                <w:color w:val="000000" w:themeColor="text1"/>
              </w:rPr>
              <w:t>Alytus</w:t>
            </w:r>
            <w:bookmarkEnd w:id="25"/>
          </w:p>
        </w:tc>
      </w:tr>
    </w:tbl>
    <w:p w14:paraId="1A9B0718" w14:textId="77777777" w:rsidR="008F1CEC" w:rsidRPr="00007B0A" w:rsidRDefault="008F1CEC" w:rsidP="00CE3D6B">
      <w:pPr>
        <w:ind w:firstLine="907"/>
        <w:jc w:val="both"/>
        <w:rPr>
          <w:color w:val="000000" w:themeColor="text1"/>
          <w:highlight w:val="yellow"/>
        </w:rPr>
      </w:pPr>
    </w:p>
    <w:p w14:paraId="1A9B0719" w14:textId="145C592E" w:rsidR="007B41A1" w:rsidRPr="00007B0A" w:rsidRDefault="008F1CEC" w:rsidP="007B41A1">
      <w:pPr>
        <w:pStyle w:val="Pagrindinistekstas"/>
        <w:spacing w:after="0"/>
        <w:ind w:firstLine="907"/>
        <w:jc w:val="both"/>
        <w:rPr>
          <w:color w:val="000000" w:themeColor="text1"/>
        </w:rPr>
      </w:pPr>
      <w:r w:rsidRPr="00007B0A">
        <w:rPr>
          <w:color w:val="000000" w:themeColor="text1"/>
        </w:rPr>
        <w:t xml:space="preserve">Vadovaudamasi Lietuvos Respublikos vietos savivaldos įstatymo 12 straipsnio 2 dalimi </w:t>
      </w:r>
      <w:r w:rsidRPr="001B4C8E">
        <w:rPr>
          <w:color w:val="000000" w:themeColor="text1"/>
        </w:rPr>
        <w:t>ir įgyvendindama Alytaus rajono savivaldybės tarybos veiklos reglamento, patvirtinto Alytaus rajono savivaldybės tarybos 2007 m. gruodžio 14 d. sprendimu Nr. K-228 „</w:t>
      </w:r>
      <w:r w:rsidRPr="001B4C8E">
        <w:rPr>
          <w:bCs/>
          <w:color w:val="000000" w:themeColor="text1"/>
          <w:shd w:val="clear" w:color="auto" w:fill="FFFFFF"/>
        </w:rPr>
        <w:t>Dėl Alytaus rajono savivaldybės tarybos veiklos reglamento patvirtinimo“</w:t>
      </w:r>
      <w:r w:rsidR="001B4C8E">
        <w:rPr>
          <w:color w:val="000000" w:themeColor="text1"/>
        </w:rPr>
        <w:t xml:space="preserve">, 11 </w:t>
      </w:r>
      <w:r w:rsidR="00010ED6">
        <w:rPr>
          <w:color w:val="000000" w:themeColor="text1"/>
        </w:rPr>
        <w:t>punktą</w:t>
      </w:r>
      <w:r w:rsidRPr="00007B0A">
        <w:rPr>
          <w:color w:val="000000" w:themeColor="text1"/>
        </w:rPr>
        <w:t>, Alyta</w:t>
      </w:r>
      <w:r w:rsidR="00010ED6">
        <w:rPr>
          <w:color w:val="000000" w:themeColor="text1"/>
        </w:rPr>
        <w:t xml:space="preserve">us rajono savivaldybės taryba </w:t>
      </w:r>
      <w:r w:rsidR="00010ED6" w:rsidRPr="00010ED6">
        <w:rPr>
          <w:color w:val="000000" w:themeColor="text1"/>
          <w:spacing w:val="40"/>
        </w:rPr>
        <w:t>nusprendži</w:t>
      </w:r>
      <w:r w:rsidRPr="00010ED6">
        <w:rPr>
          <w:color w:val="000000" w:themeColor="text1"/>
          <w:spacing w:val="40"/>
        </w:rPr>
        <w:t>a</w:t>
      </w:r>
      <w:r w:rsidRPr="00007B0A">
        <w:rPr>
          <w:color w:val="000000" w:themeColor="text1"/>
        </w:rPr>
        <w:t>:</w:t>
      </w:r>
    </w:p>
    <w:p w14:paraId="1A9B071B" w14:textId="33CA70EF" w:rsidR="008F1CEC" w:rsidRPr="00007B0A" w:rsidRDefault="007245CC" w:rsidP="00FB0731">
      <w:pPr>
        <w:pStyle w:val="Pagrindinistekstas"/>
        <w:spacing w:after="0"/>
        <w:ind w:firstLine="907"/>
        <w:jc w:val="both"/>
        <w:rPr>
          <w:color w:val="000000" w:themeColor="text1"/>
        </w:rPr>
      </w:pPr>
      <w:r>
        <w:rPr>
          <w:color w:val="000000" w:themeColor="text1"/>
        </w:rPr>
        <w:t>P</w:t>
      </w:r>
      <w:r w:rsidR="008F1CEC" w:rsidRPr="00007B0A">
        <w:rPr>
          <w:color w:val="000000" w:themeColor="text1"/>
        </w:rPr>
        <w:t>atvirtinti Alytaus rajono savivaldybės 20</w:t>
      </w:r>
      <w:r w:rsidR="001D48DF" w:rsidRPr="00007B0A">
        <w:rPr>
          <w:color w:val="000000" w:themeColor="text1"/>
        </w:rPr>
        <w:t>20</w:t>
      </w:r>
      <w:r w:rsidR="008F1CEC" w:rsidRPr="00007B0A">
        <w:rPr>
          <w:color w:val="000000" w:themeColor="text1"/>
        </w:rPr>
        <w:t xml:space="preserve"> m</w:t>
      </w:r>
      <w:r w:rsidR="00010ED6">
        <w:rPr>
          <w:color w:val="000000" w:themeColor="text1"/>
        </w:rPr>
        <w:t>.</w:t>
      </w:r>
      <w:r w:rsidR="008F1CEC" w:rsidRPr="00007B0A">
        <w:rPr>
          <w:color w:val="000000" w:themeColor="text1"/>
        </w:rPr>
        <w:t xml:space="preserve"> veiklos ataskaitą</w:t>
      </w:r>
      <w:r w:rsidR="007B41A1" w:rsidRPr="00007B0A">
        <w:rPr>
          <w:color w:val="000000" w:themeColor="text1"/>
        </w:rPr>
        <w:t xml:space="preserve"> </w:t>
      </w:r>
      <w:r w:rsidR="008F1CEC" w:rsidRPr="00007B0A">
        <w:rPr>
          <w:color w:val="000000" w:themeColor="text1"/>
        </w:rPr>
        <w:t xml:space="preserve">(pridedama). </w:t>
      </w:r>
    </w:p>
    <w:p w14:paraId="1A9B071C" w14:textId="77777777" w:rsidR="008F1CEC" w:rsidRDefault="008F1CEC" w:rsidP="00CE3D6B">
      <w:pPr>
        <w:ind w:firstLine="907"/>
        <w:jc w:val="both"/>
        <w:rPr>
          <w:color w:val="000000" w:themeColor="text1"/>
        </w:rPr>
      </w:pPr>
    </w:p>
    <w:p w14:paraId="26E96337" w14:textId="77777777" w:rsidR="007245CC" w:rsidRDefault="007245CC" w:rsidP="00CE3D6B">
      <w:pPr>
        <w:ind w:firstLine="907"/>
        <w:jc w:val="both"/>
        <w:rPr>
          <w:color w:val="000000" w:themeColor="text1"/>
        </w:rPr>
      </w:pPr>
    </w:p>
    <w:p w14:paraId="04BEEA74" w14:textId="77777777" w:rsidR="007C393E" w:rsidRPr="00007B0A" w:rsidRDefault="007C393E" w:rsidP="00CE3D6B">
      <w:pPr>
        <w:ind w:firstLine="907"/>
        <w:jc w:val="both"/>
        <w:rPr>
          <w:color w:val="000000" w:themeColor="text1"/>
        </w:rPr>
      </w:pPr>
    </w:p>
    <w:p w14:paraId="126E26BB" w14:textId="77777777" w:rsidR="007C393E" w:rsidRDefault="007C393E" w:rsidP="007C393E">
      <w:pPr>
        <w:tabs>
          <w:tab w:val="left" w:pos="1298"/>
        </w:tabs>
        <w:jc w:val="both"/>
        <w:rPr>
          <w:szCs w:val="20"/>
          <w:lang w:eastAsia="en-US"/>
        </w:rPr>
      </w:pPr>
      <w:r>
        <w:t>Savivaldybės meras</w:t>
      </w:r>
      <w:r>
        <w:tab/>
        <w:t xml:space="preserve">                                                                                 Algirdas Vrubliauskas</w:t>
      </w:r>
    </w:p>
    <w:p w14:paraId="1A9B071D" w14:textId="7400F2EE" w:rsidR="008F1CEC" w:rsidRPr="00007B0A" w:rsidRDefault="008F1CEC" w:rsidP="007245CC">
      <w:pPr>
        <w:jc w:val="both"/>
        <w:rPr>
          <w:color w:val="000000" w:themeColor="text1"/>
        </w:rPr>
      </w:pPr>
      <w:r w:rsidRPr="00007B0A">
        <w:rPr>
          <w:color w:val="000000" w:themeColor="text1"/>
        </w:rPr>
        <w:t xml:space="preserve">                                                                                          </w:t>
      </w:r>
    </w:p>
    <w:p w14:paraId="1A9B071E" w14:textId="77777777" w:rsidR="008F1CEC" w:rsidRPr="00007B0A" w:rsidRDefault="008F1CEC" w:rsidP="00CE3D6B">
      <w:pPr>
        <w:ind w:firstLine="907"/>
        <w:rPr>
          <w:color w:val="000000" w:themeColor="text1"/>
          <w:highlight w:val="yellow"/>
        </w:rPr>
      </w:pPr>
    </w:p>
    <w:p w14:paraId="1A9B071F" w14:textId="77777777" w:rsidR="008F1CEC" w:rsidRPr="00007B0A" w:rsidRDefault="008F1CEC" w:rsidP="00CE3D6B">
      <w:pPr>
        <w:ind w:firstLine="907"/>
        <w:rPr>
          <w:color w:val="000000" w:themeColor="text1"/>
          <w:highlight w:val="yellow"/>
        </w:rPr>
      </w:pPr>
    </w:p>
    <w:p w14:paraId="1A9B0720" w14:textId="77777777" w:rsidR="008F1CEC" w:rsidRPr="00007B0A" w:rsidRDefault="008F1CEC" w:rsidP="00CE3D6B">
      <w:pPr>
        <w:ind w:firstLine="907"/>
        <w:rPr>
          <w:color w:val="000000" w:themeColor="text1"/>
          <w:highlight w:val="yellow"/>
        </w:rPr>
      </w:pPr>
    </w:p>
    <w:p w14:paraId="1A9B0721" w14:textId="77777777" w:rsidR="008F1CEC" w:rsidRPr="00007B0A" w:rsidRDefault="008F1CEC" w:rsidP="00CE3D6B">
      <w:pPr>
        <w:ind w:firstLine="907"/>
        <w:rPr>
          <w:color w:val="000000" w:themeColor="text1"/>
          <w:highlight w:val="yellow"/>
        </w:rPr>
      </w:pPr>
    </w:p>
    <w:p w14:paraId="1A9B0722" w14:textId="77777777" w:rsidR="008F1CEC" w:rsidRPr="00007B0A" w:rsidRDefault="008F1CEC" w:rsidP="00CE3D6B">
      <w:pPr>
        <w:ind w:firstLine="907"/>
        <w:rPr>
          <w:color w:val="000000" w:themeColor="text1"/>
          <w:highlight w:val="yellow"/>
        </w:rPr>
      </w:pPr>
    </w:p>
    <w:p w14:paraId="1A9B0723" w14:textId="77777777" w:rsidR="008F1CEC" w:rsidRPr="00007B0A" w:rsidRDefault="008F1CEC" w:rsidP="00CE3D6B">
      <w:pPr>
        <w:ind w:firstLine="907"/>
        <w:rPr>
          <w:color w:val="000000" w:themeColor="text1"/>
          <w:highlight w:val="yellow"/>
        </w:rPr>
      </w:pPr>
    </w:p>
    <w:p w14:paraId="1A9B0724" w14:textId="77777777" w:rsidR="008F1CEC" w:rsidRPr="00007B0A" w:rsidRDefault="008F1CEC" w:rsidP="00CE3D6B">
      <w:pPr>
        <w:ind w:firstLine="907"/>
        <w:rPr>
          <w:color w:val="000000" w:themeColor="text1"/>
          <w:highlight w:val="yellow"/>
        </w:rPr>
      </w:pPr>
    </w:p>
    <w:p w14:paraId="1A9B0725" w14:textId="77777777" w:rsidR="008F1CEC" w:rsidRPr="00007B0A" w:rsidRDefault="008F1CEC" w:rsidP="00CE3D6B">
      <w:pPr>
        <w:ind w:firstLine="907"/>
        <w:rPr>
          <w:color w:val="000000" w:themeColor="text1"/>
          <w:highlight w:val="yellow"/>
        </w:rPr>
      </w:pPr>
    </w:p>
    <w:p w14:paraId="1A9B0726" w14:textId="77777777" w:rsidR="008F1CEC" w:rsidRPr="00007B0A" w:rsidRDefault="008F1CEC" w:rsidP="00CE3D6B">
      <w:pPr>
        <w:ind w:firstLine="907"/>
        <w:rPr>
          <w:color w:val="000000" w:themeColor="text1"/>
          <w:highlight w:val="yellow"/>
        </w:rPr>
      </w:pPr>
    </w:p>
    <w:p w14:paraId="1A9B0727" w14:textId="77777777" w:rsidR="008F1CEC" w:rsidRPr="00007B0A" w:rsidRDefault="008F1CEC" w:rsidP="00CE3D6B">
      <w:pPr>
        <w:ind w:firstLine="907"/>
        <w:rPr>
          <w:color w:val="000000" w:themeColor="text1"/>
          <w:highlight w:val="yellow"/>
        </w:rPr>
      </w:pPr>
    </w:p>
    <w:p w14:paraId="1A9B0728" w14:textId="77777777" w:rsidR="008F1CEC" w:rsidRPr="00007B0A" w:rsidRDefault="008F1CEC" w:rsidP="00CE3D6B">
      <w:pPr>
        <w:ind w:firstLine="907"/>
        <w:rPr>
          <w:color w:val="000000" w:themeColor="text1"/>
          <w:highlight w:val="yellow"/>
        </w:rPr>
      </w:pPr>
    </w:p>
    <w:p w14:paraId="1A9B072C" w14:textId="77777777" w:rsidR="008F1CEC" w:rsidRPr="00007B0A" w:rsidRDefault="008F1CEC" w:rsidP="00CE3D6B">
      <w:pPr>
        <w:ind w:firstLine="907"/>
        <w:rPr>
          <w:color w:val="000000" w:themeColor="text1"/>
          <w:highlight w:val="yellow"/>
        </w:rPr>
        <w:sectPr w:rsidR="008F1CEC" w:rsidRPr="00007B0A" w:rsidSect="002747C2">
          <w:footerReference w:type="default" r:id="rId9"/>
          <w:pgSz w:w="11907" w:h="16839" w:code="9"/>
          <w:pgMar w:top="1134" w:right="567" w:bottom="1134" w:left="1701" w:header="567" w:footer="567" w:gutter="0"/>
          <w:cols w:space="1296"/>
          <w:titlePg/>
          <w:docGrid w:linePitch="360"/>
        </w:sectPr>
      </w:pPr>
    </w:p>
    <w:p w14:paraId="1A9B073F" w14:textId="1EEF3B33" w:rsidR="00B42BFE" w:rsidRPr="00007B0A" w:rsidRDefault="007245CC" w:rsidP="007245CC">
      <w:pPr>
        <w:pStyle w:val="Pavadinimas"/>
        <w:tabs>
          <w:tab w:val="left" w:pos="5954"/>
        </w:tabs>
        <w:ind w:left="3888" w:firstLine="1296"/>
        <w:rPr>
          <w:rStyle w:val="Knygospavadinimas"/>
          <w:rFonts w:ascii="Times New Roman" w:hAnsi="Times New Roman" w:cs="Times New Roman"/>
          <w:b w:val="0"/>
          <w:i w:val="0"/>
          <w:color w:val="000000" w:themeColor="text1"/>
          <w:sz w:val="24"/>
          <w:szCs w:val="24"/>
        </w:rPr>
      </w:pPr>
      <w:r>
        <w:rPr>
          <w:rStyle w:val="Knygospavadinimas"/>
          <w:rFonts w:ascii="Times New Roman" w:hAnsi="Times New Roman" w:cs="Times New Roman"/>
          <w:b w:val="0"/>
          <w:i w:val="0"/>
          <w:color w:val="000000" w:themeColor="text1"/>
          <w:sz w:val="24"/>
          <w:szCs w:val="24"/>
        </w:rPr>
        <w:lastRenderedPageBreak/>
        <w:t xml:space="preserve">               </w:t>
      </w:r>
      <w:r w:rsidR="00B42BFE" w:rsidRPr="00007B0A">
        <w:rPr>
          <w:rStyle w:val="Knygospavadinimas"/>
          <w:rFonts w:ascii="Times New Roman" w:hAnsi="Times New Roman" w:cs="Times New Roman"/>
          <w:b w:val="0"/>
          <w:i w:val="0"/>
          <w:color w:val="000000" w:themeColor="text1"/>
          <w:sz w:val="24"/>
          <w:szCs w:val="24"/>
        </w:rPr>
        <w:t>PATVIRTINTA</w:t>
      </w:r>
    </w:p>
    <w:p w14:paraId="67759F03" w14:textId="77777777" w:rsidR="001E2598" w:rsidRDefault="00B42BFE" w:rsidP="00CE3D6B">
      <w:pPr>
        <w:ind w:firstLine="907"/>
        <w:jc w:val="right"/>
      </w:pPr>
      <w:r w:rsidRPr="00007B0A">
        <w:t>Alyt</w:t>
      </w:r>
      <w:r w:rsidR="001E2598">
        <w:t>aus rajono savivaldybės tarybos</w:t>
      </w:r>
    </w:p>
    <w:p w14:paraId="3729A578" w14:textId="5E55116A" w:rsidR="001E2598" w:rsidRDefault="001E2598" w:rsidP="001E2598">
      <w:pPr>
        <w:ind w:firstLine="907"/>
        <w:jc w:val="center"/>
      </w:pPr>
      <w:r>
        <w:t xml:space="preserve">                                                                   </w:t>
      </w:r>
      <w:r w:rsidR="00CE3D6B" w:rsidRPr="00007B0A">
        <w:t>20</w:t>
      </w:r>
      <w:r w:rsidR="007B41A1" w:rsidRPr="00007B0A">
        <w:t>2</w:t>
      </w:r>
      <w:r w:rsidR="001D48DF" w:rsidRPr="00007B0A">
        <w:t>1</w:t>
      </w:r>
      <w:r w:rsidR="00CE3D6B" w:rsidRPr="00007B0A">
        <w:t xml:space="preserve"> m. </w:t>
      </w:r>
      <w:r>
        <w:t xml:space="preserve">balandžio 22 </w:t>
      </w:r>
      <w:r w:rsidR="00B42BFE" w:rsidRPr="00007B0A">
        <w:t xml:space="preserve">d. </w:t>
      </w:r>
    </w:p>
    <w:p w14:paraId="1A9B0740" w14:textId="4E01D01B" w:rsidR="00B42BFE" w:rsidRPr="00007B0A" w:rsidRDefault="001E2598" w:rsidP="001E2598">
      <w:pPr>
        <w:ind w:firstLine="907"/>
        <w:jc w:val="center"/>
      </w:pPr>
      <w:r>
        <w:t xml:space="preserve">                                                             </w:t>
      </w:r>
      <w:r w:rsidR="00B42BFE" w:rsidRPr="00007B0A">
        <w:t>sprendimu Nr. K-</w:t>
      </w:r>
      <w:r>
        <w:t>31</w:t>
      </w:r>
      <w:r w:rsidR="00CE3D6B" w:rsidRPr="00007B0A">
        <w:t xml:space="preserve">    </w:t>
      </w:r>
      <w:r w:rsidR="0080309C" w:rsidRPr="00007B0A">
        <w:t xml:space="preserve">    </w:t>
      </w:r>
    </w:p>
    <w:p w14:paraId="1A9B0741" w14:textId="77777777" w:rsidR="008F1CEC" w:rsidRPr="00007B0A" w:rsidRDefault="008F1CEC" w:rsidP="00CE3D6B">
      <w:pPr>
        <w:spacing w:after="160"/>
        <w:ind w:firstLine="907"/>
        <w:rPr>
          <w:b/>
          <w:color w:val="000000" w:themeColor="text1"/>
        </w:rPr>
      </w:pPr>
    </w:p>
    <w:p w14:paraId="1A9B0742" w14:textId="5EB0E87A" w:rsidR="008F1CEC" w:rsidRPr="00007B0A" w:rsidRDefault="008F1CEC" w:rsidP="00CE3D6B">
      <w:pPr>
        <w:ind w:firstLine="907"/>
        <w:jc w:val="center"/>
        <w:rPr>
          <w:b/>
          <w:color w:val="000000" w:themeColor="text1"/>
        </w:rPr>
      </w:pPr>
      <w:r w:rsidRPr="00007B0A">
        <w:rPr>
          <w:b/>
          <w:color w:val="000000" w:themeColor="text1"/>
        </w:rPr>
        <w:t>ALYTAUS RAJONO SAVIVALDYBĖS 20</w:t>
      </w:r>
      <w:r w:rsidR="001D48DF" w:rsidRPr="00007B0A">
        <w:rPr>
          <w:b/>
          <w:color w:val="000000" w:themeColor="text1"/>
        </w:rPr>
        <w:t>20</w:t>
      </w:r>
      <w:r w:rsidRPr="00007B0A">
        <w:rPr>
          <w:b/>
          <w:color w:val="000000" w:themeColor="text1"/>
        </w:rPr>
        <w:t xml:space="preserve"> M.</w:t>
      </w:r>
      <w:bookmarkEnd w:id="0"/>
      <w:bookmarkEnd w:id="1"/>
      <w:bookmarkEnd w:id="2"/>
    </w:p>
    <w:p w14:paraId="1A9B0743" w14:textId="77777777" w:rsidR="008F1CEC" w:rsidRPr="00007B0A" w:rsidRDefault="008F1CEC" w:rsidP="00CE3D6B">
      <w:pPr>
        <w:ind w:firstLine="907"/>
        <w:jc w:val="center"/>
        <w:rPr>
          <w:b/>
          <w:color w:val="000000" w:themeColor="text1"/>
        </w:rPr>
      </w:pPr>
      <w:bookmarkStart w:id="26" w:name="_Toc447716969"/>
      <w:bookmarkStart w:id="27" w:name="_Toc447717384"/>
      <w:bookmarkStart w:id="28" w:name="_Toc447717586"/>
      <w:r w:rsidRPr="00007B0A">
        <w:rPr>
          <w:b/>
          <w:color w:val="000000" w:themeColor="text1"/>
        </w:rPr>
        <w:t>VEIKLOS ATASKAITA</w:t>
      </w:r>
      <w:bookmarkEnd w:id="3"/>
      <w:bookmarkEnd w:id="4"/>
      <w:bookmarkEnd w:id="26"/>
      <w:bookmarkEnd w:id="27"/>
      <w:bookmarkEnd w:id="28"/>
    </w:p>
    <w:p w14:paraId="1A9B0744" w14:textId="77777777" w:rsidR="008F1CEC" w:rsidRPr="00007B0A" w:rsidRDefault="008F1CEC" w:rsidP="00CE3D6B">
      <w:pPr>
        <w:ind w:firstLine="907"/>
        <w:jc w:val="center"/>
        <w:rPr>
          <w:b/>
          <w:color w:val="000000" w:themeColor="text1"/>
        </w:rPr>
      </w:pPr>
    </w:p>
    <w:p w14:paraId="1A9B0745" w14:textId="77777777" w:rsidR="008F1CEC" w:rsidRPr="00007B0A" w:rsidRDefault="008F1CEC" w:rsidP="00CE3D6B">
      <w:pPr>
        <w:ind w:firstLine="907"/>
        <w:jc w:val="center"/>
        <w:rPr>
          <w:b/>
          <w:color w:val="000000" w:themeColor="text1"/>
        </w:rPr>
      </w:pPr>
      <w:bookmarkStart w:id="29" w:name="_Toc417651414"/>
      <w:bookmarkStart w:id="30" w:name="_Toc417650896"/>
      <w:bookmarkStart w:id="31" w:name="_Toc447716970"/>
      <w:bookmarkStart w:id="32" w:name="_Toc447717385"/>
      <w:bookmarkStart w:id="33" w:name="_Toc447717587"/>
      <w:r w:rsidRPr="00007B0A">
        <w:rPr>
          <w:b/>
          <w:color w:val="000000" w:themeColor="text1"/>
        </w:rPr>
        <w:t>TURINYS</w:t>
      </w:r>
      <w:bookmarkEnd w:id="29"/>
      <w:bookmarkEnd w:id="30"/>
      <w:bookmarkEnd w:id="31"/>
      <w:bookmarkEnd w:id="32"/>
      <w:bookmarkEnd w:id="33"/>
    </w:p>
    <w:p w14:paraId="1A9B0746" w14:textId="77777777" w:rsidR="008F1CEC" w:rsidRPr="00007B0A" w:rsidRDefault="008F1CEC" w:rsidP="00CE3D6B">
      <w:pPr>
        <w:ind w:firstLine="907"/>
        <w:jc w:val="both"/>
        <w:rPr>
          <w:b/>
          <w:color w:val="000000" w:themeColor="text1"/>
        </w:rPr>
      </w:pPr>
    </w:p>
    <w:bookmarkStart w:id="34" w:name="_Toc417650897"/>
    <w:p w14:paraId="1CDC56F3" w14:textId="77777777" w:rsidR="00F51844" w:rsidRPr="005C76FF" w:rsidRDefault="008F1CEC">
      <w:pPr>
        <w:pStyle w:val="Turinys1"/>
        <w:rPr>
          <w:rFonts w:asciiTheme="minorHAnsi" w:eastAsiaTheme="minorEastAsia" w:hAnsiTheme="minorHAnsi" w:cstheme="minorBidi"/>
          <w:noProof/>
          <w:sz w:val="22"/>
          <w:szCs w:val="22"/>
        </w:rPr>
      </w:pPr>
      <w:r w:rsidRPr="00007B0A">
        <w:rPr>
          <w:b/>
          <w:color w:val="000000" w:themeColor="text1"/>
        </w:rPr>
        <w:fldChar w:fldCharType="begin"/>
      </w:r>
      <w:r w:rsidRPr="00007B0A">
        <w:rPr>
          <w:b/>
          <w:color w:val="000000" w:themeColor="text1"/>
        </w:rPr>
        <w:instrText xml:space="preserve"> TOC \o "1-3" \h \z \u </w:instrText>
      </w:r>
      <w:r w:rsidRPr="00007B0A">
        <w:rPr>
          <w:b/>
          <w:color w:val="000000" w:themeColor="text1"/>
        </w:rPr>
        <w:fldChar w:fldCharType="separate"/>
      </w:r>
      <w:hyperlink w:anchor="_Toc66802727" w:history="1">
        <w:r w:rsidR="00F51844" w:rsidRPr="005C76FF">
          <w:rPr>
            <w:rStyle w:val="Hipersaitas"/>
            <w:noProof/>
          </w:rPr>
          <w:t>ALYTAUS RAJONO SAVIVALDYBĖS VEIKLOS ATASKAITA</w:t>
        </w:r>
        <w:r w:rsidR="00F51844" w:rsidRPr="005C76FF">
          <w:rPr>
            <w:noProof/>
            <w:webHidden/>
          </w:rPr>
          <w:tab/>
        </w:r>
        <w:r w:rsidR="00F51844" w:rsidRPr="005C76FF">
          <w:rPr>
            <w:noProof/>
            <w:webHidden/>
          </w:rPr>
          <w:fldChar w:fldCharType="begin"/>
        </w:r>
        <w:r w:rsidR="00F51844" w:rsidRPr="005C76FF">
          <w:rPr>
            <w:noProof/>
            <w:webHidden/>
          </w:rPr>
          <w:instrText xml:space="preserve"> PAGEREF _Toc66802727 \h </w:instrText>
        </w:r>
        <w:r w:rsidR="00F51844" w:rsidRPr="005C76FF">
          <w:rPr>
            <w:noProof/>
            <w:webHidden/>
          </w:rPr>
        </w:r>
        <w:r w:rsidR="00F51844" w:rsidRPr="005C76FF">
          <w:rPr>
            <w:noProof/>
            <w:webHidden/>
          </w:rPr>
          <w:fldChar w:fldCharType="separate"/>
        </w:r>
        <w:r w:rsidR="00B7196E">
          <w:rPr>
            <w:noProof/>
            <w:webHidden/>
          </w:rPr>
          <w:t>2</w:t>
        </w:r>
        <w:r w:rsidR="00F51844" w:rsidRPr="005C76FF">
          <w:rPr>
            <w:noProof/>
            <w:webHidden/>
          </w:rPr>
          <w:fldChar w:fldCharType="end"/>
        </w:r>
      </w:hyperlink>
    </w:p>
    <w:p w14:paraId="4C00680A" w14:textId="77777777" w:rsidR="00F51844" w:rsidRPr="005C76FF" w:rsidRDefault="00760418">
      <w:pPr>
        <w:pStyle w:val="Turinys1"/>
        <w:rPr>
          <w:rFonts w:asciiTheme="minorHAnsi" w:eastAsiaTheme="minorEastAsia" w:hAnsiTheme="minorHAnsi" w:cstheme="minorBidi"/>
          <w:noProof/>
          <w:sz w:val="22"/>
          <w:szCs w:val="22"/>
        </w:rPr>
      </w:pPr>
      <w:hyperlink w:anchor="_Toc66802728" w:history="1">
        <w:r w:rsidR="00F51844" w:rsidRPr="005C76FF">
          <w:rPr>
            <w:rStyle w:val="Hipersaitas"/>
            <w:noProof/>
          </w:rPr>
          <w:t>MERO VEIKLA</w:t>
        </w:r>
        <w:r w:rsidR="00F51844" w:rsidRPr="005C76FF">
          <w:rPr>
            <w:noProof/>
            <w:webHidden/>
          </w:rPr>
          <w:tab/>
        </w:r>
        <w:r w:rsidR="00F51844" w:rsidRPr="005C76FF">
          <w:rPr>
            <w:noProof/>
            <w:webHidden/>
          </w:rPr>
          <w:fldChar w:fldCharType="begin"/>
        </w:r>
        <w:r w:rsidR="00F51844" w:rsidRPr="005C76FF">
          <w:rPr>
            <w:noProof/>
            <w:webHidden/>
          </w:rPr>
          <w:instrText xml:space="preserve"> PAGEREF _Toc66802728 \h </w:instrText>
        </w:r>
        <w:r w:rsidR="00F51844" w:rsidRPr="005C76FF">
          <w:rPr>
            <w:noProof/>
            <w:webHidden/>
          </w:rPr>
        </w:r>
        <w:r w:rsidR="00F51844" w:rsidRPr="005C76FF">
          <w:rPr>
            <w:noProof/>
            <w:webHidden/>
          </w:rPr>
          <w:fldChar w:fldCharType="separate"/>
        </w:r>
        <w:r w:rsidR="00B7196E">
          <w:rPr>
            <w:noProof/>
            <w:webHidden/>
          </w:rPr>
          <w:t>6</w:t>
        </w:r>
        <w:r w:rsidR="00F51844" w:rsidRPr="005C76FF">
          <w:rPr>
            <w:noProof/>
            <w:webHidden/>
          </w:rPr>
          <w:fldChar w:fldCharType="end"/>
        </w:r>
      </w:hyperlink>
    </w:p>
    <w:p w14:paraId="46A43793" w14:textId="77777777" w:rsidR="00F51844" w:rsidRPr="005C76FF" w:rsidRDefault="00760418">
      <w:pPr>
        <w:pStyle w:val="Turinys1"/>
        <w:rPr>
          <w:rFonts w:asciiTheme="minorHAnsi" w:eastAsiaTheme="minorEastAsia" w:hAnsiTheme="minorHAnsi" w:cstheme="minorBidi"/>
          <w:noProof/>
          <w:sz w:val="22"/>
          <w:szCs w:val="22"/>
        </w:rPr>
      </w:pPr>
      <w:hyperlink w:anchor="_Toc66802729" w:history="1">
        <w:r w:rsidR="00F51844" w:rsidRPr="005C76FF">
          <w:rPr>
            <w:rStyle w:val="Hipersaitas"/>
            <w:noProof/>
          </w:rPr>
          <w:t>SAVIVALDYBĖS BIUDŽETAS</w:t>
        </w:r>
        <w:r w:rsidR="00F51844" w:rsidRPr="005C76FF">
          <w:rPr>
            <w:noProof/>
            <w:webHidden/>
          </w:rPr>
          <w:tab/>
        </w:r>
        <w:r w:rsidR="00F51844" w:rsidRPr="005C76FF">
          <w:rPr>
            <w:noProof/>
            <w:webHidden/>
          </w:rPr>
          <w:fldChar w:fldCharType="begin"/>
        </w:r>
        <w:r w:rsidR="00F51844" w:rsidRPr="005C76FF">
          <w:rPr>
            <w:noProof/>
            <w:webHidden/>
          </w:rPr>
          <w:instrText xml:space="preserve"> PAGEREF _Toc66802729 \h </w:instrText>
        </w:r>
        <w:r w:rsidR="00F51844" w:rsidRPr="005C76FF">
          <w:rPr>
            <w:noProof/>
            <w:webHidden/>
          </w:rPr>
        </w:r>
        <w:r w:rsidR="00F51844" w:rsidRPr="005C76FF">
          <w:rPr>
            <w:noProof/>
            <w:webHidden/>
          </w:rPr>
          <w:fldChar w:fldCharType="separate"/>
        </w:r>
        <w:r w:rsidR="00B7196E">
          <w:rPr>
            <w:noProof/>
            <w:webHidden/>
          </w:rPr>
          <w:t>7</w:t>
        </w:r>
        <w:r w:rsidR="00F51844" w:rsidRPr="005C76FF">
          <w:rPr>
            <w:noProof/>
            <w:webHidden/>
          </w:rPr>
          <w:fldChar w:fldCharType="end"/>
        </w:r>
      </w:hyperlink>
    </w:p>
    <w:p w14:paraId="24F4EA7B" w14:textId="77777777" w:rsidR="00F51844" w:rsidRPr="005C76FF" w:rsidRDefault="00760418">
      <w:pPr>
        <w:pStyle w:val="Turinys1"/>
        <w:rPr>
          <w:rFonts w:asciiTheme="minorHAnsi" w:eastAsiaTheme="minorEastAsia" w:hAnsiTheme="minorHAnsi" w:cstheme="minorBidi"/>
          <w:noProof/>
          <w:sz w:val="22"/>
          <w:szCs w:val="22"/>
        </w:rPr>
      </w:pPr>
      <w:hyperlink w:anchor="_Toc66802730" w:history="1">
        <w:r w:rsidR="00F51844" w:rsidRPr="005C76FF">
          <w:rPr>
            <w:rStyle w:val="Hipersaitas"/>
            <w:noProof/>
          </w:rPr>
          <w:t>TURTAS</w:t>
        </w:r>
        <w:r w:rsidR="00F51844" w:rsidRPr="005C76FF">
          <w:rPr>
            <w:noProof/>
            <w:webHidden/>
          </w:rPr>
          <w:tab/>
        </w:r>
        <w:r w:rsidR="00F51844" w:rsidRPr="005C76FF">
          <w:rPr>
            <w:noProof/>
            <w:webHidden/>
          </w:rPr>
          <w:fldChar w:fldCharType="begin"/>
        </w:r>
        <w:r w:rsidR="00F51844" w:rsidRPr="005C76FF">
          <w:rPr>
            <w:noProof/>
            <w:webHidden/>
          </w:rPr>
          <w:instrText xml:space="preserve"> PAGEREF _Toc66802730 \h </w:instrText>
        </w:r>
        <w:r w:rsidR="00F51844" w:rsidRPr="005C76FF">
          <w:rPr>
            <w:noProof/>
            <w:webHidden/>
          </w:rPr>
        </w:r>
        <w:r w:rsidR="00F51844" w:rsidRPr="005C76FF">
          <w:rPr>
            <w:noProof/>
            <w:webHidden/>
          </w:rPr>
          <w:fldChar w:fldCharType="separate"/>
        </w:r>
        <w:r w:rsidR="00B7196E">
          <w:rPr>
            <w:noProof/>
            <w:webHidden/>
          </w:rPr>
          <w:t>10</w:t>
        </w:r>
        <w:r w:rsidR="00F51844" w:rsidRPr="005C76FF">
          <w:rPr>
            <w:noProof/>
            <w:webHidden/>
          </w:rPr>
          <w:fldChar w:fldCharType="end"/>
        </w:r>
      </w:hyperlink>
    </w:p>
    <w:p w14:paraId="62D42F9F" w14:textId="77777777" w:rsidR="00F51844" w:rsidRPr="005C76FF" w:rsidRDefault="00760418">
      <w:pPr>
        <w:pStyle w:val="Turinys1"/>
        <w:rPr>
          <w:rFonts w:asciiTheme="minorHAnsi" w:eastAsiaTheme="minorEastAsia" w:hAnsiTheme="minorHAnsi" w:cstheme="minorBidi"/>
          <w:noProof/>
          <w:sz w:val="22"/>
          <w:szCs w:val="22"/>
        </w:rPr>
      </w:pPr>
      <w:hyperlink w:anchor="_Toc66802731" w:history="1">
        <w:r w:rsidR="00F51844" w:rsidRPr="005C76FF">
          <w:rPr>
            <w:rStyle w:val="Hipersaitas"/>
            <w:noProof/>
          </w:rPr>
          <w:t>INVESTICINIAI PROJEKTAI</w:t>
        </w:r>
        <w:r w:rsidR="00F51844" w:rsidRPr="005C76FF">
          <w:rPr>
            <w:noProof/>
            <w:webHidden/>
          </w:rPr>
          <w:tab/>
        </w:r>
        <w:r w:rsidR="00F51844" w:rsidRPr="005C76FF">
          <w:rPr>
            <w:noProof/>
            <w:webHidden/>
          </w:rPr>
          <w:fldChar w:fldCharType="begin"/>
        </w:r>
        <w:r w:rsidR="00F51844" w:rsidRPr="005C76FF">
          <w:rPr>
            <w:noProof/>
            <w:webHidden/>
          </w:rPr>
          <w:instrText xml:space="preserve"> PAGEREF _Toc66802731 \h </w:instrText>
        </w:r>
        <w:r w:rsidR="00F51844" w:rsidRPr="005C76FF">
          <w:rPr>
            <w:noProof/>
            <w:webHidden/>
          </w:rPr>
        </w:r>
        <w:r w:rsidR="00F51844" w:rsidRPr="005C76FF">
          <w:rPr>
            <w:noProof/>
            <w:webHidden/>
          </w:rPr>
          <w:fldChar w:fldCharType="separate"/>
        </w:r>
        <w:r w:rsidR="00B7196E">
          <w:rPr>
            <w:noProof/>
            <w:webHidden/>
          </w:rPr>
          <w:t>11</w:t>
        </w:r>
        <w:r w:rsidR="00F51844" w:rsidRPr="005C76FF">
          <w:rPr>
            <w:noProof/>
            <w:webHidden/>
          </w:rPr>
          <w:fldChar w:fldCharType="end"/>
        </w:r>
      </w:hyperlink>
    </w:p>
    <w:p w14:paraId="0133D6C9" w14:textId="77777777" w:rsidR="00F51844" w:rsidRPr="005C76FF" w:rsidRDefault="00760418">
      <w:pPr>
        <w:pStyle w:val="Turinys1"/>
        <w:rPr>
          <w:rFonts w:asciiTheme="minorHAnsi" w:eastAsiaTheme="minorEastAsia" w:hAnsiTheme="minorHAnsi" w:cstheme="minorBidi"/>
          <w:noProof/>
          <w:sz w:val="22"/>
          <w:szCs w:val="22"/>
        </w:rPr>
      </w:pPr>
      <w:hyperlink w:anchor="_Toc66802732" w:history="1">
        <w:r w:rsidR="00F51844" w:rsidRPr="005C76FF">
          <w:rPr>
            <w:rStyle w:val="Hipersaitas"/>
            <w:noProof/>
          </w:rPr>
          <w:t>SOCIALINĖ PARAMA</w:t>
        </w:r>
        <w:r w:rsidR="00F51844" w:rsidRPr="005C76FF">
          <w:rPr>
            <w:noProof/>
            <w:webHidden/>
          </w:rPr>
          <w:tab/>
        </w:r>
        <w:r w:rsidR="00F51844" w:rsidRPr="005C76FF">
          <w:rPr>
            <w:noProof/>
            <w:webHidden/>
          </w:rPr>
          <w:fldChar w:fldCharType="begin"/>
        </w:r>
        <w:r w:rsidR="00F51844" w:rsidRPr="005C76FF">
          <w:rPr>
            <w:noProof/>
            <w:webHidden/>
          </w:rPr>
          <w:instrText xml:space="preserve"> PAGEREF _Toc66802732 \h </w:instrText>
        </w:r>
        <w:r w:rsidR="00F51844" w:rsidRPr="005C76FF">
          <w:rPr>
            <w:noProof/>
            <w:webHidden/>
          </w:rPr>
        </w:r>
        <w:r w:rsidR="00F51844" w:rsidRPr="005C76FF">
          <w:rPr>
            <w:noProof/>
            <w:webHidden/>
          </w:rPr>
          <w:fldChar w:fldCharType="separate"/>
        </w:r>
        <w:r w:rsidR="00B7196E">
          <w:rPr>
            <w:noProof/>
            <w:webHidden/>
          </w:rPr>
          <w:t>21</w:t>
        </w:r>
        <w:r w:rsidR="00F51844" w:rsidRPr="005C76FF">
          <w:rPr>
            <w:noProof/>
            <w:webHidden/>
          </w:rPr>
          <w:fldChar w:fldCharType="end"/>
        </w:r>
      </w:hyperlink>
    </w:p>
    <w:p w14:paraId="3CC37F56" w14:textId="77777777" w:rsidR="00F51844" w:rsidRPr="005C76FF" w:rsidRDefault="00760418">
      <w:pPr>
        <w:pStyle w:val="Turinys1"/>
        <w:rPr>
          <w:rFonts w:asciiTheme="minorHAnsi" w:eastAsiaTheme="minorEastAsia" w:hAnsiTheme="minorHAnsi" w:cstheme="minorBidi"/>
          <w:noProof/>
          <w:sz w:val="22"/>
          <w:szCs w:val="22"/>
        </w:rPr>
      </w:pPr>
      <w:hyperlink w:anchor="_Toc66802733" w:history="1">
        <w:r w:rsidR="00F51844" w:rsidRPr="005C76FF">
          <w:rPr>
            <w:rStyle w:val="Hipersaitas"/>
            <w:noProof/>
          </w:rPr>
          <w:t>SVEIKATOS APSAU</w:t>
        </w:r>
        <w:r w:rsidR="00F51844" w:rsidRPr="005C76FF">
          <w:rPr>
            <w:rStyle w:val="Hipersaitas"/>
            <w:noProof/>
          </w:rPr>
          <w:t>G</w:t>
        </w:r>
        <w:r w:rsidR="00F51844" w:rsidRPr="005C76FF">
          <w:rPr>
            <w:rStyle w:val="Hipersaitas"/>
            <w:noProof/>
          </w:rPr>
          <w:t>A</w:t>
        </w:r>
        <w:r w:rsidR="00F51844" w:rsidRPr="005C76FF">
          <w:rPr>
            <w:noProof/>
            <w:webHidden/>
          </w:rPr>
          <w:tab/>
        </w:r>
        <w:r w:rsidR="00F51844" w:rsidRPr="005C76FF">
          <w:rPr>
            <w:noProof/>
            <w:webHidden/>
          </w:rPr>
          <w:fldChar w:fldCharType="begin"/>
        </w:r>
        <w:r w:rsidR="00F51844" w:rsidRPr="005C76FF">
          <w:rPr>
            <w:noProof/>
            <w:webHidden/>
          </w:rPr>
          <w:instrText xml:space="preserve"> PAGEREF _Toc66802733 \h </w:instrText>
        </w:r>
        <w:r w:rsidR="00F51844" w:rsidRPr="005C76FF">
          <w:rPr>
            <w:noProof/>
            <w:webHidden/>
          </w:rPr>
        </w:r>
        <w:r w:rsidR="00F51844" w:rsidRPr="005C76FF">
          <w:rPr>
            <w:noProof/>
            <w:webHidden/>
          </w:rPr>
          <w:fldChar w:fldCharType="separate"/>
        </w:r>
        <w:r w:rsidR="00B7196E">
          <w:rPr>
            <w:noProof/>
            <w:webHidden/>
          </w:rPr>
          <w:t>26</w:t>
        </w:r>
        <w:r w:rsidR="00F51844" w:rsidRPr="005C76FF">
          <w:rPr>
            <w:noProof/>
            <w:webHidden/>
          </w:rPr>
          <w:fldChar w:fldCharType="end"/>
        </w:r>
      </w:hyperlink>
    </w:p>
    <w:p w14:paraId="32F8E76D" w14:textId="77777777" w:rsidR="00F51844" w:rsidRDefault="00760418">
      <w:pPr>
        <w:pStyle w:val="Turinys1"/>
        <w:rPr>
          <w:rFonts w:asciiTheme="minorHAnsi" w:eastAsiaTheme="minorEastAsia" w:hAnsiTheme="minorHAnsi" w:cstheme="minorBidi"/>
          <w:noProof/>
          <w:sz w:val="22"/>
          <w:szCs w:val="22"/>
        </w:rPr>
      </w:pPr>
      <w:hyperlink w:anchor="_Toc66802734" w:history="1">
        <w:r w:rsidR="00F51844" w:rsidRPr="005C76FF">
          <w:rPr>
            <w:rStyle w:val="Hipersaitas"/>
            <w:noProof/>
          </w:rPr>
          <w:t>ŠVIETIMAS</w:t>
        </w:r>
        <w:r w:rsidR="00F51844" w:rsidRPr="005C76FF">
          <w:rPr>
            <w:noProof/>
            <w:webHidden/>
          </w:rPr>
          <w:tab/>
        </w:r>
        <w:r w:rsidR="00F51844" w:rsidRPr="005C76FF">
          <w:rPr>
            <w:noProof/>
            <w:webHidden/>
          </w:rPr>
          <w:fldChar w:fldCharType="begin"/>
        </w:r>
        <w:r w:rsidR="00F51844" w:rsidRPr="005C76FF">
          <w:rPr>
            <w:noProof/>
            <w:webHidden/>
          </w:rPr>
          <w:instrText xml:space="preserve"> PAGEREF _Toc66802734 \h </w:instrText>
        </w:r>
        <w:r w:rsidR="00F51844" w:rsidRPr="005C76FF">
          <w:rPr>
            <w:noProof/>
            <w:webHidden/>
          </w:rPr>
        </w:r>
        <w:r w:rsidR="00F51844" w:rsidRPr="005C76FF">
          <w:rPr>
            <w:noProof/>
            <w:webHidden/>
          </w:rPr>
          <w:fldChar w:fldCharType="separate"/>
        </w:r>
        <w:r w:rsidR="00B7196E">
          <w:rPr>
            <w:noProof/>
            <w:webHidden/>
          </w:rPr>
          <w:t>29</w:t>
        </w:r>
        <w:r w:rsidR="00F51844" w:rsidRPr="005C76FF">
          <w:rPr>
            <w:noProof/>
            <w:webHidden/>
          </w:rPr>
          <w:fldChar w:fldCharType="end"/>
        </w:r>
      </w:hyperlink>
    </w:p>
    <w:p w14:paraId="11D31618" w14:textId="77777777" w:rsidR="00F51844" w:rsidRDefault="00760418">
      <w:pPr>
        <w:pStyle w:val="Turinys1"/>
        <w:rPr>
          <w:rFonts w:asciiTheme="minorHAnsi" w:eastAsiaTheme="minorEastAsia" w:hAnsiTheme="minorHAnsi" w:cstheme="minorBidi"/>
          <w:noProof/>
          <w:sz w:val="22"/>
          <w:szCs w:val="22"/>
        </w:rPr>
      </w:pPr>
      <w:hyperlink w:anchor="_Toc66802735" w:history="1">
        <w:r w:rsidR="00F51844" w:rsidRPr="003F42B5">
          <w:rPr>
            <w:rStyle w:val="Hipersaitas"/>
            <w:noProof/>
          </w:rPr>
          <w:t>JAUNIMAS</w:t>
        </w:r>
        <w:r w:rsidR="00F51844">
          <w:rPr>
            <w:noProof/>
            <w:webHidden/>
          </w:rPr>
          <w:tab/>
        </w:r>
        <w:r w:rsidR="00F51844">
          <w:rPr>
            <w:noProof/>
            <w:webHidden/>
          </w:rPr>
          <w:fldChar w:fldCharType="begin"/>
        </w:r>
        <w:r w:rsidR="00F51844">
          <w:rPr>
            <w:noProof/>
            <w:webHidden/>
          </w:rPr>
          <w:instrText xml:space="preserve"> PAGEREF _Toc66802735 \h </w:instrText>
        </w:r>
        <w:r w:rsidR="00F51844">
          <w:rPr>
            <w:noProof/>
            <w:webHidden/>
          </w:rPr>
        </w:r>
        <w:r w:rsidR="00F51844">
          <w:rPr>
            <w:noProof/>
            <w:webHidden/>
          </w:rPr>
          <w:fldChar w:fldCharType="separate"/>
        </w:r>
        <w:r w:rsidR="00B7196E">
          <w:rPr>
            <w:noProof/>
            <w:webHidden/>
          </w:rPr>
          <w:t>34</w:t>
        </w:r>
        <w:r w:rsidR="00F51844">
          <w:rPr>
            <w:noProof/>
            <w:webHidden/>
          </w:rPr>
          <w:fldChar w:fldCharType="end"/>
        </w:r>
      </w:hyperlink>
    </w:p>
    <w:p w14:paraId="6A0353DC" w14:textId="77777777" w:rsidR="00F51844" w:rsidRDefault="00760418">
      <w:pPr>
        <w:pStyle w:val="Turinys1"/>
        <w:rPr>
          <w:rFonts w:asciiTheme="minorHAnsi" w:eastAsiaTheme="minorEastAsia" w:hAnsiTheme="minorHAnsi" w:cstheme="minorBidi"/>
          <w:noProof/>
          <w:sz w:val="22"/>
          <w:szCs w:val="22"/>
        </w:rPr>
      </w:pPr>
      <w:hyperlink w:anchor="_Toc66802736" w:history="1">
        <w:r w:rsidR="00F51844" w:rsidRPr="003F42B5">
          <w:rPr>
            <w:rStyle w:val="Hipersaitas"/>
            <w:noProof/>
          </w:rPr>
          <w:t>KOMUNALINIS ŪKIS</w:t>
        </w:r>
        <w:r w:rsidR="00F51844">
          <w:rPr>
            <w:noProof/>
            <w:webHidden/>
          </w:rPr>
          <w:tab/>
        </w:r>
        <w:r w:rsidR="00F51844">
          <w:rPr>
            <w:noProof/>
            <w:webHidden/>
          </w:rPr>
          <w:fldChar w:fldCharType="begin"/>
        </w:r>
        <w:r w:rsidR="00F51844">
          <w:rPr>
            <w:noProof/>
            <w:webHidden/>
          </w:rPr>
          <w:instrText xml:space="preserve"> PAGEREF _Toc66802736 \h </w:instrText>
        </w:r>
        <w:r w:rsidR="00F51844">
          <w:rPr>
            <w:noProof/>
            <w:webHidden/>
          </w:rPr>
        </w:r>
        <w:r w:rsidR="00F51844">
          <w:rPr>
            <w:noProof/>
            <w:webHidden/>
          </w:rPr>
          <w:fldChar w:fldCharType="separate"/>
        </w:r>
        <w:r w:rsidR="00B7196E">
          <w:rPr>
            <w:noProof/>
            <w:webHidden/>
          </w:rPr>
          <w:t>37</w:t>
        </w:r>
        <w:r w:rsidR="00F51844">
          <w:rPr>
            <w:noProof/>
            <w:webHidden/>
          </w:rPr>
          <w:fldChar w:fldCharType="end"/>
        </w:r>
      </w:hyperlink>
    </w:p>
    <w:p w14:paraId="1CB50128" w14:textId="77777777" w:rsidR="00F51844" w:rsidRDefault="00760418">
      <w:pPr>
        <w:pStyle w:val="Turinys1"/>
        <w:rPr>
          <w:rFonts w:asciiTheme="minorHAnsi" w:eastAsiaTheme="minorEastAsia" w:hAnsiTheme="minorHAnsi" w:cstheme="minorBidi"/>
          <w:noProof/>
          <w:sz w:val="22"/>
          <w:szCs w:val="22"/>
        </w:rPr>
      </w:pPr>
      <w:hyperlink w:anchor="_Toc66802737" w:history="1">
        <w:r w:rsidR="00F51844" w:rsidRPr="003F42B5">
          <w:rPr>
            <w:rStyle w:val="Hipersaitas"/>
            <w:noProof/>
          </w:rPr>
          <w:t>SODŲ BENDRIJŲ SPECIALIOJI RĖMIMO PROGRAMA</w:t>
        </w:r>
        <w:r w:rsidR="00F51844">
          <w:rPr>
            <w:noProof/>
            <w:webHidden/>
          </w:rPr>
          <w:tab/>
        </w:r>
        <w:r w:rsidR="00F51844">
          <w:rPr>
            <w:noProof/>
            <w:webHidden/>
          </w:rPr>
          <w:fldChar w:fldCharType="begin"/>
        </w:r>
        <w:r w:rsidR="00F51844">
          <w:rPr>
            <w:noProof/>
            <w:webHidden/>
          </w:rPr>
          <w:instrText xml:space="preserve"> PAGEREF _Toc66802737 \h </w:instrText>
        </w:r>
        <w:r w:rsidR="00F51844">
          <w:rPr>
            <w:noProof/>
            <w:webHidden/>
          </w:rPr>
        </w:r>
        <w:r w:rsidR="00F51844">
          <w:rPr>
            <w:noProof/>
            <w:webHidden/>
          </w:rPr>
          <w:fldChar w:fldCharType="separate"/>
        </w:r>
        <w:r w:rsidR="00B7196E">
          <w:rPr>
            <w:noProof/>
            <w:webHidden/>
          </w:rPr>
          <w:t>38</w:t>
        </w:r>
        <w:r w:rsidR="00F51844">
          <w:rPr>
            <w:noProof/>
            <w:webHidden/>
          </w:rPr>
          <w:fldChar w:fldCharType="end"/>
        </w:r>
      </w:hyperlink>
    </w:p>
    <w:p w14:paraId="66FA1406" w14:textId="77777777" w:rsidR="00F51844" w:rsidRDefault="00760418">
      <w:pPr>
        <w:pStyle w:val="Turinys1"/>
        <w:rPr>
          <w:rFonts w:asciiTheme="minorHAnsi" w:eastAsiaTheme="minorEastAsia" w:hAnsiTheme="minorHAnsi" w:cstheme="minorBidi"/>
          <w:noProof/>
          <w:sz w:val="22"/>
          <w:szCs w:val="22"/>
        </w:rPr>
      </w:pPr>
      <w:hyperlink w:anchor="_Toc66802738" w:history="1">
        <w:r w:rsidR="00F51844" w:rsidRPr="003F42B5">
          <w:rPr>
            <w:rStyle w:val="Hipersaitas"/>
            <w:rFonts w:eastAsiaTheme="minorHAnsi"/>
            <w:noProof/>
          </w:rPr>
          <w:t>APLINKOS APSAUGOS RĖMIMO SPECIALIOJI PROGRAMA</w:t>
        </w:r>
        <w:r w:rsidR="00F51844">
          <w:rPr>
            <w:noProof/>
            <w:webHidden/>
          </w:rPr>
          <w:tab/>
        </w:r>
        <w:r w:rsidR="00F51844">
          <w:rPr>
            <w:noProof/>
            <w:webHidden/>
          </w:rPr>
          <w:fldChar w:fldCharType="begin"/>
        </w:r>
        <w:r w:rsidR="00F51844">
          <w:rPr>
            <w:noProof/>
            <w:webHidden/>
          </w:rPr>
          <w:instrText xml:space="preserve"> PAGEREF _Toc66802738 \h </w:instrText>
        </w:r>
        <w:r w:rsidR="00F51844">
          <w:rPr>
            <w:noProof/>
            <w:webHidden/>
          </w:rPr>
        </w:r>
        <w:r w:rsidR="00F51844">
          <w:rPr>
            <w:noProof/>
            <w:webHidden/>
          </w:rPr>
          <w:fldChar w:fldCharType="separate"/>
        </w:r>
        <w:r w:rsidR="00B7196E">
          <w:rPr>
            <w:noProof/>
            <w:webHidden/>
          </w:rPr>
          <w:t>39</w:t>
        </w:r>
        <w:r w:rsidR="00F51844">
          <w:rPr>
            <w:noProof/>
            <w:webHidden/>
          </w:rPr>
          <w:fldChar w:fldCharType="end"/>
        </w:r>
      </w:hyperlink>
    </w:p>
    <w:p w14:paraId="22DF28BC" w14:textId="77777777" w:rsidR="00F51844" w:rsidRDefault="00760418">
      <w:pPr>
        <w:pStyle w:val="Turinys1"/>
        <w:rPr>
          <w:rFonts w:asciiTheme="minorHAnsi" w:eastAsiaTheme="minorEastAsia" w:hAnsiTheme="minorHAnsi" w:cstheme="minorBidi"/>
          <w:noProof/>
          <w:sz w:val="22"/>
          <w:szCs w:val="22"/>
        </w:rPr>
      </w:pPr>
      <w:hyperlink w:anchor="_Toc66802739" w:history="1">
        <w:r w:rsidR="00F51844" w:rsidRPr="003F42B5">
          <w:rPr>
            <w:rStyle w:val="Hipersaitas"/>
            <w:rFonts w:eastAsiaTheme="minorHAnsi"/>
            <w:noProof/>
            <w:lang w:eastAsia="en-US"/>
          </w:rPr>
          <w:t>PAVELDOSAUGA</w:t>
        </w:r>
        <w:r w:rsidR="00F51844">
          <w:rPr>
            <w:noProof/>
            <w:webHidden/>
          </w:rPr>
          <w:tab/>
        </w:r>
        <w:r w:rsidR="00F51844">
          <w:rPr>
            <w:noProof/>
            <w:webHidden/>
          </w:rPr>
          <w:fldChar w:fldCharType="begin"/>
        </w:r>
        <w:r w:rsidR="00F51844">
          <w:rPr>
            <w:noProof/>
            <w:webHidden/>
          </w:rPr>
          <w:instrText xml:space="preserve"> PAGEREF _Toc66802739 \h </w:instrText>
        </w:r>
        <w:r w:rsidR="00F51844">
          <w:rPr>
            <w:noProof/>
            <w:webHidden/>
          </w:rPr>
        </w:r>
        <w:r w:rsidR="00F51844">
          <w:rPr>
            <w:noProof/>
            <w:webHidden/>
          </w:rPr>
          <w:fldChar w:fldCharType="separate"/>
        </w:r>
        <w:r w:rsidR="00B7196E">
          <w:rPr>
            <w:noProof/>
            <w:webHidden/>
          </w:rPr>
          <w:t>39</w:t>
        </w:r>
        <w:r w:rsidR="00F51844">
          <w:rPr>
            <w:noProof/>
            <w:webHidden/>
          </w:rPr>
          <w:fldChar w:fldCharType="end"/>
        </w:r>
      </w:hyperlink>
    </w:p>
    <w:p w14:paraId="662A861E" w14:textId="77777777" w:rsidR="00F51844" w:rsidRDefault="00760418">
      <w:pPr>
        <w:pStyle w:val="Turinys1"/>
        <w:rPr>
          <w:rFonts w:asciiTheme="minorHAnsi" w:eastAsiaTheme="minorEastAsia" w:hAnsiTheme="minorHAnsi" w:cstheme="minorBidi"/>
          <w:noProof/>
          <w:sz w:val="22"/>
          <w:szCs w:val="22"/>
        </w:rPr>
      </w:pPr>
      <w:hyperlink w:anchor="_Toc66802740" w:history="1">
        <w:r w:rsidR="00F51844" w:rsidRPr="003F42B5">
          <w:rPr>
            <w:rStyle w:val="Hipersaitas"/>
            <w:noProof/>
          </w:rPr>
          <w:t>TERITORIJŲ PLANAVI</w:t>
        </w:r>
        <w:r w:rsidR="00F51844" w:rsidRPr="003F42B5">
          <w:rPr>
            <w:rStyle w:val="Hipersaitas"/>
            <w:noProof/>
          </w:rPr>
          <w:t>M</w:t>
        </w:r>
        <w:r w:rsidR="00F51844" w:rsidRPr="003F42B5">
          <w:rPr>
            <w:rStyle w:val="Hipersaitas"/>
            <w:noProof/>
          </w:rPr>
          <w:t>AS</w:t>
        </w:r>
        <w:r w:rsidR="00F51844">
          <w:rPr>
            <w:noProof/>
            <w:webHidden/>
          </w:rPr>
          <w:tab/>
        </w:r>
        <w:r w:rsidR="00F51844">
          <w:rPr>
            <w:noProof/>
            <w:webHidden/>
          </w:rPr>
          <w:fldChar w:fldCharType="begin"/>
        </w:r>
        <w:r w:rsidR="00F51844">
          <w:rPr>
            <w:noProof/>
            <w:webHidden/>
          </w:rPr>
          <w:instrText xml:space="preserve"> PAGEREF _Toc66802740 \h </w:instrText>
        </w:r>
        <w:r w:rsidR="00F51844">
          <w:rPr>
            <w:noProof/>
            <w:webHidden/>
          </w:rPr>
        </w:r>
        <w:r w:rsidR="00F51844">
          <w:rPr>
            <w:noProof/>
            <w:webHidden/>
          </w:rPr>
          <w:fldChar w:fldCharType="separate"/>
        </w:r>
        <w:r w:rsidR="00B7196E">
          <w:rPr>
            <w:noProof/>
            <w:webHidden/>
          </w:rPr>
          <w:t>39</w:t>
        </w:r>
        <w:r w:rsidR="00F51844">
          <w:rPr>
            <w:noProof/>
            <w:webHidden/>
          </w:rPr>
          <w:fldChar w:fldCharType="end"/>
        </w:r>
      </w:hyperlink>
    </w:p>
    <w:p w14:paraId="0868143A" w14:textId="77777777" w:rsidR="00F51844" w:rsidRDefault="00760418">
      <w:pPr>
        <w:pStyle w:val="Turinys1"/>
        <w:rPr>
          <w:rFonts w:asciiTheme="minorHAnsi" w:eastAsiaTheme="minorEastAsia" w:hAnsiTheme="minorHAnsi" w:cstheme="minorBidi"/>
          <w:noProof/>
          <w:sz w:val="22"/>
          <w:szCs w:val="22"/>
        </w:rPr>
      </w:pPr>
      <w:hyperlink w:anchor="_Toc66802741" w:history="1">
        <w:r w:rsidR="00F51844" w:rsidRPr="003F42B5">
          <w:rPr>
            <w:rStyle w:val="Hipersaitas"/>
            <w:noProof/>
          </w:rPr>
          <w:t>STATYBOS IR RENOVACIJA</w:t>
        </w:r>
        <w:r w:rsidR="00F51844">
          <w:rPr>
            <w:noProof/>
            <w:webHidden/>
          </w:rPr>
          <w:tab/>
        </w:r>
        <w:r w:rsidR="00F51844">
          <w:rPr>
            <w:noProof/>
            <w:webHidden/>
          </w:rPr>
          <w:fldChar w:fldCharType="begin"/>
        </w:r>
        <w:r w:rsidR="00F51844">
          <w:rPr>
            <w:noProof/>
            <w:webHidden/>
          </w:rPr>
          <w:instrText xml:space="preserve"> PAGEREF _Toc66802741 \h </w:instrText>
        </w:r>
        <w:r w:rsidR="00F51844">
          <w:rPr>
            <w:noProof/>
            <w:webHidden/>
          </w:rPr>
        </w:r>
        <w:r w:rsidR="00F51844">
          <w:rPr>
            <w:noProof/>
            <w:webHidden/>
          </w:rPr>
          <w:fldChar w:fldCharType="separate"/>
        </w:r>
        <w:r w:rsidR="00B7196E">
          <w:rPr>
            <w:noProof/>
            <w:webHidden/>
          </w:rPr>
          <w:t>40</w:t>
        </w:r>
        <w:r w:rsidR="00F51844">
          <w:rPr>
            <w:noProof/>
            <w:webHidden/>
          </w:rPr>
          <w:fldChar w:fldCharType="end"/>
        </w:r>
      </w:hyperlink>
    </w:p>
    <w:p w14:paraId="1BDCBB0E" w14:textId="77777777" w:rsidR="00F51844" w:rsidRDefault="00760418">
      <w:pPr>
        <w:pStyle w:val="Turinys1"/>
        <w:rPr>
          <w:rFonts w:asciiTheme="minorHAnsi" w:eastAsiaTheme="minorEastAsia" w:hAnsiTheme="minorHAnsi" w:cstheme="minorBidi"/>
          <w:noProof/>
          <w:sz w:val="22"/>
          <w:szCs w:val="22"/>
        </w:rPr>
      </w:pPr>
      <w:hyperlink w:anchor="_Toc66802742" w:history="1">
        <w:r w:rsidR="00F51844" w:rsidRPr="003F42B5">
          <w:rPr>
            <w:rStyle w:val="Hipersaitas"/>
            <w:noProof/>
          </w:rPr>
          <w:t>VERSLO SKATINIMAS</w:t>
        </w:r>
        <w:r w:rsidR="00F51844">
          <w:rPr>
            <w:noProof/>
            <w:webHidden/>
          </w:rPr>
          <w:tab/>
        </w:r>
        <w:r w:rsidR="00F51844">
          <w:rPr>
            <w:noProof/>
            <w:webHidden/>
          </w:rPr>
          <w:fldChar w:fldCharType="begin"/>
        </w:r>
        <w:r w:rsidR="00F51844">
          <w:rPr>
            <w:noProof/>
            <w:webHidden/>
          </w:rPr>
          <w:instrText xml:space="preserve"> PAGEREF _Toc66802742 \h </w:instrText>
        </w:r>
        <w:r w:rsidR="00F51844">
          <w:rPr>
            <w:noProof/>
            <w:webHidden/>
          </w:rPr>
        </w:r>
        <w:r w:rsidR="00F51844">
          <w:rPr>
            <w:noProof/>
            <w:webHidden/>
          </w:rPr>
          <w:fldChar w:fldCharType="separate"/>
        </w:r>
        <w:r w:rsidR="00B7196E">
          <w:rPr>
            <w:noProof/>
            <w:webHidden/>
          </w:rPr>
          <w:t>40</w:t>
        </w:r>
        <w:r w:rsidR="00F51844">
          <w:rPr>
            <w:noProof/>
            <w:webHidden/>
          </w:rPr>
          <w:fldChar w:fldCharType="end"/>
        </w:r>
      </w:hyperlink>
    </w:p>
    <w:p w14:paraId="7E00D496" w14:textId="77777777" w:rsidR="00F51844" w:rsidRDefault="00760418">
      <w:pPr>
        <w:pStyle w:val="Turinys1"/>
        <w:rPr>
          <w:rFonts w:asciiTheme="minorHAnsi" w:eastAsiaTheme="minorEastAsia" w:hAnsiTheme="minorHAnsi" w:cstheme="minorBidi"/>
          <w:noProof/>
          <w:sz w:val="22"/>
          <w:szCs w:val="22"/>
        </w:rPr>
      </w:pPr>
      <w:hyperlink w:anchor="_Toc66802743" w:history="1">
        <w:r w:rsidR="00F51844" w:rsidRPr="003F42B5">
          <w:rPr>
            <w:rStyle w:val="Hipersaitas"/>
            <w:noProof/>
          </w:rPr>
          <w:t>ŽEMĖS ŪKIS</w:t>
        </w:r>
        <w:r w:rsidR="00F51844">
          <w:rPr>
            <w:noProof/>
            <w:webHidden/>
          </w:rPr>
          <w:tab/>
        </w:r>
        <w:r w:rsidR="00F51844">
          <w:rPr>
            <w:noProof/>
            <w:webHidden/>
          </w:rPr>
          <w:fldChar w:fldCharType="begin"/>
        </w:r>
        <w:r w:rsidR="00F51844">
          <w:rPr>
            <w:noProof/>
            <w:webHidden/>
          </w:rPr>
          <w:instrText xml:space="preserve"> PAGEREF _Toc66802743 \h </w:instrText>
        </w:r>
        <w:r w:rsidR="00F51844">
          <w:rPr>
            <w:noProof/>
            <w:webHidden/>
          </w:rPr>
        </w:r>
        <w:r w:rsidR="00F51844">
          <w:rPr>
            <w:noProof/>
            <w:webHidden/>
          </w:rPr>
          <w:fldChar w:fldCharType="separate"/>
        </w:r>
        <w:r w:rsidR="00B7196E">
          <w:rPr>
            <w:noProof/>
            <w:webHidden/>
          </w:rPr>
          <w:t>46</w:t>
        </w:r>
        <w:r w:rsidR="00F51844">
          <w:rPr>
            <w:noProof/>
            <w:webHidden/>
          </w:rPr>
          <w:fldChar w:fldCharType="end"/>
        </w:r>
      </w:hyperlink>
    </w:p>
    <w:p w14:paraId="00E869CB" w14:textId="77777777" w:rsidR="00F51844" w:rsidRDefault="00760418">
      <w:pPr>
        <w:pStyle w:val="Turinys1"/>
        <w:rPr>
          <w:rFonts w:asciiTheme="minorHAnsi" w:eastAsiaTheme="minorEastAsia" w:hAnsiTheme="minorHAnsi" w:cstheme="minorBidi"/>
          <w:noProof/>
          <w:sz w:val="22"/>
          <w:szCs w:val="22"/>
        </w:rPr>
      </w:pPr>
      <w:hyperlink w:anchor="_Toc66802744" w:history="1">
        <w:r w:rsidR="00F51844" w:rsidRPr="003F42B5">
          <w:rPr>
            <w:rStyle w:val="Hipersaitas"/>
            <w:noProof/>
          </w:rPr>
          <w:t>VISUOMENĖS INFORMAVIM</w:t>
        </w:r>
        <w:r w:rsidR="00F51844" w:rsidRPr="003F42B5">
          <w:rPr>
            <w:rStyle w:val="Hipersaitas"/>
            <w:noProof/>
          </w:rPr>
          <w:t>A</w:t>
        </w:r>
        <w:r w:rsidR="00F51844" w:rsidRPr="003F42B5">
          <w:rPr>
            <w:rStyle w:val="Hipersaitas"/>
            <w:noProof/>
          </w:rPr>
          <w:t>S</w:t>
        </w:r>
        <w:r w:rsidR="00F51844">
          <w:rPr>
            <w:noProof/>
            <w:webHidden/>
          </w:rPr>
          <w:tab/>
        </w:r>
        <w:r w:rsidR="00F51844">
          <w:rPr>
            <w:noProof/>
            <w:webHidden/>
          </w:rPr>
          <w:fldChar w:fldCharType="begin"/>
        </w:r>
        <w:r w:rsidR="00F51844">
          <w:rPr>
            <w:noProof/>
            <w:webHidden/>
          </w:rPr>
          <w:instrText xml:space="preserve"> PAGEREF _Toc66802744 \h </w:instrText>
        </w:r>
        <w:r w:rsidR="00F51844">
          <w:rPr>
            <w:noProof/>
            <w:webHidden/>
          </w:rPr>
        </w:r>
        <w:r w:rsidR="00F51844">
          <w:rPr>
            <w:noProof/>
            <w:webHidden/>
          </w:rPr>
          <w:fldChar w:fldCharType="separate"/>
        </w:r>
        <w:r w:rsidR="00B7196E">
          <w:rPr>
            <w:noProof/>
            <w:webHidden/>
          </w:rPr>
          <w:t>48</w:t>
        </w:r>
        <w:r w:rsidR="00F51844">
          <w:rPr>
            <w:noProof/>
            <w:webHidden/>
          </w:rPr>
          <w:fldChar w:fldCharType="end"/>
        </w:r>
      </w:hyperlink>
    </w:p>
    <w:p w14:paraId="6F2F486A" w14:textId="77777777" w:rsidR="00F51844" w:rsidRDefault="00760418">
      <w:pPr>
        <w:pStyle w:val="Turinys1"/>
        <w:rPr>
          <w:rFonts w:asciiTheme="minorHAnsi" w:eastAsiaTheme="minorEastAsia" w:hAnsiTheme="minorHAnsi" w:cstheme="minorBidi"/>
          <w:noProof/>
          <w:sz w:val="22"/>
          <w:szCs w:val="22"/>
        </w:rPr>
      </w:pPr>
      <w:hyperlink w:anchor="_Toc66802745" w:history="1">
        <w:r w:rsidR="00F51844" w:rsidRPr="003F42B5">
          <w:rPr>
            <w:rStyle w:val="Hipersaitas"/>
            <w:noProof/>
          </w:rPr>
          <w:t>TARPTAUTINIS BENDRADARBIAVIMAS</w:t>
        </w:r>
        <w:r w:rsidR="00F51844">
          <w:rPr>
            <w:noProof/>
            <w:webHidden/>
          </w:rPr>
          <w:tab/>
        </w:r>
        <w:r w:rsidR="00F51844">
          <w:rPr>
            <w:noProof/>
            <w:webHidden/>
          </w:rPr>
          <w:fldChar w:fldCharType="begin"/>
        </w:r>
        <w:r w:rsidR="00F51844">
          <w:rPr>
            <w:noProof/>
            <w:webHidden/>
          </w:rPr>
          <w:instrText xml:space="preserve"> PAGEREF _Toc66802745 \h </w:instrText>
        </w:r>
        <w:r w:rsidR="00F51844">
          <w:rPr>
            <w:noProof/>
            <w:webHidden/>
          </w:rPr>
        </w:r>
        <w:r w:rsidR="00F51844">
          <w:rPr>
            <w:noProof/>
            <w:webHidden/>
          </w:rPr>
          <w:fldChar w:fldCharType="separate"/>
        </w:r>
        <w:r w:rsidR="00B7196E">
          <w:rPr>
            <w:noProof/>
            <w:webHidden/>
          </w:rPr>
          <w:t>50</w:t>
        </w:r>
        <w:r w:rsidR="00F51844">
          <w:rPr>
            <w:noProof/>
            <w:webHidden/>
          </w:rPr>
          <w:fldChar w:fldCharType="end"/>
        </w:r>
      </w:hyperlink>
    </w:p>
    <w:p w14:paraId="1A9B075D" w14:textId="77777777" w:rsidR="008F1CEC" w:rsidRPr="00007B0A" w:rsidRDefault="008F1CEC" w:rsidP="00CE3D6B">
      <w:pPr>
        <w:ind w:firstLine="907"/>
        <w:jc w:val="both"/>
        <w:rPr>
          <w:color w:val="000000" w:themeColor="text1"/>
        </w:rPr>
      </w:pPr>
      <w:r w:rsidRPr="00007B0A">
        <w:rPr>
          <w:b/>
          <w:color w:val="000000" w:themeColor="text1"/>
        </w:rPr>
        <w:fldChar w:fldCharType="end"/>
      </w:r>
    </w:p>
    <w:p w14:paraId="1A9B075E" w14:textId="77777777" w:rsidR="008F1CEC" w:rsidRPr="00007B0A" w:rsidRDefault="008F1CEC" w:rsidP="00CE3D6B">
      <w:pPr>
        <w:spacing w:after="160"/>
        <w:ind w:firstLine="907"/>
        <w:jc w:val="both"/>
        <w:rPr>
          <w:color w:val="000000" w:themeColor="text1"/>
        </w:rPr>
      </w:pPr>
      <w:r w:rsidRPr="00007B0A">
        <w:rPr>
          <w:color w:val="000000" w:themeColor="text1"/>
        </w:rPr>
        <w:br w:type="page"/>
      </w:r>
    </w:p>
    <w:p w14:paraId="1A9B075F" w14:textId="74B4BDFE" w:rsidR="00775B3C" w:rsidRPr="00007B0A" w:rsidRDefault="00775B3C" w:rsidP="00CE3D6B">
      <w:pPr>
        <w:pStyle w:val="AntratDoc"/>
        <w:rPr>
          <w:szCs w:val="24"/>
        </w:rPr>
      </w:pPr>
      <w:bookmarkStart w:id="35" w:name="_Toc66802727"/>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34"/>
      <w:r w:rsidRPr="00007B0A">
        <w:rPr>
          <w:szCs w:val="24"/>
        </w:rPr>
        <w:lastRenderedPageBreak/>
        <w:t xml:space="preserve">ALYTAUS RAJONO SAVIVALDYBĖS </w:t>
      </w:r>
      <w:r w:rsidR="00A06E63" w:rsidRPr="00007B0A">
        <w:rPr>
          <w:szCs w:val="24"/>
        </w:rPr>
        <w:t>VEIKLOS ATASKAITA</w:t>
      </w:r>
      <w:bookmarkEnd w:id="35"/>
      <w:r w:rsidR="00A06E63" w:rsidRPr="00007B0A">
        <w:rPr>
          <w:szCs w:val="24"/>
        </w:rPr>
        <w:t xml:space="preserve"> </w:t>
      </w:r>
    </w:p>
    <w:p w14:paraId="194A36ED" w14:textId="77777777" w:rsidR="00A06E63" w:rsidRPr="00007B0A" w:rsidRDefault="00A06E63" w:rsidP="00A06E63">
      <w:pPr>
        <w:jc w:val="center"/>
        <w:rPr>
          <w:b/>
        </w:rPr>
      </w:pPr>
      <w:r w:rsidRPr="00007B0A">
        <w:rPr>
          <w:b/>
        </w:rPr>
        <w:t>2019–2023 metų kadencija</w:t>
      </w:r>
    </w:p>
    <w:p w14:paraId="1A9B0760" w14:textId="77777777" w:rsidR="00775B3C" w:rsidRPr="00007B0A" w:rsidRDefault="00775B3C" w:rsidP="00CE3D6B">
      <w:pPr>
        <w:ind w:firstLine="907"/>
        <w:jc w:val="both"/>
        <w:rPr>
          <w:color w:val="000000" w:themeColor="text1"/>
          <w:lang w:eastAsia="en-US"/>
        </w:rPr>
      </w:pPr>
    </w:p>
    <w:p w14:paraId="32C3947D" w14:textId="5ABED5B0" w:rsidR="00A06E63" w:rsidRPr="00007B0A" w:rsidRDefault="00A06E63" w:rsidP="007245CC">
      <w:pPr>
        <w:ind w:firstLine="851"/>
        <w:jc w:val="both"/>
        <w:rPr>
          <w:color w:val="000000" w:themeColor="text1"/>
        </w:rPr>
      </w:pPr>
      <w:r w:rsidRPr="00007B0A">
        <w:rPr>
          <w:color w:val="000000" w:themeColor="text1"/>
        </w:rPr>
        <w:t>2020 m. buvo sušaukti 7 savivaldybės tarybos posėdžiai, kuriuose priimti 276</w:t>
      </w:r>
      <w:r w:rsidR="007245CC">
        <w:rPr>
          <w:color w:val="000000" w:themeColor="text1"/>
        </w:rPr>
        <w:t xml:space="preserve"> sprendimai</w:t>
      </w:r>
      <w:r w:rsidRPr="00007B0A">
        <w:rPr>
          <w:color w:val="000000" w:themeColor="text1"/>
        </w:rPr>
        <w:t>.  Vidutiniškai vieno tarybos posėdžio metu apsvarstyta 39 tarybai pateikti sprendimų projektai.</w:t>
      </w:r>
    </w:p>
    <w:p w14:paraId="1A9B0765" w14:textId="3175DCA4" w:rsidR="00F26B05" w:rsidRPr="00007B0A" w:rsidRDefault="00A06E63" w:rsidP="007245CC">
      <w:pPr>
        <w:ind w:firstLine="907"/>
        <w:jc w:val="both"/>
        <w:rPr>
          <w:color w:val="000000" w:themeColor="text1"/>
        </w:rPr>
      </w:pPr>
      <w:r w:rsidRPr="00007B0A">
        <w:rPr>
          <w:color w:val="000000" w:themeColor="text1"/>
        </w:rPr>
        <w:t>Tarybos narių tarybos posėdžių lankomumas 2020 m. buvo 83 %</w:t>
      </w:r>
      <w:r w:rsidRPr="00007B0A">
        <w:t>.</w:t>
      </w:r>
    </w:p>
    <w:p w14:paraId="1A9B0769" w14:textId="77777777" w:rsidR="00127FBD" w:rsidRPr="00007B0A" w:rsidRDefault="00127FBD" w:rsidP="00CE3D6B">
      <w:pPr>
        <w:ind w:firstLine="907"/>
        <w:jc w:val="center"/>
        <w:rPr>
          <w:b/>
          <w:color w:val="000000" w:themeColor="text1"/>
        </w:rPr>
      </w:pPr>
    </w:p>
    <w:p w14:paraId="1A9B076A" w14:textId="1D1244E4" w:rsidR="00775B3C" w:rsidRPr="00007B0A" w:rsidRDefault="00775B3C" w:rsidP="00CE3D6B">
      <w:pPr>
        <w:ind w:firstLine="907"/>
        <w:jc w:val="center"/>
        <w:rPr>
          <w:b/>
          <w:color w:val="000000" w:themeColor="text1"/>
        </w:rPr>
      </w:pPr>
      <w:r w:rsidRPr="00007B0A">
        <w:rPr>
          <w:b/>
          <w:color w:val="000000" w:themeColor="text1"/>
        </w:rPr>
        <w:t>Komitetai</w:t>
      </w:r>
      <w:r w:rsidR="00A06E63" w:rsidRPr="00007B0A">
        <w:rPr>
          <w:b/>
          <w:color w:val="000000" w:themeColor="text1"/>
        </w:rPr>
        <w:t>, posėdžiai, lankomumas</w:t>
      </w:r>
    </w:p>
    <w:p w14:paraId="1A9B076B" w14:textId="77777777" w:rsidR="00775B3C" w:rsidRPr="00007B0A" w:rsidRDefault="00775B3C" w:rsidP="00CE3D6B">
      <w:pPr>
        <w:ind w:firstLine="907"/>
        <w:jc w:val="both"/>
        <w:rPr>
          <w:b/>
          <w:strike/>
          <w:color w:val="000000" w:themeColor="text1"/>
        </w:rPr>
      </w:pPr>
    </w:p>
    <w:p w14:paraId="554D2814" w14:textId="77777777" w:rsidR="00A06E63" w:rsidRPr="00007B0A" w:rsidRDefault="00A06E63" w:rsidP="00A06E63">
      <w:pPr>
        <w:ind w:firstLine="907"/>
      </w:pPr>
      <w:r w:rsidRPr="00007B0A">
        <w:t>Savivaldybės taryboje veiklą vykdo šie komitetai:</w:t>
      </w:r>
    </w:p>
    <w:p w14:paraId="0C076441" w14:textId="77777777" w:rsidR="00A06E63" w:rsidRPr="00007B0A" w:rsidRDefault="00A06E63" w:rsidP="00A06E63">
      <w:pPr>
        <w:ind w:firstLine="907"/>
        <w:rPr>
          <w:b/>
        </w:rPr>
      </w:pPr>
    </w:p>
    <w:p w14:paraId="129DD50D" w14:textId="77777777" w:rsidR="00A06E63" w:rsidRPr="00007B0A" w:rsidRDefault="00A06E63" w:rsidP="00A06E63">
      <w:pPr>
        <w:spacing w:after="60"/>
        <w:ind w:firstLine="907"/>
        <w:jc w:val="both"/>
      </w:pPr>
      <w:r w:rsidRPr="00007B0A">
        <w:t xml:space="preserve">Kontrolės komitetas (pirmininkas – Vytas Arbačiauskas), </w:t>
      </w:r>
    </w:p>
    <w:p w14:paraId="4C03197B" w14:textId="77777777" w:rsidR="00A06E63" w:rsidRPr="00007B0A" w:rsidRDefault="00A06E63" w:rsidP="00A06E63">
      <w:pPr>
        <w:spacing w:after="60"/>
        <w:ind w:firstLine="907"/>
        <w:jc w:val="both"/>
      </w:pPr>
      <w:r w:rsidRPr="00007B0A">
        <w:t xml:space="preserve">Ekonomikos ir biudžeto komitetas (pirmininkas – Gintautas </w:t>
      </w:r>
      <w:proofErr w:type="spellStart"/>
      <w:r w:rsidRPr="00007B0A">
        <w:t>Radžiukynas</w:t>
      </w:r>
      <w:proofErr w:type="spellEnd"/>
      <w:r w:rsidRPr="00007B0A">
        <w:t>),</w:t>
      </w:r>
    </w:p>
    <w:p w14:paraId="2DF561A5" w14:textId="77777777" w:rsidR="00A06E63" w:rsidRPr="00007B0A" w:rsidRDefault="00A06E63" w:rsidP="00A06E63">
      <w:pPr>
        <w:spacing w:after="60"/>
        <w:ind w:firstLine="907"/>
        <w:jc w:val="both"/>
      </w:pPr>
      <w:r w:rsidRPr="00007B0A">
        <w:t xml:space="preserve">Sveikatos apsaugos ir socialinių reikalų komitetas (pirmininkė – Jūratė </w:t>
      </w:r>
      <w:proofErr w:type="spellStart"/>
      <w:r w:rsidRPr="00007B0A">
        <w:t>Overaitytė</w:t>
      </w:r>
      <w:proofErr w:type="spellEnd"/>
      <w:r w:rsidRPr="00007B0A">
        <w:t>),</w:t>
      </w:r>
    </w:p>
    <w:p w14:paraId="39AFC83D" w14:textId="77777777" w:rsidR="00A06E63" w:rsidRPr="00007B0A" w:rsidRDefault="00A06E63" w:rsidP="00A06E63">
      <w:pPr>
        <w:spacing w:after="60"/>
        <w:ind w:firstLine="907"/>
        <w:jc w:val="both"/>
      </w:pPr>
      <w:r w:rsidRPr="00007B0A">
        <w:t>Švietimo, kultūros ir sporto komitetas (pirmininkas – Mindaugas Aldonis),</w:t>
      </w:r>
    </w:p>
    <w:p w14:paraId="27A1A913" w14:textId="77777777" w:rsidR="00A06E63" w:rsidRPr="00007B0A" w:rsidRDefault="00A06E63" w:rsidP="00A06E63">
      <w:pPr>
        <w:spacing w:after="60"/>
        <w:ind w:firstLine="907"/>
        <w:jc w:val="both"/>
      </w:pPr>
      <w:r w:rsidRPr="00007B0A">
        <w:t xml:space="preserve">Komunalinio ūkio plėtros ir aplinkos apsaugos komitetas (pirmininkas – Gintaras </w:t>
      </w:r>
      <w:proofErr w:type="spellStart"/>
      <w:r w:rsidRPr="00007B0A">
        <w:t>Chščenavičius</w:t>
      </w:r>
      <w:proofErr w:type="spellEnd"/>
      <w:r w:rsidRPr="00007B0A">
        <w:t xml:space="preserve">), </w:t>
      </w:r>
    </w:p>
    <w:p w14:paraId="7C312569" w14:textId="1B880178" w:rsidR="00A06E63" w:rsidRPr="00007B0A" w:rsidRDefault="00A06E63" w:rsidP="00A06E63">
      <w:pPr>
        <w:spacing w:after="60"/>
        <w:ind w:firstLine="907"/>
        <w:jc w:val="both"/>
      </w:pPr>
      <w:r w:rsidRPr="00007B0A">
        <w:t>Kaimo plėtros ir investicijų komitetas (pirmininkas – Aloyzas Jaciunskas).</w:t>
      </w:r>
      <w:r w:rsidRPr="00007B0A">
        <w:br/>
      </w:r>
    </w:p>
    <w:p w14:paraId="53F8FA48" w14:textId="77777777" w:rsidR="00A06E63" w:rsidRPr="00007B0A" w:rsidRDefault="00A06E63" w:rsidP="00A06E63">
      <w:pPr>
        <w:spacing w:after="60"/>
        <w:ind w:firstLine="907"/>
        <w:jc w:val="both"/>
      </w:pPr>
      <w:r w:rsidRPr="00007B0A">
        <w:t>Iš viso surengti 23 komitetų posėdžiai, kuriuose nagrinėta 280 klausimų:</w:t>
      </w:r>
    </w:p>
    <w:p w14:paraId="11A69000" w14:textId="77777777" w:rsidR="00A06E63" w:rsidRPr="00007B0A" w:rsidRDefault="00A06E63" w:rsidP="00A06E63">
      <w:pPr>
        <w:spacing w:after="60"/>
        <w:ind w:firstLine="907"/>
        <w:jc w:val="both"/>
      </w:pPr>
      <w:r w:rsidRPr="00007B0A">
        <w:t>Ekonomikos ir biudžeto komitetas – 3 posėdžiai, 72 sprendimų projektai, lankomumas – 87  %;</w:t>
      </w:r>
    </w:p>
    <w:p w14:paraId="3DEEFC6F" w14:textId="77777777" w:rsidR="00A06E63" w:rsidRPr="00007B0A" w:rsidRDefault="00A06E63" w:rsidP="00A06E63">
      <w:pPr>
        <w:spacing w:after="60"/>
        <w:ind w:firstLine="907"/>
        <w:jc w:val="both"/>
      </w:pPr>
      <w:r w:rsidRPr="00007B0A">
        <w:t>Kaimo plėtros ir investicijų komitetas – 2 posėdžiai, 53 sprendimų projektai, lankomumas – 80 %;</w:t>
      </w:r>
    </w:p>
    <w:p w14:paraId="1456FD27" w14:textId="77777777" w:rsidR="00A06E63" w:rsidRPr="00007B0A" w:rsidRDefault="00A06E63" w:rsidP="00A06E63">
      <w:pPr>
        <w:spacing w:after="60"/>
        <w:ind w:firstLine="907"/>
        <w:jc w:val="both"/>
      </w:pPr>
      <w:r w:rsidRPr="00007B0A">
        <w:t>Švietimo, kultūros ir sporto komitetas – 2 posėdžiai, 30 sprendimų projektų, lankomumas – 80 %;</w:t>
      </w:r>
    </w:p>
    <w:p w14:paraId="683A77F0" w14:textId="77777777" w:rsidR="00A06E63" w:rsidRPr="00007B0A" w:rsidRDefault="00A06E63" w:rsidP="00A06E63">
      <w:pPr>
        <w:spacing w:after="60"/>
        <w:ind w:firstLine="907"/>
        <w:jc w:val="both"/>
      </w:pPr>
      <w:r w:rsidRPr="00007B0A">
        <w:t>Komunalinio ūkio plėtros ir aplinkos apsaugos komitetas – 2 posėdžiai, 43 sprendimų projektai, lankomumas – 80 %;</w:t>
      </w:r>
    </w:p>
    <w:p w14:paraId="261829ED" w14:textId="77777777" w:rsidR="00A06E63" w:rsidRPr="00007B0A" w:rsidRDefault="00A06E63" w:rsidP="00A06E63">
      <w:pPr>
        <w:spacing w:after="60"/>
        <w:ind w:firstLine="907"/>
        <w:jc w:val="both"/>
      </w:pPr>
      <w:r w:rsidRPr="00007B0A">
        <w:t>Sveikatos apsaugos ir socialinių reikalų komitetas – 2 posėdžiai, 31 sprendimo projektas, lankomumas – 100 %;</w:t>
      </w:r>
    </w:p>
    <w:p w14:paraId="080D269E" w14:textId="77777777" w:rsidR="00A06E63" w:rsidRPr="00007B0A" w:rsidRDefault="00A06E63" w:rsidP="00A06E63">
      <w:pPr>
        <w:spacing w:after="60"/>
        <w:ind w:firstLine="907"/>
        <w:jc w:val="both"/>
      </w:pPr>
      <w:r w:rsidRPr="00007B0A">
        <w:t>Kontrolės komitetas – 3 posėdžiai, 4 klausimai, lankomumas 93 %;</w:t>
      </w:r>
    </w:p>
    <w:p w14:paraId="1A9B0778" w14:textId="4BAD0A32" w:rsidR="00775B3C" w:rsidRPr="00007B0A" w:rsidRDefault="00A06E63" w:rsidP="00A06E63">
      <w:pPr>
        <w:spacing w:after="60"/>
        <w:ind w:firstLine="907"/>
        <w:jc w:val="both"/>
      </w:pPr>
      <w:r w:rsidRPr="00007B0A">
        <w:t>Jungtiniai tarybos komitetų posėdžiai – 10 posėdžių, 201 sprendimo projektas, lankomumas – 84 %.</w:t>
      </w:r>
    </w:p>
    <w:p w14:paraId="3BBF7247" w14:textId="77777777" w:rsidR="00A06E63" w:rsidRPr="00007B0A" w:rsidRDefault="00A06E63" w:rsidP="00A06E63">
      <w:pPr>
        <w:ind w:firstLine="907"/>
        <w:jc w:val="center"/>
        <w:rPr>
          <w:b/>
        </w:rPr>
      </w:pPr>
      <w:r w:rsidRPr="00007B0A">
        <w:rPr>
          <w:b/>
        </w:rPr>
        <w:t>Tarybos komisijos</w:t>
      </w:r>
    </w:p>
    <w:p w14:paraId="3A8FE529" w14:textId="77777777" w:rsidR="00A06E63" w:rsidRPr="00007B0A" w:rsidRDefault="00A06E63" w:rsidP="00A06E63">
      <w:pPr>
        <w:ind w:firstLine="907"/>
        <w:jc w:val="both"/>
        <w:rPr>
          <w:b/>
        </w:rPr>
      </w:pPr>
    </w:p>
    <w:p w14:paraId="3D5727CB" w14:textId="77777777" w:rsidR="00A06E63" w:rsidRPr="00007B0A" w:rsidRDefault="00A06E63" w:rsidP="00A06E63">
      <w:pPr>
        <w:spacing w:after="60"/>
        <w:ind w:firstLine="907"/>
        <w:jc w:val="both"/>
      </w:pPr>
      <w:r w:rsidRPr="00007B0A">
        <w:t>2020 metais veiklą vykdė šios Savivaldybės tarybos sudarytos  komisijos:</w:t>
      </w:r>
    </w:p>
    <w:p w14:paraId="539E5EAD" w14:textId="77777777" w:rsidR="00A06E63" w:rsidRPr="00007B0A" w:rsidRDefault="00A06E63" w:rsidP="00A06E63">
      <w:pPr>
        <w:jc w:val="both"/>
      </w:pPr>
      <w:r w:rsidRPr="00007B0A">
        <w:t xml:space="preserve">            • </w:t>
      </w:r>
      <w:r w:rsidRPr="00007B0A">
        <w:rPr>
          <w:i/>
        </w:rPr>
        <w:t>Alytaus rajono savivaldybės tarybos Etikos komisija</w:t>
      </w:r>
      <w:r w:rsidRPr="00007B0A">
        <w:t xml:space="preserve"> (Etikos komisijos pirmininkas Algis </w:t>
      </w:r>
      <w:proofErr w:type="spellStart"/>
      <w:r w:rsidRPr="00007B0A">
        <w:t>Žėkas</w:t>
      </w:r>
      <w:proofErr w:type="spellEnd"/>
      <w:r w:rsidRPr="00007B0A">
        <w:t xml:space="preserve">). Alytaus rajono savivaldybės tarybos Etikos komisija 2020 metais suorganizavo 5 posėdžius. Daugelis posėdžių organizuoti dėl posėdžiuose nedalyvavusių tarybos narių ir jų nedalyvavimo Savivaldybės tarybos, komitetų ir komisijų posėdžiuose priežasčių nagrinėjimo. </w:t>
      </w:r>
    </w:p>
    <w:p w14:paraId="7DA2FB12" w14:textId="77777777" w:rsidR="00A06E63" w:rsidRPr="00007B0A" w:rsidRDefault="00A06E63" w:rsidP="00A06E63">
      <w:pPr>
        <w:jc w:val="both"/>
      </w:pPr>
    </w:p>
    <w:p w14:paraId="7086D4C7" w14:textId="77777777" w:rsidR="00A06E63" w:rsidRPr="00007B0A" w:rsidRDefault="00A06E63" w:rsidP="00A06E63">
      <w:pPr>
        <w:spacing w:after="60"/>
        <w:ind w:firstLine="907"/>
        <w:jc w:val="both"/>
      </w:pPr>
      <w:r w:rsidRPr="00007B0A">
        <w:t xml:space="preserve">• </w:t>
      </w:r>
      <w:r w:rsidRPr="00007B0A">
        <w:rPr>
          <w:i/>
        </w:rPr>
        <w:t xml:space="preserve">Alytaus rajono savivaldybės tarybos Peticijų komisija </w:t>
      </w:r>
      <w:r w:rsidRPr="00007B0A">
        <w:t>(komisijos pirmininkas – Kęstutis Patinskas);</w:t>
      </w:r>
    </w:p>
    <w:p w14:paraId="7F9DBE37" w14:textId="77777777" w:rsidR="00A06E63" w:rsidRPr="00007B0A" w:rsidRDefault="00A06E63" w:rsidP="00A06E63">
      <w:pPr>
        <w:spacing w:after="60"/>
        <w:ind w:firstLine="907"/>
        <w:jc w:val="both"/>
      </w:pPr>
      <w:r w:rsidRPr="00007B0A">
        <w:t xml:space="preserve">• </w:t>
      </w:r>
      <w:r w:rsidRPr="00007B0A">
        <w:rPr>
          <w:i/>
        </w:rPr>
        <w:t>Alytaus rajono savivaldybės tarybos Teisėsaugos ir teisėtvarkos komisija</w:t>
      </w:r>
      <w:r w:rsidRPr="00007B0A">
        <w:t xml:space="preserve"> (komisijos pirmininkas – Marius Jasaitis);</w:t>
      </w:r>
    </w:p>
    <w:p w14:paraId="619741C9" w14:textId="77777777" w:rsidR="00A06E63" w:rsidRPr="00007B0A" w:rsidRDefault="00A06E63" w:rsidP="00A06E63">
      <w:pPr>
        <w:jc w:val="both"/>
        <w:rPr>
          <w:rFonts w:eastAsia="Calibri"/>
        </w:rPr>
      </w:pPr>
      <w:r w:rsidRPr="00007B0A">
        <w:t xml:space="preserve">              • </w:t>
      </w:r>
      <w:r w:rsidRPr="00007B0A">
        <w:rPr>
          <w:rFonts w:eastAsia="Calibri"/>
          <w:i/>
        </w:rPr>
        <w:t xml:space="preserve">Antikorupcinė  komisija  </w:t>
      </w:r>
      <w:r w:rsidRPr="00007B0A">
        <w:rPr>
          <w:rFonts w:eastAsia="Calibri"/>
        </w:rPr>
        <w:t xml:space="preserve">(pirmininkė  – Antanina  </w:t>
      </w:r>
      <w:proofErr w:type="spellStart"/>
      <w:r w:rsidRPr="00007B0A">
        <w:rPr>
          <w:rFonts w:eastAsia="Calibri"/>
        </w:rPr>
        <w:t>Snarskienė</w:t>
      </w:r>
      <w:proofErr w:type="spellEnd"/>
      <w:r w:rsidRPr="00007B0A">
        <w:rPr>
          <w:rFonts w:eastAsia="Calibri"/>
        </w:rPr>
        <w:t>);</w:t>
      </w:r>
      <w:r w:rsidRPr="00007B0A">
        <w:rPr>
          <w:rFonts w:eastAsia="Calibri"/>
          <w:i/>
        </w:rPr>
        <w:t xml:space="preserve"> </w:t>
      </w:r>
    </w:p>
    <w:p w14:paraId="7F74F5BA" w14:textId="02C394F7" w:rsidR="00A06E63" w:rsidRPr="00007B0A" w:rsidRDefault="00A06E63" w:rsidP="00A06E63">
      <w:pPr>
        <w:spacing w:after="60"/>
        <w:ind w:firstLine="907"/>
        <w:jc w:val="both"/>
      </w:pPr>
      <w:r w:rsidRPr="00007B0A">
        <w:t xml:space="preserve">• </w:t>
      </w:r>
      <w:r w:rsidRPr="00007B0A">
        <w:rPr>
          <w:i/>
        </w:rPr>
        <w:t>Alytaus rajono savivaldybės tarybos</w:t>
      </w:r>
      <w:r w:rsidRPr="00007B0A">
        <w:t xml:space="preserve"> </w:t>
      </w:r>
      <w:r w:rsidRPr="00007B0A">
        <w:rPr>
          <w:i/>
        </w:rPr>
        <w:t>Balsų skaičiavimo komisija</w:t>
      </w:r>
      <w:r w:rsidRPr="00007B0A">
        <w:t xml:space="preserve"> (pirmininkas – Gintautas </w:t>
      </w:r>
      <w:proofErr w:type="spellStart"/>
      <w:r w:rsidRPr="00007B0A">
        <w:t>Radžiukynas</w:t>
      </w:r>
      <w:proofErr w:type="spellEnd"/>
      <w:r w:rsidRPr="00007B0A">
        <w:t>).</w:t>
      </w:r>
    </w:p>
    <w:p w14:paraId="325344FD" w14:textId="77777777" w:rsidR="006D114D" w:rsidRPr="00007B0A" w:rsidRDefault="006D114D" w:rsidP="00A06E63">
      <w:pPr>
        <w:spacing w:after="60"/>
        <w:ind w:firstLine="907"/>
        <w:jc w:val="both"/>
      </w:pPr>
    </w:p>
    <w:p w14:paraId="5780D3D0" w14:textId="77777777" w:rsidR="006D114D" w:rsidRPr="00007B0A" w:rsidRDefault="006D114D" w:rsidP="006D114D">
      <w:pPr>
        <w:spacing w:after="60"/>
        <w:ind w:firstLine="907"/>
        <w:jc w:val="center"/>
        <w:rPr>
          <w:b/>
        </w:rPr>
      </w:pPr>
      <w:r w:rsidRPr="00007B0A">
        <w:rPr>
          <w:b/>
        </w:rPr>
        <w:t>Alytaus rajono savivaldybės tarybos atstovų delegavimas į Alytaus regiono plėtros tarybos visuotinį dalyvių susirinkimą ir Alytaus regiono plėtros tarybos kolegiją</w:t>
      </w:r>
    </w:p>
    <w:p w14:paraId="044ABB51" w14:textId="77777777" w:rsidR="006D114D" w:rsidRPr="00007B0A" w:rsidRDefault="006D114D" w:rsidP="006D114D">
      <w:pPr>
        <w:jc w:val="both"/>
        <w:rPr>
          <w:b/>
          <w:bCs/>
          <w:color w:val="000000"/>
        </w:rPr>
      </w:pPr>
    </w:p>
    <w:p w14:paraId="4200C35B" w14:textId="289DD772" w:rsidR="006D114D" w:rsidRPr="00007B0A" w:rsidRDefault="006D114D" w:rsidP="006D114D">
      <w:pPr>
        <w:jc w:val="both"/>
        <w:rPr>
          <w:color w:val="000000"/>
        </w:rPr>
      </w:pPr>
      <w:r w:rsidRPr="00007B0A">
        <w:rPr>
          <w:b/>
          <w:bCs/>
          <w:color w:val="000000"/>
        </w:rPr>
        <w:t xml:space="preserve">           </w:t>
      </w:r>
      <w:r w:rsidRPr="00007B0A">
        <w:rPr>
          <w:bCs/>
          <w:color w:val="000000"/>
        </w:rPr>
        <w:t xml:space="preserve">     Taryba  </w:t>
      </w:r>
      <w:r w:rsidRPr="00007B0A">
        <w:rPr>
          <w:color w:val="000000"/>
        </w:rPr>
        <w:t xml:space="preserve">delegavo Algirdą Vrubliauską, Alytaus rajono savivaldybės merą, į Alytaus regiono plėtros tarybos visuotinį dalyvių susirinkimą, Dalią </w:t>
      </w:r>
      <w:proofErr w:type="spellStart"/>
      <w:r w:rsidRPr="00007B0A">
        <w:rPr>
          <w:color w:val="000000"/>
        </w:rPr>
        <w:t>Kitavičienę</w:t>
      </w:r>
      <w:proofErr w:type="spellEnd"/>
      <w:r w:rsidRPr="00007B0A">
        <w:rPr>
          <w:color w:val="000000"/>
        </w:rPr>
        <w:t>, Alytaus rajono savivaldybės tarybos narę, į Alytaus regiono plėtros tarybos kolegiją. Regiono plėtros tarybos tikslai – planuoti ir koordinuoti nacionalinės regioninės politikos įgyvendinimą regione ir bendrai su kitomis regionų plėtros tarybomis, savivaldybių institucijomis ir įstaigomis įgyvendinamas regioninės plėtros skatinimo priemones, skatinti socialinę, ekonominę regiono plėtrą, darnų urbanizuotų teritorijų vystymą, socialinių ir ekonominių skirtumų tarp regiono ir kitų regionų bei šių skirtumų tarp regiono savivaldybių mažinimą; atstovauti regionui, skatinti savivaldybių bendradarbiavimą, siekiant padidinti funkcinių zonų vystymo ir viešųjų paslaugų teikimo organizavimo efektyvumą.</w:t>
      </w:r>
    </w:p>
    <w:p w14:paraId="77FBF660" w14:textId="77777777" w:rsidR="006D114D" w:rsidRPr="00007B0A" w:rsidRDefault="006D114D" w:rsidP="006D114D">
      <w:pPr>
        <w:jc w:val="both"/>
        <w:rPr>
          <w:color w:val="000000"/>
        </w:rPr>
      </w:pPr>
    </w:p>
    <w:p w14:paraId="4AF3868D" w14:textId="77777777" w:rsidR="006D114D" w:rsidRPr="00007B0A" w:rsidRDefault="006D114D" w:rsidP="006D114D">
      <w:pPr>
        <w:jc w:val="center"/>
        <w:rPr>
          <w:b/>
          <w:color w:val="000000"/>
        </w:rPr>
      </w:pPr>
      <w:r w:rsidRPr="00007B0A">
        <w:rPr>
          <w:b/>
          <w:color w:val="000000"/>
        </w:rPr>
        <w:t>Tarybos veiklos reglamento pakeitimai</w:t>
      </w:r>
    </w:p>
    <w:p w14:paraId="7B7DBAF7" w14:textId="77777777" w:rsidR="006D114D" w:rsidRPr="00007B0A" w:rsidRDefault="006D114D" w:rsidP="006D114D">
      <w:pPr>
        <w:jc w:val="center"/>
        <w:rPr>
          <w:b/>
          <w:color w:val="000000"/>
        </w:rPr>
      </w:pPr>
    </w:p>
    <w:p w14:paraId="217A9D94" w14:textId="5AE49C99" w:rsidR="006D114D" w:rsidRDefault="007245CC" w:rsidP="006D114D">
      <w:pPr>
        <w:jc w:val="both"/>
        <w:rPr>
          <w:color w:val="000000"/>
        </w:rPr>
      </w:pPr>
      <w:r>
        <w:rPr>
          <w:color w:val="000000"/>
        </w:rPr>
        <w:t xml:space="preserve">          2020 m. t</w:t>
      </w:r>
      <w:r w:rsidR="006D114D" w:rsidRPr="00007B0A">
        <w:rPr>
          <w:color w:val="000000"/>
        </w:rPr>
        <w:t>aryba tris kartus keitė tarybos veiklos reglamentą. Dažniausiai tai buvo atliekama įgyvendinant pasikeitusias Vietos savivaldos įstatymo nuostatas. Dalis nuostatų susijusios su nuotolinių tarybos posėdžių organizavimu esant nepaprastajai padėčiai, ekstremaliajai situacijai ar paskelbus karantiną. Taip pat Tarybos veiklos regl</w:t>
      </w:r>
      <w:r>
        <w:rPr>
          <w:color w:val="000000"/>
        </w:rPr>
        <w:t>amente išdėstyta, kokia tvarka S</w:t>
      </w:r>
      <w:r w:rsidR="006D114D" w:rsidRPr="00007B0A">
        <w:rPr>
          <w:color w:val="000000"/>
        </w:rPr>
        <w:t xml:space="preserve">avivaldybės taryba deleguoja tarybos narius į Alytaus regiono plėtros tarybos kolegiją, įstatymų nustatytas komisijas. Buvo tikslintos Tarybos veiklos reglamento nuostatos, susijusios su </w:t>
      </w:r>
      <w:r>
        <w:rPr>
          <w:color w:val="000000"/>
        </w:rPr>
        <w:t>t</w:t>
      </w:r>
      <w:r w:rsidR="006D114D" w:rsidRPr="00007B0A">
        <w:rPr>
          <w:color w:val="000000"/>
        </w:rPr>
        <w:t>arybos narių paklausimų pateikimo tvarka.</w:t>
      </w:r>
    </w:p>
    <w:p w14:paraId="2BED7E74" w14:textId="77777777" w:rsidR="00E90CE4" w:rsidRDefault="00E90CE4" w:rsidP="006D114D">
      <w:pPr>
        <w:jc w:val="both"/>
        <w:rPr>
          <w:color w:val="000000"/>
        </w:rPr>
      </w:pPr>
    </w:p>
    <w:p w14:paraId="45DE3DD5" w14:textId="77777777" w:rsidR="00E90CE4" w:rsidRDefault="00E90CE4" w:rsidP="00E90CE4">
      <w:pPr>
        <w:spacing w:after="60"/>
        <w:ind w:firstLine="907"/>
        <w:jc w:val="center"/>
        <w:rPr>
          <w:b/>
        </w:rPr>
      </w:pPr>
      <w:r w:rsidRPr="00007B0A">
        <w:rPr>
          <w:b/>
        </w:rPr>
        <w:t>Viešųjų sveikatos priežiūros įstaigų įstatų pakeitimas</w:t>
      </w:r>
    </w:p>
    <w:p w14:paraId="79F6EB25" w14:textId="77777777" w:rsidR="00E90CE4" w:rsidRDefault="00E90CE4" w:rsidP="00E90CE4">
      <w:pPr>
        <w:spacing w:after="60"/>
        <w:ind w:firstLine="907"/>
        <w:jc w:val="center"/>
        <w:rPr>
          <w:b/>
        </w:rPr>
      </w:pPr>
    </w:p>
    <w:p w14:paraId="5118F790" w14:textId="10A7D152" w:rsidR="00E90CE4" w:rsidRPr="00007B0A" w:rsidRDefault="00E90CE4" w:rsidP="00E90CE4">
      <w:pPr>
        <w:jc w:val="both"/>
        <w:rPr>
          <w:color w:val="000000"/>
        </w:rPr>
      </w:pPr>
      <w:r w:rsidRPr="00007B0A">
        <w:t>2020 m. Savivaldybės taryba pakeitė viešųjų įstaigų Alytaus rajono savivaldybės greitosios medicinos pagalbos stoties ir Alytaus rajono savivaldybės pirminės sveikatos priežiūros centro įstatus, išdėstydama juos nauja redakcija. Esminiai pakeitimai – įgyvendintos Lietuvos Respublikos sveikatos priežiūros įstaigų įstatymo nuostatos ir reglamentuota įstaigų vadovų atšaukimo iš pareigų tvarka, nurodyti pagrindai, kuriais remiantis įstaigų vadovai atšaukiami iš pareigų. Taip pat su pasikeitusiais valstybės institucijų teisės aktais suderintos įstatų nuostatos.</w:t>
      </w:r>
    </w:p>
    <w:p w14:paraId="67A06B21" w14:textId="77777777" w:rsidR="006D114D" w:rsidRPr="00007B0A" w:rsidRDefault="006D114D" w:rsidP="006D114D">
      <w:pPr>
        <w:jc w:val="both"/>
        <w:rPr>
          <w:color w:val="000000"/>
        </w:rPr>
      </w:pPr>
    </w:p>
    <w:p w14:paraId="0F16E153" w14:textId="77777777" w:rsidR="006D114D" w:rsidRPr="00007B0A" w:rsidRDefault="006D114D" w:rsidP="006D114D">
      <w:pPr>
        <w:jc w:val="center"/>
        <w:rPr>
          <w:b/>
          <w:color w:val="000000"/>
        </w:rPr>
      </w:pPr>
      <w:r w:rsidRPr="00007B0A">
        <w:rPr>
          <w:b/>
          <w:color w:val="000000"/>
        </w:rPr>
        <w:t>Bendradarbiavimas tarp Alytaus miesto ir Alytaus rajono savivaldybių</w:t>
      </w:r>
    </w:p>
    <w:p w14:paraId="7BCEF408" w14:textId="77777777" w:rsidR="006D114D" w:rsidRPr="00007B0A" w:rsidRDefault="006D114D" w:rsidP="006D114D">
      <w:pPr>
        <w:spacing w:after="60"/>
        <w:ind w:firstLine="907"/>
        <w:jc w:val="center"/>
        <w:rPr>
          <w:b/>
        </w:rPr>
      </w:pPr>
    </w:p>
    <w:p w14:paraId="0B9BCF46" w14:textId="77777777" w:rsidR="00BB043F" w:rsidRDefault="006D114D" w:rsidP="006D114D">
      <w:pPr>
        <w:jc w:val="both"/>
        <w:rPr>
          <w:color w:val="000000"/>
        </w:rPr>
      </w:pPr>
      <w:r w:rsidRPr="00007B0A">
        <w:rPr>
          <w:color w:val="000000"/>
        </w:rPr>
        <w:t xml:space="preserve">             Alytaus rajono savivaldybės taryba pritarė  Alytaus rajono savivaldybės ir Alytaus miesto savivaldybės bendradarbiavimo sutarčiai, pagal kurią Alytaus rajono savivaldybė ir Alytaus miesto savivaldybė sutarė bendradarbiauti, siekdamos efektyviau derinti šalių interesus, </w:t>
      </w:r>
      <w:proofErr w:type="spellStart"/>
      <w:r w:rsidRPr="00007B0A">
        <w:rPr>
          <w:color w:val="000000"/>
        </w:rPr>
        <w:t>abiems</w:t>
      </w:r>
      <w:proofErr w:type="spellEnd"/>
      <w:r w:rsidRPr="00007B0A">
        <w:rPr>
          <w:color w:val="000000"/>
        </w:rPr>
        <w:t xml:space="preserve"> šalims naudojant Alytaus rajono savivaldybei priklausančias Santuokų salės patalpas. Sutarties galiojimo laikotarpis – iki 2025 m. gruodžio 31 d.</w:t>
      </w:r>
    </w:p>
    <w:p w14:paraId="1575EA0B" w14:textId="736B5AD6" w:rsidR="006D114D" w:rsidRPr="00007B0A" w:rsidRDefault="006D114D" w:rsidP="00BB043F">
      <w:pPr>
        <w:ind w:firstLine="851"/>
        <w:jc w:val="both"/>
        <w:rPr>
          <w:color w:val="000000"/>
        </w:rPr>
      </w:pPr>
      <w:r w:rsidRPr="00007B0A">
        <w:rPr>
          <w:color w:val="000000"/>
        </w:rPr>
        <w:t>Taip pat 2020 m. buvo sudaryta dar viena Alytaus miesto ir Alytaus rajono savivaldybių bendradarbiavimo sutartis, kurios objektas – abipusiškai naudingas šalių bendradarbiavimas, užtikrinant ikimokyklinio ir priešmokyklinio ugdymo prieinamumą Alytaus miesto ir rajono vaikams, Alytaus rajono savivaldybės solidarus prisidėjimas prie ugdymo proceso užtikrinimo Alytaus miesto savivaldybės lopšeliuose-darželiuose ir mokyklose-darželiuose.</w:t>
      </w:r>
    </w:p>
    <w:p w14:paraId="68782C11" w14:textId="77777777" w:rsidR="00BF00CD" w:rsidRPr="00007B0A" w:rsidRDefault="00BF00CD" w:rsidP="006D114D">
      <w:pPr>
        <w:jc w:val="both"/>
        <w:rPr>
          <w:color w:val="000000"/>
        </w:rPr>
      </w:pPr>
    </w:p>
    <w:p w14:paraId="293662E1" w14:textId="28EA1D40" w:rsidR="00BF00CD" w:rsidRPr="00007B0A" w:rsidRDefault="00BF00CD" w:rsidP="00BF00CD">
      <w:pPr>
        <w:ind w:firstLine="709"/>
        <w:jc w:val="center"/>
        <w:rPr>
          <w:b/>
        </w:rPr>
      </w:pPr>
      <w:r w:rsidRPr="00007B0A">
        <w:rPr>
          <w:b/>
        </w:rPr>
        <w:t>ALYTAUS RAJONO SAVIVALDYBĖS 2020–2022 M. STRATEGINI</w:t>
      </w:r>
      <w:r w:rsidR="00BB043F">
        <w:rPr>
          <w:b/>
        </w:rPr>
        <w:t>S</w:t>
      </w:r>
      <w:r w:rsidRPr="00007B0A">
        <w:rPr>
          <w:b/>
        </w:rPr>
        <w:t xml:space="preserve"> VEIKLOS PLANAS</w:t>
      </w:r>
    </w:p>
    <w:p w14:paraId="267C151A" w14:textId="77777777" w:rsidR="00BF00CD" w:rsidRPr="00007B0A" w:rsidRDefault="00BF00CD" w:rsidP="00BF00CD">
      <w:pPr>
        <w:ind w:firstLine="709"/>
        <w:jc w:val="both"/>
      </w:pPr>
    </w:p>
    <w:p w14:paraId="0142453D" w14:textId="77777777" w:rsidR="00BF00CD" w:rsidRPr="00007B0A" w:rsidRDefault="00BF00CD" w:rsidP="00BF00CD">
      <w:pPr>
        <w:ind w:firstLine="709"/>
        <w:jc w:val="both"/>
        <w:rPr>
          <w:bCs/>
        </w:rPr>
      </w:pPr>
      <w:r w:rsidRPr="00007B0A">
        <w:t xml:space="preserve">Lietuvos Respublikos vietos savivaldos įstatymo 16 straipsnio 2 dalies 40 punkte nustatyta, kad Savivaldybės tarybos kompetencija yra tvirtinti savivaldybės strateginius veiklos planus.  Todėl </w:t>
      </w:r>
      <w:r w:rsidRPr="00007B0A">
        <w:lastRenderedPageBreak/>
        <w:t>2020 metų vasario mėn. buvo patvirtintas Alytaus rajono savivaldybės 2020–2022 metų strateginis veiklos planas, kuris yra trumpos trukmės strateginio planavimo dokumentas, kuriame, atsižvelgiant į Alytaus rajono savivaldybės ilgos trukmės strateginio planavimo dokumentus, Savivaldybės tarybos priimtus sprendimus (įtakojančius savivaldybės institucijų veiklos organizavimą bei finansavimą) bei aplinkos analizės išvadas, suformuojama savivaldybės misija, strateginiai tikslai, aprašomos savivaldybės vykdomos programos, siekiami rezultatai ir nurodomos lėšos bei finansavimo šaltiniai programoms įgyvendinti, numatant veiklą trejiems metams į priekį. Jo pagrindu buvo sudaromas ir savivaldybės biudžetas. Suplanuotas lėšų poreikis kiekvieniems metams 10 programų finansuoti pagal įvairius finansavimo šaltinius:</w:t>
      </w:r>
      <w:r w:rsidRPr="00007B0A">
        <w:rPr>
          <w:bCs/>
        </w:rPr>
        <w:t xml:space="preserve"> valstybės biudžeto specialiosios tikslinės dotacijos, savivaldybės aplinkos apsaugos rėmimo specialiosios programos lėšos, specialiųjų programų lėšos (pajamos už atsitiktines paslaugas ir patalpų nuomą), Europos Sąjungos fondų ir programų, Lietuvos Respublikos valstybės biudžeto, Kelių priežiūros ir plėtros programos ir kitos lėšos, valstybės investicijų programos.</w:t>
      </w:r>
    </w:p>
    <w:p w14:paraId="6666F0E0" w14:textId="77777777" w:rsidR="00BF00CD" w:rsidRPr="00007B0A" w:rsidRDefault="00BF00CD" w:rsidP="00BF00CD">
      <w:pPr>
        <w:ind w:firstLine="711"/>
        <w:jc w:val="both"/>
      </w:pPr>
      <w:r w:rsidRPr="00007B0A">
        <w:t xml:space="preserve">2020 m. </w:t>
      </w:r>
      <w:proofErr w:type="spellStart"/>
      <w:r w:rsidRPr="00007B0A">
        <w:t>SVP</w:t>
      </w:r>
      <w:proofErr w:type="spellEnd"/>
      <w:r w:rsidRPr="00007B0A">
        <w:t xml:space="preserve"> programoms buvo numatyta išleisti 44 439,4 tūkst. eurų iš įvairių finansavimo šaltinių. Iš jų didžiąją dalį sudaro savivaldybės lėšos – savivaldybės biudžeto lėšos (21 410,7 tūkst. eurų) ir dotacijos iš valstybės ir kitų valstybės valdymo lygių (12 565,4 tūkst. eurų). Taip pat buvo planuojama panaudoti 10 463,3 tūkst. eurų lėšų iš kitų šaltinių.</w:t>
      </w:r>
    </w:p>
    <w:p w14:paraId="1633B8AA" w14:textId="77777777" w:rsidR="00BF00CD" w:rsidRPr="00007B0A" w:rsidRDefault="00BF00CD" w:rsidP="00BF00CD">
      <w:pPr>
        <w:ind w:firstLine="711"/>
        <w:jc w:val="both"/>
      </w:pPr>
    </w:p>
    <w:p w14:paraId="5940174A" w14:textId="77777777" w:rsidR="00BF00CD" w:rsidRPr="00007B0A" w:rsidRDefault="00BF00CD" w:rsidP="00BF00CD">
      <w:pPr>
        <w:ind w:firstLine="709"/>
        <w:jc w:val="center"/>
        <w:rPr>
          <w:b/>
        </w:rPr>
      </w:pPr>
      <w:r w:rsidRPr="00007B0A">
        <w:rPr>
          <w:b/>
        </w:rPr>
        <w:t>ALYTAUS RAJONO SAVIVALDYBĖS 2021–2028 M. STRATEGINIO PLĖTROS PLANAS</w:t>
      </w:r>
    </w:p>
    <w:p w14:paraId="0ACA614E" w14:textId="77777777" w:rsidR="00BF00CD" w:rsidRPr="00007B0A" w:rsidRDefault="00BF00CD" w:rsidP="00BF00CD">
      <w:pPr>
        <w:ind w:firstLine="709"/>
        <w:jc w:val="both"/>
      </w:pPr>
    </w:p>
    <w:p w14:paraId="1103A4A3" w14:textId="064CA164" w:rsidR="00BF00CD" w:rsidRPr="00007B0A" w:rsidRDefault="00BF00CD" w:rsidP="00BF00CD">
      <w:pPr>
        <w:ind w:firstLine="711"/>
        <w:jc w:val="both"/>
      </w:pPr>
      <w:r w:rsidRPr="00007B0A">
        <w:t>Lietuvos Respublikos vietos savivaldos įstatymo 6 straipsnio 22 punkte ir 16 straipsnio 2 dalies 40 punkte nustatyta, kad Savivaldybės tarybos kompetencija yra tvirtinti savivaldybės strateginius plėtros ir veiklos planus. 2013–2020 m. periodu Alytaus rajono savivaldybė vadovavosi Alytaus rajono savivaldybės 2013–2020 metų strateginiu plėtros planu. Baigiantis minimo strateginio plėtros plano įgyvendinimo laikotarpiui Alytaus rajono savivaldybės administracija inicijavo Alytaus rajono savivaldybės 2021</w:t>
      </w:r>
      <w:r w:rsidR="009404AC">
        <w:t>–</w:t>
      </w:r>
      <w:r w:rsidRPr="00007B0A">
        <w:t>2028 metų strateginio plėtros plano parengimą. Todėl 2020 metų gruodžio mėn. buvo patvirtintas Alytaus rajono savivaldybės 2021–2028 metų strateginis plėtros planas, kuris yra kompleksinis teisinis strateginio planavimo dokumentas, kuriuo nustatoma bendroji savivaldybės plėtros strategija: plėtros prioritetai, tikslai, uždaviniai, priemonės strategijai įgyvendinti bei įgyvendinimo etapai. Strateginis plėtros planas sudaro galimybes nustatyti dabartinę rajono vietą ir reikšmę šalies ekonominiame bei socialiniame gyvenime, įvertinti nuolat kintančias plėtros tendencijas, išanalizuoti jų reikšmę savivaldybės politikai.</w:t>
      </w:r>
    </w:p>
    <w:p w14:paraId="3673AF3F" w14:textId="77777777" w:rsidR="006D114D" w:rsidRPr="00007B0A" w:rsidRDefault="006D114D" w:rsidP="006D114D">
      <w:pPr>
        <w:jc w:val="both"/>
        <w:rPr>
          <w:color w:val="000000"/>
        </w:rPr>
      </w:pPr>
    </w:p>
    <w:p w14:paraId="73C005D4" w14:textId="60A4CE3E" w:rsidR="006D114D" w:rsidRPr="00007B0A" w:rsidRDefault="006D114D" w:rsidP="006D114D">
      <w:pPr>
        <w:pStyle w:val="Betarp"/>
        <w:jc w:val="center"/>
        <w:rPr>
          <w:b/>
        </w:rPr>
      </w:pPr>
      <w:r w:rsidRPr="00007B0A">
        <w:rPr>
          <w:b/>
        </w:rPr>
        <w:t>Alytaus rajono nevyriausybinių organizacijų projektų finansavimo iš savivaldybės biudžeto lėšų tvarkos aprašas</w:t>
      </w:r>
    </w:p>
    <w:p w14:paraId="28AC8B94" w14:textId="77777777" w:rsidR="006D114D" w:rsidRPr="00007B0A" w:rsidRDefault="006D114D" w:rsidP="006D114D">
      <w:pPr>
        <w:ind w:firstLine="851"/>
        <w:jc w:val="center"/>
        <w:rPr>
          <w:color w:val="000000"/>
        </w:rPr>
      </w:pPr>
    </w:p>
    <w:p w14:paraId="7E738674" w14:textId="5F61BEDD" w:rsidR="006D114D" w:rsidRPr="00007B0A" w:rsidRDefault="006D114D" w:rsidP="00BB043F">
      <w:pPr>
        <w:ind w:firstLine="851"/>
        <w:jc w:val="both"/>
        <w:rPr>
          <w:color w:val="000000"/>
        </w:rPr>
      </w:pPr>
      <w:r w:rsidRPr="00007B0A">
        <w:rPr>
          <w:color w:val="000000"/>
        </w:rPr>
        <w:t xml:space="preserve">2020 m. Taryba patvirtino Alytaus rajono nevyriausybinių organizacijų projektų finansavimo iš savivaldybės biudžeto lėšų tvarkos aprašą. Šis aprašas reglamentuoja nevyriausybinių organizacijų (toliau – </w:t>
      </w:r>
      <w:proofErr w:type="spellStart"/>
      <w:r w:rsidRPr="00007B0A">
        <w:rPr>
          <w:color w:val="000000"/>
        </w:rPr>
        <w:t>NVO</w:t>
      </w:r>
      <w:proofErr w:type="spellEnd"/>
      <w:r w:rsidRPr="00007B0A">
        <w:rPr>
          <w:color w:val="000000"/>
        </w:rPr>
        <w:t xml:space="preserve">) veiklos ir projektų finansavimo iš savivaldybės biudžeto lėšų ir atsiskaitymo už panaudotas lėšas tvarką. Šiuo aprašu siekiama aktyvinti Alytaus rajono </w:t>
      </w:r>
      <w:proofErr w:type="spellStart"/>
      <w:r w:rsidRPr="00007B0A">
        <w:rPr>
          <w:color w:val="000000"/>
        </w:rPr>
        <w:t>NVO</w:t>
      </w:r>
      <w:proofErr w:type="spellEnd"/>
      <w:r w:rsidRPr="00007B0A">
        <w:rPr>
          <w:color w:val="000000"/>
        </w:rPr>
        <w:t xml:space="preserve">, skatinant dalyvavimą kultūriniame ir visuomeniniame rajono gyvenime bei užtikrinant gyvenimo kokybę Alytaus rajone. Finansuotinos </w:t>
      </w:r>
      <w:proofErr w:type="spellStart"/>
      <w:r w:rsidRPr="00007B0A">
        <w:rPr>
          <w:color w:val="000000"/>
        </w:rPr>
        <w:t>NVO</w:t>
      </w:r>
      <w:proofErr w:type="spellEnd"/>
      <w:r w:rsidRPr="00007B0A">
        <w:rPr>
          <w:color w:val="000000"/>
        </w:rPr>
        <w:t xml:space="preserve"> veiklos sritys: prisidėjimas prie iniciatyvų, kurios stiprina </w:t>
      </w:r>
      <w:proofErr w:type="spellStart"/>
      <w:r w:rsidRPr="00007B0A">
        <w:rPr>
          <w:color w:val="000000"/>
        </w:rPr>
        <w:t>NVO</w:t>
      </w:r>
      <w:proofErr w:type="spellEnd"/>
      <w:r w:rsidRPr="00007B0A">
        <w:rPr>
          <w:color w:val="000000"/>
        </w:rPr>
        <w:t xml:space="preserve"> veiklą, teikiant naudą ne tik </w:t>
      </w:r>
      <w:proofErr w:type="spellStart"/>
      <w:r w:rsidRPr="00007B0A">
        <w:rPr>
          <w:color w:val="000000"/>
        </w:rPr>
        <w:t>NVO</w:t>
      </w:r>
      <w:proofErr w:type="spellEnd"/>
      <w:r w:rsidRPr="00007B0A">
        <w:rPr>
          <w:color w:val="000000"/>
        </w:rPr>
        <w:t xml:space="preserve"> dalyviams, bet ir Alytaus rajono visuomenei, vystant bendruomeniškumą seniūnijose, pagarbą tautinėms ir kultūrinėms vertybėms;  prisidėjimas prie kultūrinių renginių, laisvalaiki</w:t>
      </w:r>
      <w:r w:rsidR="00614F7C">
        <w:rPr>
          <w:color w:val="000000"/>
        </w:rPr>
        <w:t>o organizavimo.</w:t>
      </w:r>
    </w:p>
    <w:p w14:paraId="30F9FA3E" w14:textId="77777777" w:rsidR="006D114D" w:rsidRPr="00007B0A" w:rsidRDefault="006D114D" w:rsidP="006D114D">
      <w:pPr>
        <w:ind w:firstLine="342"/>
        <w:jc w:val="center"/>
        <w:rPr>
          <w:b/>
          <w:color w:val="000000"/>
        </w:rPr>
      </w:pPr>
    </w:p>
    <w:p w14:paraId="0101D7CC" w14:textId="2D890B26" w:rsidR="006D114D" w:rsidRPr="00007B0A" w:rsidRDefault="006D114D" w:rsidP="006D114D">
      <w:pPr>
        <w:ind w:firstLine="342"/>
        <w:jc w:val="center"/>
        <w:rPr>
          <w:b/>
          <w:color w:val="000000"/>
        </w:rPr>
      </w:pPr>
      <w:r w:rsidRPr="00007B0A">
        <w:rPr>
          <w:b/>
          <w:color w:val="000000"/>
        </w:rPr>
        <w:t>Tarnybinių lengvųjų automobilių įsigijimo, nuomos, naudojimo Alytaus rajono savivaldybės įstaigose ir netarnybinių automobilių naudojimo tarnybos reikmėms taisyklės</w:t>
      </w:r>
    </w:p>
    <w:p w14:paraId="3EC05439" w14:textId="77777777" w:rsidR="006D114D" w:rsidRPr="00007B0A" w:rsidRDefault="006D114D" w:rsidP="006D114D">
      <w:pPr>
        <w:ind w:firstLine="342"/>
        <w:jc w:val="center"/>
        <w:rPr>
          <w:b/>
          <w:color w:val="000000"/>
        </w:rPr>
      </w:pPr>
    </w:p>
    <w:p w14:paraId="736BE180" w14:textId="77777777" w:rsidR="006D114D" w:rsidRPr="00007B0A" w:rsidRDefault="006D114D" w:rsidP="00BB043F">
      <w:pPr>
        <w:ind w:firstLine="851"/>
        <w:jc w:val="both"/>
      </w:pPr>
      <w:r w:rsidRPr="00007B0A">
        <w:rPr>
          <w:color w:val="000000"/>
        </w:rPr>
        <w:t xml:space="preserve">Taryba pakeitė Tarnybinių lengvųjų automobilių įsigijimo, nuomos, naudojimo Alytaus rajono savivaldybės įstaigose ir netarnybinių automobilių naudojimo tarnybos reikmėms taisykles. </w:t>
      </w:r>
      <w:r w:rsidRPr="00007B0A">
        <w:rPr>
          <w:color w:val="000000"/>
        </w:rPr>
        <w:lastRenderedPageBreak/>
        <w:t>Pakeitimų esmė – siekiant racionaliau ir efektyviau naudoti savivaldybės biudžeto lėšas, įtvirtinta galimybė mokėti kompensaciją</w:t>
      </w:r>
      <w:r w:rsidRPr="00007B0A">
        <w:t xml:space="preserve">, atsižvelgiant į nuvažiuotų kilometrų skaičių, atitinkamos transporto priemonės vidutinę degalų sunaudojimo normą, nustatytą automobilio gamintojo, ir viešai skelbiamą kuro kainą.   Kompensacija didinama 15 proc. dėl patirtų išlaidų automobilio eksploatacijai, amortizacijai, dėl padidėjusių degalų sunaudojimo išlaidų, susijusių su sezoniškumu, ir pan. Įstaigų vadovai ir darbuotojai / valstybės tarnautojai, naudojantys netarnybinius automobilius tarnybos reikmėms, pildys kelionės lapus, nurodydami, kada ir kur vykstant netarnybinis automobilis buvo naudojamas tarnybos reikmėms. Šie įrašai bus sutikrinami su </w:t>
      </w:r>
      <w:proofErr w:type="spellStart"/>
      <w:r w:rsidRPr="00007B0A">
        <w:t>GPS</w:t>
      </w:r>
      <w:proofErr w:type="spellEnd"/>
      <w:r w:rsidRPr="00007B0A">
        <w:t xml:space="preserve"> automobilių stebėjimo / kontrolės sistemos </w:t>
      </w:r>
      <w:proofErr w:type="spellStart"/>
      <w:r w:rsidRPr="00007B0A">
        <w:t>parodymais</w:t>
      </w:r>
      <w:proofErr w:type="spellEnd"/>
      <w:r w:rsidRPr="00007B0A">
        <w:t>.</w:t>
      </w:r>
    </w:p>
    <w:p w14:paraId="075799BD" w14:textId="77777777" w:rsidR="00E471CE" w:rsidRPr="00007B0A" w:rsidRDefault="00E471CE" w:rsidP="006D114D">
      <w:pPr>
        <w:ind w:firstLine="342"/>
        <w:jc w:val="both"/>
      </w:pPr>
    </w:p>
    <w:p w14:paraId="1879E8A3" w14:textId="729A215D" w:rsidR="00E471CE" w:rsidRDefault="00E471CE" w:rsidP="00E471CE">
      <w:pPr>
        <w:jc w:val="center"/>
        <w:rPr>
          <w:b/>
        </w:rPr>
      </w:pPr>
      <w:r w:rsidRPr="00007B0A">
        <w:rPr>
          <w:b/>
        </w:rPr>
        <w:t>Alytaus rajono garbės pilietis</w:t>
      </w:r>
    </w:p>
    <w:p w14:paraId="19086868" w14:textId="77777777" w:rsidR="00BB043F" w:rsidRPr="00007B0A" w:rsidRDefault="00BB043F" w:rsidP="00E471CE">
      <w:pPr>
        <w:jc w:val="center"/>
        <w:rPr>
          <w:b/>
        </w:rPr>
      </w:pPr>
    </w:p>
    <w:p w14:paraId="17DE7E1F" w14:textId="77777777" w:rsidR="00E471CE" w:rsidRPr="00007B0A" w:rsidRDefault="00E471CE" w:rsidP="007245CC">
      <w:pPr>
        <w:ind w:firstLine="851"/>
        <w:jc w:val="both"/>
      </w:pPr>
      <w:r w:rsidRPr="00007B0A">
        <w:t>Alytaus rajono savivaldybės tarybos 2020 m. rugpjūčio 6 d. sprendimu Nr. K-150 už nuopelnus Lietuvos valstybei Alytaus rajono garbės piliečio vardas suteiktas Jo Eminencijai Sigitui Tamkevičiui, Kardinolui, politiniam kaliniui, sovietmečio neginkluotojo pasipriešinimo dalyviui, kovojusiam už Lietuvos laisvę ir žmogaus teises, pogrindinės spaudos leidinio „Lietuvos Katalikų Bažnyčios kronikos“ steigėjui ir ilgamečiam redaktoriui. Jis yra 14-</w:t>
      </w:r>
      <w:proofErr w:type="spellStart"/>
      <w:r w:rsidRPr="00007B0A">
        <w:t>asis</w:t>
      </w:r>
      <w:proofErr w:type="spellEnd"/>
      <w:r w:rsidRPr="00007B0A">
        <w:t xml:space="preserve"> Alytaus rajono garbės pilietis. </w:t>
      </w:r>
    </w:p>
    <w:p w14:paraId="42462804" w14:textId="77777777" w:rsidR="00E471CE" w:rsidRPr="00007B0A" w:rsidRDefault="00E471CE" w:rsidP="007245CC">
      <w:pPr>
        <w:ind w:firstLine="342"/>
        <w:jc w:val="both"/>
        <w:rPr>
          <w:color w:val="000000"/>
        </w:rPr>
      </w:pPr>
    </w:p>
    <w:p w14:paraId="0CB6EC28" w14:textId="77777777" w:rsidR="006D114D" w:rsidRPr="00007B0A" w:rsidRDefault="006D114D" w:rsidP="007245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rPr>
      </w:pPr>
    </w:p>
    <w:p w14:paraId="608E695C" w14:textId="1DFEE6D9" w:rsidR="006D114D" w:rsidRPr="00007B0A" w:rsidRDefault="006D114D" w:rsidP="006D114D">
      <w:pPr>
        <w:ind w:firstLine="342"/>
        <w:jc w:val="center"/>
        <w:rPr>
          <w:b/>
          <w:color w:val="000000"/>
        </w:rPr>
      </w:pPr>
      <w:r w:rsidRPr="00007B0A">
        <w:rPr>
          <w:b/>
          <w:color w:val="000000"/>
        </w:rPr>
        <w:t>Alytaus rajono savivaldybės tarybos Antikorupcijos komisijos nuostatai</w:t>
      </w:r>
    </w:p>
    <w:p w14:paraId="526CDC6A" w14:textId="77777777" w:rsidR="006D114D" w:rsidRPr="00007B0A" w:rsidRDefault="006D114D" w:rsidP="006D114D">
      <w:pPr>
        <w:ind w:firstLine="342"/>
        <w:jc w:val="center"/>
        <w:rPr>
          <w:b/>
          <w:color w:val="000000"/>
        </w:rPr>
      </w:pPr>
    </w:p>
    <w:p w14:paraId="3550C139" w14:textId="77777777" w:rsidR="006D114D" w:rsidRPr="00007B0A" w:rsidRDefault="006D114D" w:rsidP="00BB043F">
      <w:pPr>
        <w:ind w:firstLine="993"/>
        <w:jc w:val="both"/>
        <w:rPr>
          <w:color w:val="000000"/>
        </w:rPr>
      </w:pPr>
      <w:r w:rsidRPr="00007B0A">
        <w:rPr>
          <w:color w:val="000000"/>
        </w:rPr>
        <w:t>2020 m. taryba keitė Alytaus rajono savivaldybės tarybos Antikorupcijos komisijos nuostatus ir išdėstė juos nauja redakcija. Nuostatai keisti, suderinant juose išdėstytas teisės normas su Vietos savivaldos įstatymu.</w:t>
      </w:r>
    </w:p>
    <w:p w14:paraId="76118511" w14:textId="77777777" w:rsidR="006D114D" w:rsidRPr="00007B0A" w:rsidRDefault="006D114D" w:rsidP="006D114D">
      <w:pPr>
        <w:ind w:firstLine="342"/>
        <w:jc w:val="center"/>
        <w:rPr>
          <w:b/>
          <w:color w:val="000000"/>
        </w:rPr>
      </w:pPr>
    </w:p>
    <w:p w14:paraId="192AC375" w14:textId="77777777" w:rsidR="006D114D" w:rsidRPr="00007B0A" w:rsidRDefault="006D114D" w:rsidP="006D114D">
      <w:pPr>
        <w:ind w:firstLine="342"/>
        <w:jc w:val="center"/>
        <w:rPr>
          <w:b/>
          <w:color w:val="000000"/>
        </w:rPr>
      </w:pPr>
      <w:r w:rsidRPr="00007B0A">
        <w:rPr>
          <w:b/>
          <w:color w:val="000000"/>
        </w:rPr>
        <w:t>Alytaus rajono savivaldybės tarybos posėdžių transliavimo Alytaus rajono savivaldybės interneto svetainėje tvarkos aprašas</w:t>
      </w:r>
    </w:p>
    <w:p w14:paraId="4323BCBC" w14:textId="77777777" w:rsidR="006D114D" w:rsidRPr="00007B0A" w:rsidRDefault="006D114D" w:rsidP="006D114D">
      <w:pPr>
        <w:jc w:val="center"/>
        <w:rPr>
          <w:color w:val="000000"/>
        </w:rPr>
      </w:pPr>
    </w:p>
    <w:p w14:paraId="4D0C5A3A" w14:textId="77777777" w:rsidR="006D114D" w:rsidRPr="00007B0A" w:rsidRDefault="006D114D" w:rsidP="00BB043F">
      <w:pPr>
        <w:ind w:firstLine="993"/>
        <w:jc w:val="both"/>
        <w:rPr>
          <w:color w:val="000000"/>
        </w:rPr>
      </w:pPr>
      <w:r w:rsidRPr="00007B0A">
        <w:rPr>
          <w:color w:val="000000"/>
        </w:rPr>
        <w:t xml:space="preserve">Įgyvendindama   Vietos savivaldos įstatymo reikalavimus taryba 2020 metais patvirtino Alytaus rajono savivaldybės tarybos posėdžių transliavimo Alytaus rajono savivaldybės interneto svetainėje tvarkos aprašą. Šis aprašas nustato tarybos posėdžių, išskyrus uždarus, transliavimo Alytaus rajono savivaldybės interneto svetainėje </w:t>
      </w:r>
      <w:hyperlink r:id="rId10" w:history="1">
        <w:proofErr w:type="spellStart"/>
        <w:r w:rsidRPr="00007B0A">
          <w:rPr>
            <w:rStyle w:val="Hipersaitas"/>
          </w:rPr>
          <w:t>www.arsa.lt</w:t>
        </w:r>
        <w:proofErr w:type="spellEnd"/>
      </w:hyperlink>
      <w:r w:rsidRPr="00007B0A">
        <w:rPr>
          <w:color w:val="000000"/>
        </w:rPr>
        <w:t xml:space="preserve"> tvarką: ryšių ir informacinių technologijų panaudojimą įrašant garsą ir vaizdą, jį perduodant transliuoti internete realiu laiku, įrašų archyvo sudarymą ir jų peržiūrą internete, pateikiant visuomenei informaciją, vaizdo ir garso medžiagą apie tarybos posėdžius.</w:t>
      </w:r>
    </w:p>
    <w:p w14:paraId="6DEE4C6B" w14:textId="77777777" w:rsidR="006D114D" w:rsidRPr="00007B0A" w:rsidRDefault="006D114D" w:rsidP="006D114D">
      <w:pPr>
        <w:ind w:firstLine="342"/>
        <w:jc w:val="both"/>
        <w:rPr>
          <w:color w:val="000000"/>
        </w:rPr>
      </w:pPr>
    </w:p>
    <w:p w14:paraId="69F68D8B" w14:textId="5DECA528" w:rsidR="006D114D" w:rsidRPr="00007B0A" w:rsidRDefault="006D114D" w:rsidP="006D114D">
      <w:pPr>
        <w:ind w:left="1418" w:hanging="425"/>
        <w:rPr>
          <w:b/>
          <w:color w:val="000000"/>
        </w:rPr>
      </w:pPr>
      <w:r w:rsidRPr="00007B0A">
        <w:rPr>
          <w:b/>
          <w:color w:val="000000"/>
        </w:rPr>
        <w:t>Alytaus rajono savivaldybės saugaus elgesio paviršinių vandens                               telkinių vandenyje ir ant paviršinių vandens telkinių ledo taisyklės</w:t>
      </w:r>
    </w:p>
    <w:p w14:paraId="32A10442" w14:textId="77777777" w:rsidR="006D114D" w:rsidRPr="00007B0A" w:rsidRDefault="006D114D" w:rsidP="006D114D">
      <w:pPr>
        <w:ind w:firstLine="1298"/>
        <w:jc w:val="both"/>
        <w:rPr>
          <w:color w:val="000000"/>
        </w:rPr>
      </w:pPr>
    </w:p>
    <w:p w14:paraId="662D2DFE" w14:textId="77777777" w:rsidR="006D114D" w:rsidRPr="00007B0A" w:rsidRDefault="006D114D" w:rsidP="00BB043F">
      <w:pPr>
        <w:ind w:firstLine="993"/>
        <w:jc w:val="both"/>
        <w:rPr>
          <w:color w:val="000000"/>
        </w:rPr>
      </w:pPr>
      <w:r w:rsidRPr="00007B0A">
        <w:rPr>
          <w:color w:val="000000"/>
        </w:rPr>
        <w:t xml:space="preserve"> Taryba pakeitė Alytaus rajono savivaldybės saugaus elgesio paviršinių vandens telkinių vandenyje ir ant paviršinių vandens telkinių ledo taisykles. Pakeitimų esmė – suderinti taisyklių nuostatas su Lietuvos Respublikos vidaus reikalų ministro patvirtintomis Saugaus elgesio paviršinių vandens telkinių vandenyje ir ant paviršinių vandens telkinių ledo taisyklėmis.</w:t>
      </w:r>
    </w:p>
    <w:p w14:paraId="6E4A5731" w14:textId="77777777" w:rsidR="006D114D" w:rsidRPr="00007B0A" w:rsidRDefault="006D114D" w:rsidP="006D114D">
      <w:pPr>
        <w:ind w:firstLine="1298"/>
        <w:jc w:val="both"/>
        <w:rPr>
          <w:color w:val="000000"/>
        </w:rPr>
      </w:pPr>
    </w:p>
    <w:p w14:paraId="34FFDE8C" w14:textId="2C9490F7" w:rsidR="006D114D" w:rsidRPr="00007B0A" w:rsidRDefault="00BB043F" w:rsidP="006D114D">
      <w:pPr>
        <w:jc w:val="center"/>
        <w:rPr>
          <w:b/>
          <w:bCs/>
          <w:color w:val="000000"/>
        </w:rPr>
      </w:pPr>
      <w:r>
        <w:rPr>
          <w:b/>
          <w:bCs/>
          <w:color w:val="000000"/>
        </w:rPr>
        <w:t>B</w:t>
      </w:r>
      <w:r w:rsidR="006D114D" w:rsidRPr="00007B0A">
        <w:rPr>
          <w:b/>
          <w:bCs/>
          <w:color w:val="000000"/>
        </w:rPr>
        <w:t>iudžetinių įstaigų buhal</w:t>
      </w:r>
      <w:r>
        <w:rPr>
          <w:b/>
          <w:bCs/>
          <w:color w:val="000000"/>
        </w:rPr>
        <w:t>terinės apskaitos centralizavimas</w:t>
      </w:r>
    </w:p>
    <w:p w14:paraId="5709827D" w14:textId="77777777" w:rsidR="006D114D" w:rsidRPr="00007B0A" w:rsidRDefault="006D114D" w:rsidP="006D114D">
      <w:pPr>
        <w:jc w:val="center"/>
        <w:rPr>
          <w:b/>
          <w:bCs/>
          <w:color w:val="000000"/>
        </w:rPr>
      </w:pPr>
    </w:p>
    <w:p w14:paraId="22DFE940" w14:textId="77777777" w:rsidR="006D114D" w:rsidRPr="00007B0A" w:rsidRDefault="006D114D" w:rsidP="00BB043F">
      <w:pPr>
        <w:shd w:val="clear" w:color="auto" w:fill="FFFFFF"/>
        <w:ind w:firstLine="993"/>
        <w:jc w:val="both"/>
        <w:rPr>
          <w:color w:val="000000"/>
        </w:rPr>
      </w:pPr>
      <w:r w:rsidRPr="00007B0A">
        <w:rPr>
          <w:color w:val="000000"/>
        </w:rPr>
        <w:t>2020 metais taryba pavedė  Alytaus rajono savivaldybės administracijai nuo 2020-06-01 centralizuotai tvarkyti Alytaus r. Simno gimnazijos, Alytaus r. Daugų Vlado Mirono gimnazijos,  Alytaus r. Krokialaukio Tomo Noraus-Naruševičiaus gimnazijos, Alytaus r. Pivašiūnų gimnazijos,  Alytaus r. Miroslavo gimnazijos, Alytaus r. Butrimonių gimnazijos, Alytaus r. meno ir sporto mokyklos, Alytaus rajono savivaldybės Miroslavo globos namų, Alytaus rajono savivaldybės Pivašiūnų globos namų buhalterinę apskaitą.</w:t>
      </w:r>
    </w:p>
    <w:p w14:paraId="4DC20E2F" w14:textId="5D96FE0C" w:rsidR="006D114D" w:rsidRPr="00007B0A" w:rsidRDefault="006D114D" w:rsidP="006D114D">
      <w:pPr>
        <w:jc w:val="both"/>
        <w:rPr>
          <w:color w:val="000000"/>
        </w:rPr>
      </w:pPr>
      <w:r w:rsidRPr="00007B0A">
        <w:rPr>
          <w:color w:val="000000"/>
        </w:rPr>
        <w:lastRenderedPageBreak/>
        <w:t> </w:t>
      </w:r>
    </w:p>
    <w:p w14:paraId="28A6FE37" w14:textId="77777777" w:rsidR="006D114D" w:rsidRDefault="006D114D" w:rsidP="006D114D">
      <w:pPr>
        <w:ind w:firstLine="907"/>
        <w:jc w:val="center"/>
        <w:rPr>
          <w:b/>
          <w:color w:val="000000"/>
        </w:rPr>
      </w:pPr>
      <w:r w:rsidRPr="00007B0A">
        <w:rPr>
          <w:b/>
          <w:color w:val="000000"/>
        </w:rPr>
        <w:t>Personalo klausimų sprendimas</w:t>
      </w:r>
    </w:p>
    <w:p w14:paraId="049CEAC7" w14:textId="77777777" w:rsidR="00BB043F" w:rsidRPr="00007B0A" w:rsidRDefault="00BB043F" w:rsidP="006D114D">
      <w:pPr>
        <w:ind w:firstLine="907"/>
        <w:jc w:val="center"/>
        <w:rPr>
          <w:b/>
          <w:color w:val="000000"/>
        </w:rPr>
      </w:pPr>
    </w:p>
    <w:p w14:paraId="5924BCBE" w14:textId="77777777" w:rsidR="00BB043F" w:rsidRDefault="00BB043F" w:rsidP="006D114D">
      <w:pPr>
        <w:jc w:val="both"/>
      </w:pPr>
      <w:r>
        <w:rPr>
          <w:color w:val="000000"/>
        </w:rPr>
        <w:tab/>
      </w:r>
      <w:r w:rsidR="006D114D" w:rsidRPr="00007B0A">
        <w:rPr>
          <w:color w:val="000000"/>
        </w:rPr>
        <w:t xml:space="preserve">2020 m. vasario mėn. darbo sutartis nutraukta su Alytaus r. Simno gimnazijos direktoriumi Evaldu </w:t>
      </w:r>
      <w:proofErr w:type="spellStart"/>
      <w:r w:rsidR="006D114D" w:rsidRPr="00007B0A">
        <w:rPr>
          <w:color w:val="000000"/>
        </w:rPr>
        <w:t>Jakubavičiumi</w:t>
      </w:r>
      <w:proofErr w:type="spellEnd"/>
      <w:r w:rsidR="006D114D" w:rsidRPr="00007B0A">
        <w:rPr>
          <w:color w:val="000000"/>
        </w:rPr>
        <w:t xml:space="preserve">. </w:t>
      </w:r>
      <w:r w:rsidR="006D114D" w:rsidRPr="00007B0A">
        <w:t xml:space="preserve">Taryba skyrė  Viliją </w:t>
      </w:r>
      <w:proofErr w:type="spellStart"/>
      <w:r w:rsidR="006D114D" w:rsidRPr="00007B0A">
        <w:t>Padimanskienę</w:t>
      </w:r>
      <w:proofErr w:type="spellEnd"/>
      <w:r w:rsidR="006D114D" w:rsidRPr="00007B0A">
        <w:t xml:space="preserve"> į Alytaus r. Simno gimnazijos direktoriaus pareigas </w:t>
      </w:r>
      <w:r w:rsidR="006D114D" w:rsidRPr="00007B0A">
        <w:rPr>
          <w:color w:val="000000"/>
        </w:rPr>
        <w:t>i</w:t>
      </w:r>
      <w:r w:rsidR="006D114D" w:rsidRPr="00007B0A">
        <w:t>ki šias pareigas pradės eiti  teisės aktų nustatyta tvarka konkurso būdu paskirtas asmuo, bet ne ilgiau kaip iki 2021 m. vasario 6 d.</w:t>
      </w:r>
    </w:p>
    <w:p w14:paraId="2625941A" w14:textId="77777777" w:rsidR="00BB043F" w:rsidRDefault="00BB043F" w:rsidP="006D114D">
      <w:pPr>
        <w:jc w:val="both"/>
      </w:pPr>
      <w:r>
        <w:tab/>
      </w:r>
      <w:r w:rsidR="006D114D" w:rsidRPr="00007B0A">
        <w:t>Taryba priėmė sprendimus organizuoti konkursus Alytaus r. meno ir sporto mokyklos direktoriaus, Alytaus r. Butrimonių, Simno, Daugų Vlado Mirono gimnazijų direktorių pareigoms eiti.</w:t>
      </w:r>
    </w:p>
    <w:p w14:paraId="54E9AB50" w14:textId="099A2137" w:rsidR="00A06E63" w:rsidRPr="00007B0A" w:rsidRDefault="00BB043F" w:rsidP="006D114D">
      <w:pPr>
        <w:jc w:val="both"/>
      </w:pPr>
      <w:r>
        <w:tab/>
      </w:r>
      <w:r w:rsidR="006D114D" w:rsidRPr="00007B0A">
        <w:t>Vėliau, pakeitus Vietos savivaldos ir Švietimo įstatymus, minėtų klausimų sprendimas pagal kompetenciją perduotas savivaldybės merui.</w:t>
      </w:r>
    </w:p>
    <w:p w14:paraId="6955D211" w14:textId="1C68C872" w:rsidR="00A06E63" w:rsidRPr="00007B0A" w:rsidRDefault="00A06E63" w:rsidP="00A06E63">
      <w:pPr>
        <w:pStyle w:val="AntratDoc"/>
        <w:rPr>
          <w:szCs w:val="24"/>
        </w:rPr>
      </w:pPr>
      <w:bookmarkStart w:id="36" w:name="_Toc66802728"/>
      <w:r w:rsidRPr="00007B0A">
        <w:rPr>
          <w:szCs w:val="24"/>
        </w:rPr>
        <w:t>MERO VEIKLA</w:t>
      </w:r>
      <w:bookmarkEnd w:id="36"/>
    </w:p>
    <w:p w14:paraId="235E0796" w14:textId="77777777" w:rsidR="00A06E63" w:rsidRPr="00007B0A" w:rsidRDefault="00A06E63" w:rsidP="00CE3D6B">
      <w:pPr>
        <w:ind w:firstLine="907"/>
        <w:jc w:val="center"/>
        <w:rPr>
          <w:b/>
          <w:color w:val="000000" w:themeColor="text1"/>
        </w:rPr>
      </w:pPr>
    </w:p>
    <w:p w14:paraId="257B33B7" w14:textId="77777777" w:rsidR="00BF00CD" w:rsidRPr="00007B0A" w:rsidRDefault="00BF00CD" w:rsidP="00BF00CD">
      <w:pPr>
        <w:ind w:firstLine="907"/>
        <w:jc w:val="center"/>
        <w:rPr>
          <w:b/>
          <w:color w:val="000000" w:themeColor="text1"/>
        </w:rPr>
      </w:pPr>
      <w:r w:rsidRPr="00007B0A">
        <w:rPr>
          <w:b/>
          <w:color w:val="000000" w:themeColor="text1"/>
        </w:rPr>
        <w:t xml:space="preserve">Mero pavaduotojas </w:t>
      </w:r>
    </w:p>
    <w:p w14:paraId="027BB113" w14:textId="77777777" w:rsidR="00BF00CD" w:rsidRPr="00007B0A" w:rsidRDefault="00BF00CD" w:rsidP="00BF00CD">
      <w:pPr>
        <w:ind w:firstLine="907"/>
        <w:jc w:val="center"/>
        <w:rPr>
          <w:b/>
          <w:color w:val="000000" w:themeColor="text1"/>
        </w:rPr>
      </w:pPr>
    </w:p>
    <w:p w14:paraId="5E44E537" w14:textId="06722CF3" w:rsidR="00BF00CD" w:rsidRPr="00007B0A" w:rsidRDefault="00BF00CD" w:rsidP="00BB043F">
      <w:pPr>
        <w:spacing w:after="60"/>
        <w:ind w:firstLine="1134"/>
        <w:jc w:val="both"/>
      </w:pPr>
      <w:r w:rsidRPr="00007B0A">
        <w:t>Mero pavaduotoja Savivaldybės tarybos įgaliojimų laikui išrinkta Dalia Kitavičienė koordinuoja švietimo, kultūros, socialinės paramos klausimus.</w:t>
      </w:r>
    </w:p>
    <w:p w14:paraId="141A5B7B" w14:textId="77777777" w:rsidR="00BF00CD" w:rsidRPr="00007B0A" w:rsidRDefault="00BF00CD" w:rsidP="00BB043F">
      <w:pPr>
        <w:spacing w:after="60"/>
        <w:ind w:firstLine="1134"/>
        <w:jc w:val="both"/>
      </w:pPr>
      <w:r w:rsidRPr="00007B0A">
        <w:t xml:space="preserve">2020 m. mero pavaduotoja D. Kitavičienė buvo paskirta ekstremaliosios situacijos dėl </w:t>
      </w:r>
      <w:proofErr w:type="spellStart"/>
      <w:r w:rsidRPr="00007B0A">
        <w:t>COVID</w:t>
      </w:r>
      <w:proofErr w:type="spellEnd"/>
      <w:r w:rsidRPr="00007B0A">
        <w:t>-19 pandemijos operacijų vadove ir organizavo klausimų, susijusių su ekstremalios situacijos valdymu, nagrinėjimą.</w:t>
      </w:r>
    </w:p>
    <w:p w14:paraId="3F1F921F" w14:textId="77777777" w:rsidR="00BF00CD" w:rsidRDefault="00BF00CD" w:rsidP="00BF00CD">
      <w:pPr>
        <w:spacing w:after="60"/>
        <w:ind w:firstLine="907"/>
        <w:jc w:val="center"/>
        <w:rPr>
          <w:b/>
          <w:kern w:val="3"/>
        </w:rPr>
      </w:pPr>
      <w:r w:rsidRPr="00007B0A">
        <w:rPr>
          <w:b/>
          <w:kern w:val="3"/>
        </w:rPr>
        <w:t>Mero patarėjas</w:t>
      </w:r>
    </w:p>
    <w:p w14:paraId="36F6D4BD" w14:textId="77777777" w:rsidR="007A0790" w:rsidRPr="00007B0A" w:rsidRDefault="007A0790" w:rsidP="00BF00CD">
      <w:pPr>
        <w:spacing w:after="60"/>
        <w:ind w:firstLine="907"/>
        <w:jc w:val="center"/>
        <w:rPr>
          <w:b/>
          <w:kern w:val="3"/>
        </w:rPr>
      </w:pPr>
    </w:p>
    <w:p w14:paraId="3935728C" w14:textId="77777777" w:rsidR="00BF00CD" w:rsidRDefault="00BF00CD" w:rsidP="00BB043F">
      <w:pPr>
        <w:ind w:firstLine="1134"/>
        <w:jc w:val="both"/>
      </w:pPr>
      <w:r w:rsidRPr="00007B0A">
        <w:t xml:space="preserve">Indrei </w:t>
      </w:r>
      <w:proofErr w:type="spellStart"/>
      <w:r w:rsidRPr="00007B0A">
        <w:t>Mikelionytei-Pranculevičienei</w:t>
      </w:r>
      <w:proofErr w:type="spellEnd"/>
      <w:r w:rsidRPr="00007B0A">
        <w:t xml:space="preserve"> palikus mero patarėjo pareigas, 2020 m. gegužės mėnesį darbą Alytaus rajono savivaldybėje pradėjo mero patarėja Dalia Paulauskaitė. Jos veiklos sritys susijusios su viešaisiais ryšiais ir komunikacijomis, ryšių su kaimų bendruomenėmis ir sodininkų bendrijomis plėtojimu, kultūra.</w:t>
      </w:r>
    </w:p>
    <w:p w14:paraId="2AEC57DC" w14:textId="77777777" w:rsidR="00BB043F" w:rsidRPr="00007B0A" w:rsidRDefault="00BB043F" w:rsidP="00BB043F">
      <w:pPr>
        <w:ind w:firstLine="1134"/>
        <w:jc w:val="both"/>
        <w:rPr>
          <w:b/>
          <w:color w:val="000000" w:themeColor="text1"/>
        </w:rPr>
      </w:pPr>
    </w:p>
    <w:p w14:paraId="6B7FC6EA" w14:textId="77777777" w:rsidR="006D114D" w:rsidRPr="00007B0A" w:rsidRDefault="006D114D" w:rsidP="006D114D">
      <w:pPr>
        <w:ind w:firstLine="907"/>
        <w:jc w:val="center"/>
        <w:rPr>
          <w:b/>
        </w:rPr>
      </w:pPr>
      <w:r w:rsidRPr="00007B0A">
        <w:rPr>
          <w:b/>
        </w:rPr>
        <w:t>Mero potvarkiai ir padėkos</w:t>
      </w:r>
    </w:p>
    <w:p w14:paraId="1FFEF9AB" w14:textId="77777777" w:rsidR="006D114D" w:rsidRPr="00007B0A" w:rsidRDefault="006D114D" w:rsidP="006D114D">
      <w:pPr>
        <w:ind w:firstLine="907"/>
        <w:jc w:val="both"/>
        <w:rPr>
          <w:b/>
        </w:rPr>
      </w:pPr>
    </w:p>
    <w:p w14:paraId="13BCD5F0" w14:textId="77777777" w:rsidR="006D114D" w:rsidRPr="00007B0A" w:rsidRDefault="006D114D" w:rsidP="00BB043F">
      <w:pPr>
        <w:ind w:firstLine="1134"/>
        <w:jc w:val="both"/>
      </w:pPr>
      <w:r w:rsidRPr="00007B0A">
        <w:t>2020 m. savivaldybės meras A. Vrubliauskas išleido  210 potvarkių,</w:t>
      </w:r>
      <w:r w:rsidRPr="00007B0A">
        <w:rPr>
          <w:color w:val="FF0000"/>
        </w:rPr>
        <w:t xml:space="preserve"> </w:t>
      </w:r>
      <w:r w:rsidRPr="00007B0A">
        <w:t xml:space="preserve">iš jų – 60 savivaldybės veiklos klausimais, 89 komandiruočių ir atostogų klausimais, 61 personalo klausimais. </w:t>
      </w:r>
    </w:p>
    <w:p w14:paraId="0943A28B" w14:textId="13291A8D" w:rsidR="006D114D" w:rsidRPr="00007B0A" w:rsidRDefault="006D114D" w:rsidP="00BB043F">
      <w:pPr>
        <w:spacing w:after="60"/>
        <w:ind w:firstLine="1134"/>
        <w:jc w:val="both"/>
      </w:pPr>
      <w:r w:rsidRPr="00007B0A">
        <w:t>2020 m. mero padėk</w:t>
      </w:r>
      <w:r w:rsidR="00614F7C">
        <w:t>omis už gerą ir sąžiningą darbą</w:t>
      </w:r>
      <w:r w:rsidRPr="00007B0A">
        <w:t xml:space="preserve"> jubiliejų progomis apdovanota 80 asmenų. </w:t>
      </w:r>
    </w:p>
    <w:p w14:paraId="75C9EB1F" w14:textId="77777777" w:rsidR="006D114D" w:rsidRPr="00007B0A" w:rsidRDefault="006D114D" w:rsidP="006D114D">
      <w:pPr>
        <w:ind w:firstLine="907"/>
        <w:jc w:val="center"/>
        <w:rPr>
          <w:b/>
        </w:rPr>
      </w:pPr>
      <w:r w:rsidRPr="00007B0A">
        <w:rPr>
          <w:b/>
        </w:rPr>
        <w:t xml:space="preserve">Mero potvarkiais sudarytos darbo grupės </w:t>
      </w:r>
    </w:p>
    <w:p w14:paraId="5E4DF16F" w14:textId="77777777" w:rsidR="006D114D" w:rsidRPr="00007B0A" w:rsidRDefault="006D114D" w:rsidP="006D114D">
      <w:pPr>
        <w:ind w:firstLine="907"/>
        <w:jc w:val="center"/>
        <w:rPr>
          <w:b/>
          <w:color w:val="FF0000"/>
        </w:rPr>
      </w:pPr>
    </w:p>
    <w:p w14:paraId="6F340A36" w14:textId="77777777" w:rsidR="006D114D" w:rsidRPr="00007B0A" w:rsidRDefault="006D114D" w:rsidP="006D114D">
      <w:pPr>
        <w:ind w:firstLine="907"/>
        <w:jc w:val="both"/>
      </w:pPr>
      <w:r w:rsidRPr="00007B0A">
        <w:t xml:space="preserve">2020 m. išleisti 3 mero potvarkiai dėl darbo grupių sudarymo. </w:t>
      </w:r>
    </w:p>
    <w:p w14:paraId="3A78A01F" w14:textId="77777777" w:rsidR="006D114D" w:rsidRPr="00007B0A" w:rsidRDefault="006D114D" w:rsidP="006D114D">
      <w:pPr>
        <w:ind w:firstLine="907"/>
        <w:jc w:val="both"/>
      </w:pPr>
      <w:r w:rsidRPr="00007B0A">
        <w:t>Sudarytos darbo grupės:</w:t>
      </w:r>
    </w:p>
    <w:p w14:paraId="40A38B52" w14:textId="77777777" w:rsidR="006D114D" w:rsidRPr="00007B0A" w:rsidRDefault="006D114D" w:rsidP="006D114D">
      <w:pPr>
        <w:pStyle w:val="Sraopastraipa"/>
        <w:numPr>
          <w:ilvl w:val="0"/>
          <w:numId w:val="28"/>
        </w:numPr>
        <w:ind w:left="0" w:firstLine="993"/>
        <w:jc w:val="both"/>
        <w:rPr>
          <w:rFonts w:ascii="Times New Roman" w:hAnsi="Times New Roman"/>
          <w:sz w:val="24"/>
          <w:szCs w:val="24"/>
        </w:rPr>
      </w:pPr>
      <w:r w:rsidRPr="00007B0A">
        <w:rPr>
          <w:rFonts w:ascii="Times New Roman" w:hAnsi="Times New Roman"/>
          <w:sz w:val="24"/>
          <w:szCs w:val="24"/>
        </w:rPr>
        <w:t>dėl Alytaus rajono savivaldybės biudžetinių įstaigų, kurių savininkė yra Alytaus rajono savivaldybė, vadovų (išskyrus švietimo įstaigų vadovus) 2019 m. veiklos vertinimo;</w:t>
      </w:r>
    </w:p>
    <w:p w14:paraId="72A8E67A" w14:textId="77777777" w:rsidR="00BB043F" w:rsidRDefault="006D114D" w:rsidP="00BB043F">
      <w:pPr>
        <w:pStyle w:val="Sraopastraipa"/>
        <w:numPr>
          <w:ilvl w:val="0"/>
          <w:numId w:val="28"/>
        </w:numPr>
        <w:ind w:left="0" w:firstLine="993"/>
        <w:jc w:val="both"/>
        <w:rPr>
          <w:rFonts w:ascii="Times New Roman" w:hAnsi="Times New Roman"/>
          <w:sz w:val="24"/>
          <w:szCs w:val="24"/>
        </w:rPr>
      </w:pPr>
      <w:r w:rsidRPr="00007B0A">
        <w:rPr>
          <w:rFonts w:ascii="Times New Roman" w:hAnsi="Times New Roman"/>
          <w:color w:val="000000"/>
          <w:sz w:val="24"/>
          <w:szCs w:val="24"/>
        </w:rPr>
        <w:t xml:space="preserve">dėl </w:t>
      </w:r>
      <w:proofErr w:type="spellStart"/>
      <w:r w:rsidRPr="00007B0A">
        <w:rPr>
          <w:rFonts w:ascii="Times New Roman" w:hAnsi="Times New Roman"/>
          <w:color w:val="000000"/>
          <w:sz w:val="24"/>
          <w:szCs w:val="24"/>
        </w:rPr>
        <w:t>Kurnėnų</w:t>
      </w:r>
      <w:proofErr w:type="spellEnd"/>
      <w:r w:rsidRPr="00007B0A">
        <w:rPr>
          <w:rFonts w:ascii="Times New Roman" w:hAnsi="Times New Roman"/>
          <w:color w:val="000000"/>
          <w:sz w:val="24"/>
          <w:szCs w:val="24"/>
        </w:rPr>
        <w:t xml:space="preserve"> Lauryno </w:t>
      </w:r>
      <w:proofErr w:type="spellStart"/>
      <w:r w:rsidRPr="00007B0A">
        <w:rPr>
          <w:rFonts w:ascii="Times New Roman" w:hAnsi="Times New Roman"/>
          <w:color w:val="000000"/>
          <w:sz w:val="24"/>
          <w:szCs w:val="24"/>
        </w:rPr>
        <w:t>Radziukyno</w:t>
      </w:r>
      <w:proofErr w:type="spellEnd"/>
      <w:r w:rsidRPr="00007B0A">
        <w:rPr>
          <w:rFonts w:ascii="Times New Roman" w:hAnsi="Times New Roman"/>
          <w:color w:val="000000"/>
          <w:sz w:val="24"/>
          <w:szCs w:val="24"/>
        </w:rPr>
        <w:t xml:space="preserve"> mokyklos veiklos atnaujinimo organizavimo;</w:t>
      </w:r>
    </w:p>
    <w:p w14:paraId="6166F193" w14:textId="3AB733EF" w:rsidR="006D114D" w:rsidRPr="00BB043F" w:rsidRDefault="006D114D" w:rsidP="00BB043F">
      <w:pPr>
        <w:pStyle w:val="Sraopastraipa"/>
        <w:numPr>
          <w:ilvl w:val="0"/>
          <w:numId w:val="28"/>
        </w:numPr>
        <w:ind w:left="0" w:firstLine="993"/>
        <w:jc w:val="both"/>
        <w:rPr>
          <w:rFonts w:ascii="Times New Roman" w:hAnsi="Times New Roman"/>
          <w:sz w:val="24"/>
          <w:szCs w:val="24"/>
        </w:rPr>
      </w:pPr>
      <w:r w:rsidRPr="00BB043F">
        <w:rPr>
          <w:rFonts w:ascii="Times New Roman" w:hAnsi="Times New Roman"/>
          <w:sz w:val="24"/>
          <w:szCs w:val="24"/>
        </w:rPr>
        <w:t>dėl Alytaus r. Miklusėnų gyvenvietės inžinerinių tinklų priežiūros.</w:t>
      </w:r>
    </w:p>
    <w:p w14:paraId="454E8F82" w14:textId="77777777" w:rsidR="006D114D" w:rsidRPr="00007B0A" w:rsidRDefault="006D114D" w:rsidP="006D114D">
      <w:pPr>
        <w:ind w:firstLine="907"/>
        <w:jc w:val="center"/>
        <w:rPr>
          <w:b/>
        </w:rPr>
      </w:pPr>
      <w:r w:rsidRPr="00007B0A">
        <w:rPr>
          <w:b/>
        </w:rPr>
        <w:t>Asmenų priėmimo organizavimas</w:t>
      </w:r>
    </w:p>
    <w:p w14:paraId="71E458C6" w14:textId="77777777" w:rsidR="006D114D" w:rsidRPr="00007B0A" w:rsidRDefault="006D114D" w:rsidP="006D114D">
      <w:pPr>
        <w:ind w:firstLine="907"/>
        <w:jc w:val="both"/>
        <w:rPr>
          <w:b/>
        </w:rPr>
      </w:pPr>
    </w:p>
    <w:p w14:paraId="602E8902" w14:textId="77777777" w:rsidR="006D114D" w:rsidRPr="00007B0A" w:rsidRDefault="006D114D" w:rsidP="00BB043F">
      <w:pPr>
        <w:ind w:firstLine="1134"/>
        <w:jc w:val="both"/>
        <w:rPr>
          <w:color w:val="FF0000"/>
        </w:rPr>
      </w:pPr>
      <w:r w:rsidRPr="00007B0A">
        <w:t>Savivaldybės meras Algirdas Vrubliauskas 2020 m. priėmė 44 gyventojus.</w:t>
      </w:r>
      <w:r w:rsidRPr="00007B0A">
        <w:rPr>
          <w:color w:val="FF0000"/>
        </w:rPr>
        <w:t xml:space="preserve"> </w:t>
      </w:r>
      <w:r w:rsidRPr="00007B0A">
        <w:t>Priėmimų metu gauti asmenų prašymai, pareiškimai bei skundai nagrinėjami pasitelkus specialistus pagal jų kompetenciją. Gyventojai dažniausiai kreipėsi socialiniais, kelių remonto, finansinės paramos suteikimo, žemės tvarkymo klausimais.</w:t>
      </w:r>
    </w:p>
    <w:p w14:paraId="744AECE9" w14:textId="77777777" w:rsidR="006D114D" w:rsidRPr="00007B0A" w:rsidRDefault="006D114D" w:rsidP="006D114D">
      <w:pPr>
        <w:ind w:firstLine="907"/>
        <w:jc w:val="both"/>
      </w:pPr>
    </w:p>
    <w:p w14:paraId="796FA904" w14:textId="77777777" w:rsidR="006D114D" w:rsidRPr="00007B0A" w:rsidRDefault="006D114D" w:rsidP="006D114D">
      <w:pPr>
        <w:ind w:firstLine="907"/>
        <w:jc w:val="center"/>
        <w:rPr>
          <w:b/>
          <w:color w:val="000000"/>
        </w:rPr>
      </w:pPr>
      <w:r w:rsidRPr="00007B0A">
        <w:rPr>
          <w:b/>
          <w:color w:val="000000"/>
        </w:rPr>
        <w:lastRenderedPageBreak/>
        <w:t xml:space="preserve">Mero komandiruotės </w:t>
      </w:r>
    </w:p>
    <w:p w14:paraId="4BB400C1" w14:textId="77777777" w:rsidR="006D114D" w:rsidRPr="00007B0A" w:rsidRDefault="006D114D" w:rsidP="006D114D">
      <w:pPr>
        <w:ind w:firstLine="907"/>
        <w:jc w:val="center"/>
        <w:rPr>
          <w:b/>
          <w:strike/>
          <w:color w:val="000000"/>
        </w:rPr>
      </w:pPr>
    </w:p>
    <w:p w14:paraId="538DC128" w14:textId="77777777" w:rsidR="006D114D" w:rsidRPr="00007B0A" w:rsidRDefault="006D114D" w:rsidP="00BB043F">
      <w:pPr>
        <w:pStyle w:val="Sraopastraipa"/>
        <w:ind w:left="142" w:firstLine="992"/>
        <w:jc w:val="both"/>
        <w:rPr>
          <w:rFonts w:ascii="Times New Roman" w:hAnsi="Times New Roman"/>
          <w:b/>
          <w:sz w:val="24"/>
          <w:szCs w:val="24"/>
        </w:rPr>
      </w:pPr>
      <w:r w:rsidRPr="00007B0A">
        <w:rPr>
          <w:rFonts w:ascii="Times New Roman" w:hAnsi="Times New Roman"/>
          <w:b/>
          <w:sz w:val="24"/>
          <w:szCs w:val="24"/>
        </w:rPr>
        <w:t>2020 metais meras dalyvavo:</w:t>
      </w:r>
    </w:p>
    <w:p w14:paraId="0037FB98" w14:textId="77777777" w:rsidR="006D114D" w:rsidRPr="00007B0A" w:rsidRDefault="006D114D" w:rsidP="006D114D">
      <w:pPr>
        <w:pStyle w:val="Sraopastraipa"/>
        <w:numPr>
          <w:ilvl w:val="0"/>
          <w:numId w:val="29"/>
        </w:numPr>
        <w:ind w:left="0" w:firstLine="1058"/>
        <w:jc w:val="both"/>
        <w:rPr>
          <w:rFonts w:ascii="Times New Roman" w:hAnsi="Times New Roman"/>
          <w:b/>
          <w:sz w:val="24"/>
          <w:szCs w:val="24"/>
        </w:rPr>
      </w:pPr>
      <w:r w:rsidRPr="00007B0A">
        <w:rPr>
          <w:rFonts w:ascii="Times New Roman" w:hAnsi="Times New Roman"/>
          <w:sz w:val="24"/>
          <w:szCs w:val="24"/>
        </w:rPr>
        <w:t>Europos regionų komiteto organizuojamoje 2020–2025 m. septintosios kadencijos steigiamojoje plenarinėje sesijoje Briuselyje;</w:t>
      </w:r>
    </w:p>
    <w:p w14:paraId="7EBBA472" w14:textId="77777777" w:rsidR="006D114D" w:rsidRPr="00007B0A" w:rsidRDefault="006D114D" w:rsidP="006D114D">
      <w:pPr>
        <w:pStyle w:val="Sraopastraipa"/>
        <w:numPr>
          <w:ilvl w:val="0"/>
          <w:numId w:val="26"/>
        </w:numPr>
        <w:ind w:left="0" w:firstLine="1058"/>
        <w:jc w:val="both"/>
        <w:rPr>
          <w:rFonts w:ascii="Times New Roman" w:hAnsi="Times New Roman"/>
          <w:sz w:val="24"/>
          <w:szCs w:val="24"/>
        </w:rPr>
      </w:pPr>
      <w:r w:rsidRPr="00007B0A">
        <w:rPr>
          <w:rFonts w:ascii="Times New Roman" w:hAnsi="Times New Roman"/>
          <w:sz w:val="24"/>
          <w:szCs w:val="24"/>
        </w:rPr>
        <w:t>Europos regionų komiteto organizuojamame Aplinkos, klimato kaitos ir energetikos komisijos posėdyje Briuselyje;</w:t>
      </w:r>
    </w:p>
    <w:p w14:paraId="2DD92B3F" w14:textId="14234133" w:rsidR="00BF00CD" w:rsidRPr="00BB043F" w:rsidRDefault="006D114D" w:rsidP="00BB043F">
      <w:pPr>
        <w:pStyle w:val="Sraopastraipa"/>
        <w:numPr>
          <w:ilvl w:val="0"/>
          <w:numId w:val="26"/>
        </w:numPr>
        <w:ind w:left="0" w:firstLine="1058"/>
        <w:jc w:val="both"/>
        <w:rPr>
          <w:rFonts w:ascii="Times New Roman" w:hAnsi="Times New Roman"/>
          <w:sz w:val="24"/>
          <w:szCs w:val="24"/>
        </w:rPr>
      </w:pPr>
      <w:r w:rsidRPr="00007B0A">
        <w:rPr>
          <w:rFonts w:ascii="Times New Roman" w:hAnsi="Times New Roman"/>
          <w:sz w:val="24"/>
          <w:szCs w:val="24"/>
        </w:rPr>
        <w:t>tarpsavivaldybinio bendradarbiavimo dirbtuvėse, įgyvendinant projektą „Gerojo valdymo principų diegimas Lietuvoje“ Birštone.</w:t>
      </w:r>
    </w:p>
    <w:p w14:paraId="0277DE02" w14:textId="4B8CAF31" w:rsidR="00BF00CD" w:rsidRDefault="00BF00CD" w:rsidP="00BF00CD">
      <w:pPr>
        <w:ind w:firstLine="907"/>
        <w:jc w:val="center"/>
        <w:rPr>
          <w:b/>
          <w:color w:val="000000"/>
        </w:rPr>
      </w:pPr>
      <w:r w:rsidRPr="00007B0A">
        <w:rPr>
          <w:b/>
          <w:color w:val="000000"/>
        </w:rPr>
        <w:t>Mero atstovavimas</w:t>
      </w:r>
    </w:p>
    <w:p w14:paraId="5545529C" w14:textId="77777777" w:rsidR="00BB043F" w:rsidRPr="00007B0A" w:rsidRDefault="00BB043F" w:rsidP="00BF00CD">
      <w:pPr>
        <w:ind w:firstLine="907"/>
        <w:jc w:val="center"/>
        <w:rPr>
          <w:b/>
          <w:color w:val="000000"/>
        </w:rPr>
      </w:pPr>
    </w:p>
    <w:p w14:paraId="1CEFD434" w14:textId="3C07BDED" w:rsidR="00007B0A" w:rsidRPr="00BB043F" w:rsidRDefault="00BF00CD" w:rsidP="00BB043F">
      <w:pPr>
        <w:pStyle w:val="Sraopastraipa"/>
        <w:spacing w:line="240" w:lineRule="auto"/>
        <w:ind w:left="0" w:firstLine="1134"/>
        <w:jc w:val="both"/>
        <w:rPr>
          <w:rFonts w:ascii="Times New Roman" w:eastAsia="Times New Roman" w:hAnsi="Times New Roman"/>
          <w:sz w:val="24"/>
          <w:szCs w:val="24"/>
          <w:lang w:eastAsia="lt-LT"/>
        </w:rPr>
      </w:pPr>
      <w:r w:rsidRPr="00BB043F">
        <w:rPr>
          <w:rFonts w:ascii="Times New Roman" w:eastAsia="Times New Roman" w:hAnsi="Times New Roman"/>
          <w:sz w:val="24"/>
          <w:szCs w:val="24"/>
          <w:lang w:eastAsia="lt-LT"/>
        </w:rPr>
        <w:t>Lietuvos Šv. Jokūbo kelio savivaldybių asociacijos, įsteigtos 2016 metais, visuotinis narių susirinkimas 2020 m. gruodžio 4 d. naujuoju asociacijos prezidentu išrinko Alytaus rajono savivaldybės merą Algirdą Vrubliauską, kuris vadovaus šiai asociacijai, šiuo metu vienijančiai 26 mūsų šalies savivaldybes, artimiausius ketverius metus. Šv. Jokūbo piligrimų kelias – pirmasis ir seniausias Europos kultūros kelias</w:t>
      </w:r>
    </w:p>
    <w:p w14:paraId="2A277D3E" w14:textId="47FC6B58" w:rsidR="00007B0A" w:rsidRDefault="00007B0A" w:rsidP="00007B0A">
      <w:pPr>
        <w:ind w:firstLine="907"/>
        <w:jc w:val="center"/>
        <w:rPr>
          <w:b/>
          <w:color w:val="000000"/>
        </w:rPr>
      </w:pPr>
      <w:r w:rsidRPr="00007B0A">
        <w:rPr>
          <w:b/>
          <w:color w:val="000000"/>
        </w:rPr>
        <w:t>Mero rezervas</w:t>
      </w:r>
    </w:p>
    <w:p w14:paraId="5F7F143F" w14:textId="77777777" w:rsidR="00BB043F" w:rsidRPr="00007B0A" w:rsidRDefault="00BB043F" w:rsidP="00007B0A">
      <w:pPr>
        <w:ind w:firstLine="907"/>
        <w:jc w:val="center"/>
        <w:rPr>
          <w:b/>
          <w:color w:val="000000"/>
        </w:rPr>
      </w:pPr>
    </w:p>
    <w:p w14:paraId="4191D711" w14:textId="0B2BD741" w:rsidR="002E7299" w:rsidRPr="00E90CE4" w:rsidRDefault="00007B0A" w:rsidP="00E90CE4">
      <w:pPr>
        <w:ind w:firstLine="1298"/>
        <w:jc w:val="both"/>
        <w:rPr>
          <w:bCs/>
          <w:color w:val="000000"/>
        </w:rPr>
      </w:pPr>
      <w:r w:rsidRPr="00007B0A">
        <w:rPr>
          <w:bCs/>
          <w:color w:val="000000"/>
        </w:rPr>
        <w:t xml:space="preserve">Mero rezervo fondui išleista 8,8 tūkst. </w:t>
      </w:r>
      <w:proofErr w:type="spellStart"/>
      <w:r w:rsidRPr="00007B0A">
        <w:rPr>
          <w:bCs/>
          <w:color w:val="000000"/>
        </w:rPr>
        <w:t>Eur</w:t>
      </w:r>
      <w:proofErr w:type="spellEnd"/>
      <w:r w:rsidRPr="00007B0A">
        <w:rPr>
          <w:bCs/>
          <w:color w:val="000000"/>
        </w:rPr>
        <w:t xml:space="preserve">. Tai išlaidos, susijusios su dalyvavimu kultūros, sporto ir kituose visuomeniniuose renginiuose (išlaidos gėlėms, sveikinimo raštams, atvirukams, dovanėlėms jubiliejų, švenčių proga, ikimokyklinių, mokymo, sveikatos apsaugos, vaikų, senelių, neįgalių globos įstaigų auklėtiniams ir globotiniams, socialiai remtinoms šeimoms, taip pat išlaidos suvenyrams, dovanoms, gėlėms, pagal varžybų ir konkursų sąlygas numatytiems prizams). </w:t>
      </w:r>
    </w:p>
    <w:p w14:paraId="1A70780D" w14:textId="77777777" w:rsidR="00BB043F" w:rsidRPr="00BB043F" w:rsidRDefault="00BB043F" w:rsidP="002E7299">
      <w:pPr>
        <w:spacing w:after="60"/>
        <w:ind w:firstLine="907"/>
        <w:jc w:val="both"/>
        <w:rPr>
          <w:b/>
        </w:rPr>
      </w:pPr>
    </w:p>
    <w:p w14:paraId="3D6A9521" w14:textId="77777777" w:rsidR="006D114D" w:rsidRPr="00007B0A" w:rsidRDefault="006D114D" w:rsidP="006D114D">
      <w:pPr>
        <w:jc w:val="center"/>
        <w:rPr>
          <w:b/>
        </w:rPr>
      </w:pPr>
      <w:r w:rsidRPr="00007B0A">
        <w:rPr>
          <w:b/>
        </w:rPr>
        <w:t>Biudžetinių įstaigų vadovų priėmimas į pareigas ir atleidimas iš jų</w:t>
      </w:r>
    </w:p>
    <w:p w14:paraId="3CE7DE11" w14:textId="77777777" w:rsidR="006D114D" w:rsidRPr="00007B0A" w:rsidRDefault="006D114D" w:rsidP="006D114D">
      <w:pPr>
        <w:jc w:val="center"/>
        <w:rPr>
          <w:b/>
        </w:rPr>
      </w:pPr>
    </w:p>
    <w:p w14:paraId="263F0C2B" w14:textId="3BA85E49" w:rsidR="006D114D" w:rsidRPr="00007B0A" w:rsidRDefault="006D114D" w:rsidP="00BB043F">
      <w:pPr>
        <w:ind w:firstLine="1276"/>
        <w:jc w:val="both"/>
      </w:pPr>
      <w:r w:rsidRPr="00007B0A">
        <w:t>2020 metais meras išleido potvarkius dėl</w:t>
      </w:r>
      <w:r w:rsidR="00614F7C">
        <w:t xml:space="preserve"> </w:t>
      </w:r>
      <w:r w:rsidR="00614F7C" w:rsidRPr="00614F7C">
        <w:t xml:space="preserve"> </w:t>
      </w:r>
      <w:r w:rsidR="00614F7C" w:rsidRPr="00007B0A">
        <w:t xml:space="preserve">konkursus </w:t>
      </w:r>
      <w:r w:rsidR="00614F7C">
        <w:t>l</w:t>
      </w:r>
      <w:r w:rsidR="00614F7C" w:rsidRPr="00007B0A">
        <w:t>aimėjus</w:t>
      </w:r>
      <w:r w:rsidR="00614F7C">
        <w:t>ių</w:t>
      </w:r>
      <w:r w:rsidRPr="00007B0A">
        <w:t>:</w:t>
      </w:r>
    </w:p>
    <w:p w14:paraId="54793347" w14:textId="77777777" w:rsidR="00BB043F" w:rsidRDefault="006D114D" w:rsidP="00BB043F">
      <w:pPr>
        <w:ind w:firstLine="709"/>
        <w:jc w:val="both"/>
      </w:pPr>
      <w:r w:rsidRPr="00007B0A">
        <w:t xml:space="preserve">          Auksės </w:t>
      </w:r>
      <w:proofErr w:type="spellStart"/>
      <w:r w:rsidRPr="00007B0A">
        <w:t>Sapežinskienės</w:t>
      </w:r>
      <w:proofErr w:type="spellEnd"/>
      <w:r w:rsidRPr="00007B0A">
        <w:t xml:space="preserve"> skyrimo į Alytaus r. meno ir sporto mokyklos direktoriaus pareigas penkeriems metams,</w:t>
      </w:r>
      <w:r w:rsidR="00BB043F">
        <w:t xml:space="preserve"> </w:t>
      </w:r>
      <w:r w:rsidRPr="00007B0A">
        <w:t xml:space="preserve">Valdo </w:t>
      </w:r>
      <w:proofErr w:type="spellStart"/>
      <w:r w:rsidRPr="00007B0A">
        <w:t>Valvonio</w:t>
      </w:r>
      <w:proofErr w:type="spellEnd"/>
      <w:r w:rsidRPr="00007B0A">
        <w:t xml:space="preserve"> skyrimo į Alytaus r. Butrimonių gimnazijos direktoriaus pareigas penkeriems metams,</w:t>
      </w:r>
      <w:r w:rsidR="00BB043F">
        <w:t xml:space="preserve"> </w:t>
      </w:r>
      <w:r w:rsidRPr="00007B0A">
        <w:t>Almanto Jakimavičiaus skyrimo į Alytaus r. Daugų Vlado Mirono gimnazijos direktoriaus pareigas penkeriems metams,</w:t>
      </w:r>
      <w:r w:rsidR="00BB043F">
        <w:t xml:space="preserve"> </w:t>
      </w:r>
      <w:r w:rsidRPr="00007B0A">
        <w:t xml:space="preserve">Jolantos </w:t>
      </w:r>
      <w:proofErr w:type="spellStart"/>
      <w:r w:rsidRPr="00007B0A">
        <w:t>Jakubauskienės</w:t>
      </w:r>
      <w:proofErr w:type="spellEnd"/>
      <w:r w:rsidRPr="00007B0A">
        <w:t xml:space="preserve"> skyrimo į Alytaus rajono savivaldybės visuomenės sveikatos biuro direktoriaus pareigas penkeriems metams;</w:t>
      </w:r>
      <w:r w:rsidR="00BB043F">
        <w:t xml:space="preserve"> </w:t>
      </w:r>
      <w:r w:rsidRPr="00007B0A">
        <w:t xml:space="preserve">Aleksandro Bružo skyrimo į Alytaus rajono savivaldybės biudžetinės įstaigos priešgaisrinės apsaugos tarnybos direktoriaus pareigas, prieš tai jį atleidus iš viešosios įstaigos Alytaus rajono savivaldybės greitosios medicinos pagalbos stoties direktoriaus pareigų. </w:t>
      </w:r>
    </w:p>
    <w:p w14:paraId="09F08C14" w14:textId="77777777" w:rsidR="00BB043F" w:rsidRDefault="006D114D" w:rsidP="00BB043F">
      <w:pPr>
        <w:ind w:firstLine="709"/>
        <w:jc w:val="both"/>
      </w:pPr>
      <w:r w:rsidRPr="00007B0A">
        <w:t>Neįvykus konkursui į Alytaus r. Simno gimnazijos direktoriaus pareigas, šiuo metu yra paskelbtas naujas konkursas.</w:t>
      </w:r>
    </w:p>
    <w:p w14:paraId="53677064" w14:textId="130DAA41" w:rsidR="006D114D" w:rsidRPr="00007B0A" w:rsidRDefault="006D114D" w:rsidP="00BB043F">
      <w:pPr>
        <w:ind w:firstLine="709"/>
        <w:jc w:val="both"/>
      </w:pPr>
      <w:r w:rsidRPr="00007B0A">
        <w:t xml:space="preserve">Taip pat </w:t>
      </w:r>
      <w:r w:rsidR="00E90CE4">
        <w:t>2020 m.</w:t>
      </w:r>
      <w:r w:rsidRPr="00007B0A">
        <w:t xml:space="preserve"> paskelbtas konkursas Alytaus r. Krokialaukio Tomo Noraus-Naruševičiaus gimnazijos direktoriaus pareigoms eiti.</w:t>
      </w:r>
    </w:p>
    <w:p w14:paraId="2AE337E4" w14:textId="6598910F" w:rsidR="00E90CE4" w:rsidRPr="00E90CE4" w:rsidRDefault="008F1CEC" w:rsidP="00E90CE4">
      <w:pPr>
        <w:pStyle w:val="AntratDoc"/>
        <w:rPr>
          <w:szCs w:val="24"/>
        </w:rPr>
      </w:pPr>
      <w:bookmarkStart w:id="37" w:name="_Toc417650906"/>
      <w:bookmarkStart w:id="38" w:name="_Toc417651430"/>
      <w:bookmarkStart w:id="39" w:name="_Toc66802729"/>
      <w:r w:rsidRPr="00007B0A">
        <w:rPr>
          <w:szCs w:val="24"/>
        </w:rPr>
        <w:t>SAVIVALDYBĖS BIUDŽETAS</w:t>
      </w:r>
      <w:bookmarkEnd w:id="37"/>
      <w:bookmarkEnd w:id="38"/>
      <w:bookmarkEnd w:id="39"/>
      <w:r w:rsidR="00E90CE4">
        <w:rPr>
          <w:szCs w:val="24"/>
        </w:rPr>
        <w:br/>
      </w:r>
    </w:p>
    <w:p w14:paraId="112A9FCF" w14:textId="77777777" w:rsidR="00BF00CD" w:rsidRPr="00007B0A" w:rsidRDefault="00BF00CD" w:rsidP="00BB043F">
      <w:pPr>
        <w:ind w:firstLine="1134"/>
        <w:jc w:val="both"/>
      </w:pPr>
      <w:r w:rsidRPr="00007B0A">
        <w:t>2020 m. Alytaus rajono savivaldybės biudžeto faktinės pajamos buvo 33 994,9 tūkst. eurų, t. y. patikslintas pajamų planas įvykdytas 105,5 proc. arba gauta 1 775,8 tūkst. eurų daugiau pajamų, nei planuota:</w:t>
      </w:r>
    </w:p>
    <w:p w14:paraId="2B418DE2" w14:textId="77777777" w:rsidR="00BF00CD" w:rsidRPr="00007B0A" w:rsidRDefault="00BF00CD" w:rsidP="00BB043F">
      <w:pPr>
        <w:numPr>
          <w:ilvl w:val="0"/>
          <w:numId w:val="4"/>
        </w:numPr>
        <w:tabs>
          <w:tab w:val="left" w:pos="993"/>
        </w:tabs>
        <w:ind w:left="0" w:firstLine="1134"/>
        <w:jc w:val="both"/>
      </w:pPr>
      <w:r w:rsidRPr="00007B0A">
        <w:t>14 260,5 tūkst. eurų – gyventojų pajamų mokestis;</w:t>
      </w:r>
    </w:p>
    <w:p w14:paraId="0CECEE19" w14:textId="77777777" w:rsidR="00BF00CD" w:rsidRPr="00007B0A" w:rsidRDefault="00BF00CD" w:rsidP="00BB043F">
      <w:pPr>
        <w:numPr>
          <w:ilvl w:val="0"/>
          <w:numId w:val="4"/>
        </w:numPr>
        <w:tabs>
          <w:tab w:val="left" w:pos="993"/>
        </w:tabs>
        <w:ind w:left="0" w:firstLine="1134"/>
        <w:jc w:val="both"/>
      </w:pPr>
      <w:r w:rsidRPr="00007B0A">
        <w:t>968,0 tūkst. eurų – turto mokesčiai;</w:t>
      </w:r>
    </w:p>
    <w:p w14:paraId="7876E422" w14:textId="77777777" w:rsidR="00BF00CD" w:rsidRPr="00007B0A" w:rsidRDefault="00BF00CD" w:rsidP="00BB043F">
      <w:pPr>
        <w:numPr>
          <w:ilvl w:val="0"/>
          <w:numId w:val="4"/>
        </w:numPr>
        <w:tabs>
          <w:tab w:val="left" w:pos="993"/>
        </w:tabs>
        <w:ind w:left="0" w:firstLine="1134"/>
        <w:jc w:val="both"/>
      </w:pPr>
      <w:r w:rsidRPr="00007B0A">
        <w:t>32,6 tūkst. eurų – prekių ir paslaugų mokesčiai;</w:t>
      </w:r>
    </w:p>
    <w:p w14:paraId="041AEF41" w14:textId="77777777" w:rsidR="00BF00CD" w:rsidRPr="00007B0A" w:rsidRDefault="00BF00CD" w:rsidP="00BB043F">
      <w:pPr>
        <w:numPr>
          <w:ilvl w:val="0"/>
          <w:numId w:val="4"/>
        </w:numPr>
        <w:tabs>
          <w:tab w:val="left" w:pos="993"/>
        </w:tabs>
        <w:ind w:left="0" w:firstLine="1134"/>
        <w:jc w:val="both"/>
      </w:pPr>
      <w:r w:rsidRPr="00007B0A">
        <w:t>1 667,3 tūkst. eurų – kitos pajamos;</w:t>
      </w:r>
    </w:p>
    <w:p w14:paraId="185950AE" w14:textId="77777777" w:rsidR="00BF00CD" w:rsidRPr="00007B0A" w:rsidRDefault="00BF00CD" w:rsidP="00BB043F">
      <w:pPr>
        <w:numPr>
          <w:ilvl w:val="0"/>
          <w:numId w:val="4"/>
        </w:numPr>
        <w:tabs>
          <w:tab w:val="left" w:pos="993"/>
        </w:tabs>
        <w:ind w:left="0" w:firstLine="1134"/>
        <w:jc w:val="both"/>
      </w:pPr>
      <w:r w:rsidRPr="00007B0A">
        <w:lastRenderedPageBreak/>
        <w:t>16 887,2 tūkst. eurų – valstybės deleguotoms funkcijoms vykdyti bei kitos tikslinės dotacijos;</w:t>
      </w:r>
    </w:p>
    <w:p w14:paraId="3578E24D" w14:textId="77777777" w:rsidR="00BF00CD" w:rsidRPr="00007B0A" w:rsidRDefault="00BF00CD" w:rsidP="00BB043F">
      <w:pPr>
        <w:numPr>
          <w:ilvl w:val="0"/>
          <w:numId w:val="4"/>
        </w:numPr>
        <w:tabs>
          <w:tab w:val="left" w:pos="993"/>
        </w:tabs>
        <w:ind w:left="0" w:firstLine="1134"/>
        <w:jc w:val="both"/>
      </w:pPr>
      <w:r w:rsidRPr="00007B0A">
        <w:t>179,3 tūkst. eurų – materialiojo ir nematerialiojo turto realizavimo pajamos.</w:t>
      </w:r>
    </w:p>
    <w:p w14:paraId="798E7B90" w14:textId="77777777" w:rsidR="00BF00CD" w:rsidRPr="00007B0A" w:rsidRDefault="00BF00CD" w:rsidP="00BF00CD">
      <w:pPr>
        <w:jc w:val="both"/>
      </w:pPr>
    </w:p>
    <w:p w14:paraId="6A272A1D" w14:textId="77777777" w:rsidR="00BF00CD" w:rsidRPr="00007B0A" w:rsidRDefault="00BF00CD" w:rsidP="00BB043F">
      <w:pPr>
        <w:suppressAutoHyphens/>
        <w:autoSpaceDN w:val="0"/>
        <w:ind w:firstLine="1134"/>
        <w:jc w:val="both"/>
        <w:textAlignment w:val="baseline"/>
      </w:pPr>
      <w:r w:rsidRPr="00007B0A">
        <w:t xml:space="preserve">Per metus savivaldybės biudžeto pajamos ir išlaidos buvo tikslinamos šešis kartus. </w:t>
      </w:r>
      <w:r w:rsidRPr="00007B0A">
        <w:rPr>
          <w:rFonts w:eastAsia="Calibri"/>
          <w:lang w:eastAsia="en-US"/>
        </w:rPr>
        <w:t xml:space="preserve">Tikslinimo priežastys – </w:t>
      </w:r>
      <w:r w:rsidRPr="00007B0A">
        <w:t xml:space="preserve">gautos papildomos lėšos iš valstybės biudžeto: </w:t>
      </w:r>
      <w:proofErr w:type="spellStart"/>
      <w:r w:rsidRPr="00007B0A">
        <w:t>tarpinstitucinio</w:t>
      </w:r>
      <w:proofErr w:type="spellEnd"/>
      <w:r w:rsidRPr="00007B0A">
        <w:t xml:space="preserve"> bendradarbiavimo koordinatoriaus pareigybei išlaikyti – 19,1 tūkst. eurų, mokytojų, dirbančių pagal neformaliojo vaikų švietimo programas darbo apmokėjimui – 18,8 tūkst. eurų, neformaliam vaikų švietimui – 46,5 tūkst. eurų, tikslinė dotacija ugdymo reikmėms finansuoti – 51,0 tūkst. eurų, jaunimo teisių apsaugai – 0,7 tūkst. eurų, socialinėms paslaugoms finansuoti – 76,8 tūkst. eurų, savivaldybės patvirtintai užimtumo didinimo programai finansuoti – 3,7 tūkst. eurų, </w:t>
      </w:r>
      <w:r w:rsidRPr="00007B0A">
        <w:rPr>
          <w:rFonts w:eastAsia="Calibri"/>
          <w:lang w:eastAsia="en-US"/>
        </w:rPr>
        <w:t xml:space="preserve">geodezijos ir kartografijos darbams organizuoti ir vykdyti – 5,8 tūkst. eurų, </w:t>
      </w:r>
      <w:r w:rsidRPr="00007B0A">
        <w:t>vaikų vasaros stovykloms ir kitoms neformalioms veikloms organizuoti – 11,0 tūkst. eurų,</w:t>
      </w:r>
      <w:r w:rsidRPr="00007B0A">
        <w:rPr>
          <w:rFonts w:eastAsia="Calibri"/>
          <w:lang w:eastAsia="en-US"/>
        </w:rPr>
        <w:t xml:space="preserve"> atliekų tvarkymo sistemos infrastruktūros plėtrai – 16,9 tūkst. eurų, Simno gimnazijos sporto aikštyno atnaujinimui – 232,0 tūkst. eurų,</w:t>
      </w:r>
      <w:r w:rsidRPr="00007B0A">
        <w:t xml:space="preserve"> savivaldybės vietinės reikšmės keliams tiesti, taisyti, prižiūrėti – 2174,0 tūkst. eurų. </w:t>
      </w:r>
    </w:p>
    <w:p w14:paraId="7B877C77" w14:textId="6050780B" w:rsidR="00BF00CD" w:rsidRPr="00007B0A" w:rsidRDefault="00BF00CD" w:rsidP="00BB043F">
      <w:pPr>
        <w:suppressAutoHyphens/>
        <w:autoSpaceDN w:val="0"/>
        <w:ind w:firstLine="1134"/>
        <w:jc w:val="both"/>
        <w:textAlignment w:val="baseline"/>
        <w:rPr>
          <w:rFonts w:eastAsia="Calibri"/>
          <w:color w:val="00B0F0"/>
          <w:lang w:eastAsia="en-US"/>
        </w:rPr>
      </w:pPr>
      <w:r w:rsidRPr="00007B0A">
        <w:t xml:space="preserve">Įgyvendinant Ekonomikos skatinimo ir </w:t>
      </w:r>
      <w:proofErr w:type="spellStart"/>
      <w:r w:rsidRPr="00007B0A">
        <w:t>koronoviruso</w:t>
      </w:r>
      <w:proofErr w:type="spellEnd"/>
      <w:r w:rsidRPr="00007B0A">
        <w:t xml:space="preserve"> (</w:t>
      </w:r>
      <w:proofErr w:type="spellStart"/>
      <w:r w:rsidRPr="00007B0A">
        <w:t>COVID</w:t>
      </w:r>
      <w:proofErr w:type="spellEnd"/>
      <w:r w:rsidRPr="00007B0A">
        <w:t>-19) plitimo sukeltų pasekmių mažinimo priemonių planą iš Valstybės vardu pasiskolintų lėšų gautas finansavimas</w:t>
      </w:r>
      <w:r w:rsidRPr="00007B0A">
        <w:rPr>
          <w:bCs/>
          <w:lang w:eastAsia="en-US"/>
        </w:rPr>
        <w:t xml:space="preserve"> socialinių paslaugų įstaigų darbuotojams vienkartinėms premijoms už ypač svarbių užduočių vykdymą valstybės lygio ekstremaliosios situacijos ir karantino metu išmokėti – 22,5 tūkst. eurų, piniginei socialinei parama gyventojams, laikinai nevertinant turimo turto ir padidinti valstybės remiamų pajamų dydį nuo 1 </w:t>
      </w:r>
      <w:proofErr w:type="spellStart"/>
      <w:r w:rsidRPr="00007B0A">
        <w:rPr>
          <w:bCs/>
          <w:lang w:eastAsia="en-US"/>
        </w:rPr>
        <w:t>VRP</w:t>
      </w:r>
      <w:proofErr w:type="spellEnd"/>
      <w:r w:rsidRPr="00007B0A">
        <w:rPr>
          <w:bCs/>
          <w:lang w:eastAsia="en-US"/>
        </w:rPr>
        <w:t xml:space="preserve"> iki 1,1 </w:t>
      </w:r>
      <w:proofErr w:type="spellStart"/>
      <w:r w:rsidRPr="00007B0A">
        <w:rPr>
          <w:bCs/>
          <w:lang w:eastAsia="en-US"/>
        </w:rPr>
        <w:t>VRP</w:t>
      </w:r>
      <w:proofErr w:type="spellEnd"/>
      <w:r w:rsidRPr="00007B0A">
        <w:rPr>
          <w:bCs/>
          <w:lang w:eastAsia="en-US"/>
        </w:rPr>
        <w:t xml:space="preserve"> teisei į socialinę pašalpą nustatyti – 406,8 tūkst. eurų, </w:t>
      </w:r>
      <w:r w:rsidRPr="00007B0A">
        <w:t xml:space="preserve"> išlaidoms, susijusioms su pedagoginių darbuotojų skaičiaus optimizavimu, – 62,7 tūkst. eurų, mokymo lėšos skaitmeninio ugdymo plėtrai – 13,6 tūkst. eurų, vaikų vasaros stovykloms ir kitoms neformalioms veikloms organizuoti – 24,4 tūkst. eurų, </w:t>
      </w:r>
      <w:r w:rsidRPr="00007B0A">
        <w:rPr>
          <w:bCs/>
          <w:lang w:eastAsia="en-US"/>
        </w:rPr>
        <w:t>plėtoti visuomenės psichikos sveikatos (stiprinimo ir prevencijos) paslaugas – 13,7 tūkst. eurų,</w:t>
      </w:r>
      <w:r w:rsidRPr="00007B0A">
        <w:t xml:space="preserve"> savivaldybės vietinės reikšmės keliams tiesti, taisyti, prižiūrėti – 1423,2 tūkst. eurų, </w:t>
      </w:r>
      <w:proofErr w:type="spellStart"/>
      <w:r w:rsidRPr="00007B0A">
        <w:t>Kurnėnų</w:t>
      </w:r>
      <w:proofErr w:type="spellEnd"/>
      <w:r w:rsidRPr="00007B0A">
        <w:t xml:space="preserve"> Lauryno </w:t>
      </w:r>
      <w:proofErr w:type="spellStart"/>
      <w:r w:rsidRPr="00007B0A">
        <w:t>Rad</w:t>
      </w:r>
      <w:r w:rsidR="00F9679A">
        <w:t>z</w:t>
      </w:r>
      <w:r w:rsidRPr="00007B0A">
        <w:t>iukyno</w:t>
      </w:r>
      <w:proofErr w:type="spellEnd"/>
      <w:r w:rsidRPr="00007B0A">
        <w:t xml:space="preserve"> mokyklos pritaikymui kultūrinėms ir turistinėms veikoms – 397,0 tūkst. eurų, Pivašiūnų gimnazijos pastato modernizavimui – 719,0 tūkst. eurų,</w:t>
      </w:r>
      <w:r w:rsidRPr="00007B0A">
        <w:rPr>
          <w:rFonts w:eastAsia="Calibri"/>
          <w:lang w:eastAsia="en-US"/>
        </w:rPr>
        <w:t xml:space="preserve"> vėdinimo ir kondicionavimo sistemoms savivaldybių egzaminų centruose įrengti – 19,2 tūkst. eurai, melioracijai finansuoti – 259,0 tūkst. eurų, lėšos dėl ekstremalios situacijos, kilus gaisrui Alytaus miesto padangų perdirbimo įmonėje UAB „</w:t>
      </w:r>
      <w:proofErr w:type="spellStart"/>
      <w:r w:rsidRPr="00007B0A">
        <w:rPr>
          <w:rFonts w:eastAsia="Calibri"/>
          <w:lang w:eastAsia="en-US"/>
        </w:rPr>
        <w:t>Ekologistika</w:t>
      </w:r>
      <w:proofErr w:type="spellEnd"/>
      <w:r w:rsidRPr="00007B0A">
        <w:rPr>
          <w:rFonts w:eastAsia="Calibri"/>
          <w:lang w:eastAsia="en-US"/>
        </w:rPr>
        <w:t xml:space="preserve">“, patirtai žalai iš dalies padengti – 36,8 tūkst. eurų, siekiant šalinti </w:t>
      </w:r>
      <w:proofErr w:type="spellStart"/>
      <w:r w:rsidRPr="00007B0A">
        <w:rPr>
          <w:rFonts w:eastAsia="Calibri"/>
          <w:lang w:eastAsia="en-US"/>
        </w:rPr>
        <w:t>COVID</w:t>
      </w:r>
      <w:proofErr w:type="spellEnd"/>
      <w:r w:rsidRPr="00007B0A">
        <w:rPr>
          <w:rFonts w:eastAsia="Calibri"/>
          <w:lang w:eastAsia="en-US"/>
        </w:rPr>
        <w:t>-19 ligos padarinius ir valdyti jos plitimą esant valstybės lygio ekstremaliajai situacijai patirtoms išlaidoms padengti 58,4 tūkst. eurų</w:t>
      </w:r>
      <w:r w:rsidRPr="00007B0A">
        <w:rPr>
          <w:rFonts w:eastAsia="Calibri"/>
          <w:color w:val="00B0F0"/>
          <w:lang w:eastAsia="en-US"/>
        </w:rPr>
        <w:t xml:space="preserve">. </w:t>
      </w:r>
    </w:p>
    <w:p w14:paraId="17BECA95" w14:textId="77777777" w:rsidR="00BF00CD" w:rsidRPr="00007B0A" w:rsidRDefault="00BF00CD" w:rsidP="00BB043F">
      <w:pPr>
        <w:suppressAutoHyphens/>
        <w:autoSpaceDN w:val="0"/>
        <w:ind w:firstLine="1134"/>
        <w:jc w:val="both"/>
        <w:textAlignment w:val="baseline"/>
        <w:rPr>
          <w:rFonts w:eastAsia="Calibri"/>
          <w:lang w:eastAsia="en-US"/>
        </w:rPr>
      </w:pPr>
      <w:r w:rsidRPr="00007B0A">
        <w:rPr>
          <w:rFonts w:eastAsia="Calibri"/>
          <w:lang w:eastAsia="en-US"/>
        </w:rPr>
        <w:t xml:space="preserve">Savivaldybės biudžetas buvo tikslinamas </w:t>
      </w:r>
      <w:r w:rsidRPr="00007B0A">
        <w:t>investiciniams projektams finansuoti</w:t>
      </w:r>
      <w:r w:rsidRPr="00007B0A">
        <w:rPr>
          <w:rFonts w:eastAsia="Calibri"/>
          <w:lang w:eastAsia="en-US"/>
        </w:rPr>
        <w:t xml:space="preserve"> gautomis iš</w:t>
      </w:r>
      <w:r w:rsidRPr="00007B0A">
        <w:t xml:space="preserve"> Europos Sąjungos, kitos tarptautinės finansinės paramos lėšomis – 2 284,8 tūkst. eurų. </w:t>
      </w:r>
    </w:p>
    <w:p w14:paraId="0D6E7898" w14:textId="77777777" w:rsidR="00BF00CD" w:rsidRPr="00007B0A" w:rsidRDefault="00BF00CD" w:rsidP="00BF00CD">
      <w:pPr>
        <w:jc w:val="both"/>
      </w:pPr>
    </w:p>
    <w:p w14:paraId="6215171D" w14:textId="77777777" w:rsidR="00BF00CD" w:rsidRPr="00007B0A" w:rsidRDefault="00BF00CD" w:rsidP="00BF00CD">
      <w:pPr>
        <w:ind w:firstLine="1298"/>
        <w:jc w:val="both"/>
      </w:pPr>
    </w:p>
    <w:p w14:paraId="5E24A0B4" w14:textId="77777777" w:rsidR="00BF00CD" w:rsidRPr="00007B0A" w:rsidRDefault="00BF00CD" w:rsidP="00BF00CD">
      <w:pPr>
        <w:ind w:firstLine="1298"/>
        <w:jc w:val="both"/>
      </w:pPr>
    </w:p>
    <w:p w14:paraId="3E360C2E" w14:textId="77777777" w:rsidR="00BF00CD" w:rsidRPr="00007B0A" w:rsidRDefault="00BF00CD" w:rsidP="00BF00CD">
      <w:pPr>
        <w:ind w:firstLine="851"/>
        <w:jc w:val="both"/>
        <w:rPr>
          <w:rFonts w:eastAsia="Calibri"/>
          <w:lang w:eastAsia="en-US"/>
        </w:rPr>
      </w:pPr>
      <w:r w:rsidRPr="00007B0A">
        <w:rPr>
          <w:noProof/>
        </w:rPr>
        <w:lastRenderedPageBreak/>
        <w:drawing>
          <wp:inline distT="0" distB="0" distL="0" distR="0" wp14:anchorId="636ADF14" wp14:editId="5BD8A800">
            <wp:extent cx="5153025" cy="3057525"/>
            <wp:effectExtent l="0" t="0" r="9525" b="9525"/>
            <wp:docPr id="1" name="Diagrama 1">
              <a:extLst xmlns:a="http://schemas.openxmlformats.org/drawingml/2006/main">
                <a:ext uri="{FF2B5EF4-FFF2-40B4-BE49-F238E27FC236}">
                  <a16:creationId xmlns:a16="http://schemas.microsoft.com/office/drawing/2014/main" xmlns:w16se="http://schemas.microsoft.com/office/word/2015/wordml/symex"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EC85B4FE-F5A1-4D1B-80A3-F8651738117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r w:rsidRPr="00007B0A">
        <w:rPr>
          <w:rFonts w:eastAsia="Calibri"/>
          <w:lang w:eastAsia="en-US"/>
        </w:rPr>
        <w:t xml:space="preserve">  </w:t>
      </w:r>
      <w:bookmarkStart w:id="40" w:name="_GoBack"/>
      <w:bookmarkEnd w:id="40"/>
    </w:p>
    <w:p w14:paraId="3A7E250A" w14:textId="77777777" w:rsidR="00BF00CD" w:rsidRPr="00007B0A" w:rsidRDefault="00BF00CD" w:rsidP="00BF00CD">
      <w:pPr>
        <w:jc w:val="both"/>
        <w:rPr>
          <w:color w:val="FF0000"/>
        </w:rPr>
      </w:pPr>
    </w:p>
    <w:p w14:paraId="145FD2CB" w14:textId="77777777" w:rsidR="00BF00CD" w:rsidRPr="00007B0A" w:rsidRDefault="00BF00CD" w:rsidP="00BB043F">
      <w:pPr>
        <w:suppressAutoHyphens/>
        <w:autoSpaceDN w:val="0"/>
        <w:ind w:firstLine="1298"/>
        <w:jc w:val="both"/>
        <w:textAlignment w:val="baseline"/>
        <w:rPr>
          <w:rFonts w:eastAsia="Calibri"/>
          <w:lang w:eastAsia="en-US"/>
        </w:rPr>
      </w:pPr>
      <w:r w:rsidRPr="00007B0A">
        <w:t>Palyginus su 2019 m. bendra savivaldybės kreditorinio įsiskolinimo suma padidėjo 699,7 tūkst. eurų. Padidėjimą lėmė  gauta trumpalaikė paskola iš LR finansų ministerijos negautoms 2020 m. pajamoms iš gyventojų pajamų mokesčio padengti ir 2020 m. gruodžio 31 d. sudarė 3 861,1 tūkst. eurų.</w:t>
      </w:r>
    </w:p>
    <w:p w14:paraId="3B266746" w14:textId="77777777" w:rsidR="00BF00CD" w:rsidRPr="00007B0A" w:rsidRDefault="00BF00CD" w:rsidP="0040280F">
      <w:pPr>
        <w:pStyle w:val="Sraopastraipa"/>
        <w:numPr>
          <w:ilvl w:val="0"/>
          <w:numId w:val="5"/>
        </w:numPr>
        <w:tabs>
          <w:tab w:val="clear" w:pos="1620"/>
        </w:tabs>
        <w:autoSpaceDN w:val="0"/>
        <w:spacing w:after="0" w:line="240" w:lineRule="auto"/>
        <w:ind w:left="0" w:firstLine="1134"/>
        <w:jc w:val="both"/>
        <w:textAlignment w:val="baseline"/>
        <w:rPr>
          <w:rFonts w:ascii="Times New Roman" w:hAnsi="Times New Roman"/>
          <w:sz w:val="24"/>
          <w:szCs w:val="24"/>
        </w:rPr>
      </w:pPr>
      <w:r w:rsidRPr="00007B0A">
        <w:rPr>
          <w:rFonts w:ascii="Times New Roman" w:hAnsi="Times New Roman"/>
          <w:sz w:val="24"/>
          <w:szCs w:val="24"/>
        </w:rPr>
        <w:t>654,4 tūkst. eurų – bankams;</w:t>
      </w:r>
    </w:p>
    <w:p w14:paraId="4B54C4BE" w14:textId="77777777" w:rsidR="00BF00CD" w:rsidRPr="00007B0A" w:rsidRDefault="00BF00CD" w:rsidP="0040280F">
      <w:pPr>
        <w:pStyle w:val="Sraopastraipa"/>
        <w:numPr>
          <w:ilvl w:val="0"/>
          <w:numId w:val="5"/>
        </w:numPr>
        <w:tabs>
          <w:tab w:val="clear" w:pos="1620"/>
        </w:tabs>
        <w:autoSpaceDN w:val="0"/>
        <w:spacing w:after="0" w:line="240" w:lineRule="auto"/>
        <w:ind w:left="0" w:firstLine="1134"/>
        <w:jc w:val="both"/>
        <w:textAlignment w:val="baseline"/>
        <w:rPr>
          <w:rFonts w:ascii="Times New Roman" w:hAnsi="Times New Roman"/>
          <w:sz w:val="24"/>
          <w:szCs w:val="24"/>
        </w:rPr>
      </w:pPr>
      <w:r w:rsidRPr="00007B0A">
        <w:rPr>
          <w:rFonts w:ascii="Times New Roman" w:hAnsi="Times New Roman"/>
          <w:sz w:val="24"/>
          <w:szCs w:val="24"/>
        </w:rPr>
        <w:t>503,2 tūkst. eurų – LR finansų ministerijai (paskola iš valstybės vardu pasiskolintų lėšų);</w:t>
      </w:r>
    </w:p>
    <w:p w14:paraId="0E0C7E79" w14:textId="77777777" w:rsidR="00BF00CD" w:rsidRPr="00007B0A" w:rsidRDefault="00BF00CD" w:rsidP="0040280F">
      <w:pPr>
        <w:numPr>
          <w:ilvl w:val="0"/>
          <w:numId w:val="5"/>
        </w:numPr>
        <w:tabs>
          <w:tab w:val="clear" w:pos="1620"/>
        </w:tabs>
        <w:ind w:left="0" w:firstLine="1134"/>
        <w:jc w:val="both"/>
      </w:pPr>
      <w:r w:rsidRPr="00007B0A">
        <w:t xml:space="preserve">1 281,9 tūkst. eurų – valstybės biudžetui (paskola pajamų trūkumui padengti apribojus </w:t>
      </w:r>
      <w:proofErr w:type="spellStart"/>
      <w:r w:rsidRPr="00007B0A">
        <w:t>BAB</w:t>
      </w:r>
      <w:proofErr w:type="spellEnd"/>
      <w:r w:rsidRPr="00007B0A">
        <w:t xml:space="preserve"> bankas „Snoras“ veiklą);</w:t>
      </w:r>
    </w:p>
    <w:p w14:paraId="105CAC72" w14:textId="77777777" w:rsidR="00BF00CD" w:rsidRPr="00007B0A" w:rsidRDefault="00BF00CD" w:rsidP="0040280F">
      <w:pPr>
        <w:numPr>
          <w:ilvl w:val="0"/>
          <w:numId w:val="5"/>
        </w:numPr>
        <w:tabs>
          <w:tab w:val="clear" w:pos="1620"/>
        </w:tabs>
        <w:ind w:left="0" w:firstLine="1134"/>
        <w:jc w:val="both"/>
      </w:pPr>
      <w:r w:rsidRPr="00007B0A">
        <w:t>1 150,0 tūkst. eurų – valstybės biudžetui (trumpalaikė paskola negautoms pajamoms padengti);</w:t>
      </w:r>
    </w:p>
    <w:p w14:paraId="4E5045A3" w14:textId="77777777" w:rsidR="00BF00CD" w:rsidRPr="00007B0A" w:rsidRDefault="00BF00CD" w:rsidP="0040280F">
      <w:pPr>
        <w:numPr>
          <w:ilvl w:val="0"/>
          <w:numId w:val="5"/>
        </w:numPr>
        <w:tabs>
          <w:tab w:val="clear" w:pos="1620"/>
        </w:tabs>
        <w:ind w:left="0" w:firstLine="1134"/>
        <w:jc w:val="both"/>
      </w:pPr>
      <w:r w:rsidRPr="00007B0A">
        <w:t>0,1 tūkst. eurų – socialinio draudimo įmokos;</w:t>
      </w:r>
    </w:p>
    <w:p w14:paraId="788C6F34" w14:textId="77777777" w:rsidR="00BF00CD" w:rsidRPr="00007B0A" w:rsidRDefault="00BF00CD" w:rsidP="0040280F">
      <w:pPr>
        <w:pStyle w:val="Sraopastraipa"/>
        <w:numPr>
          <w:ilvl w:val="0"/>
          <w:numId w:val="5"/>
        </w:numPr>
        <w:tabs>
          <w:tab w:val="clear" w:pos="1620"/>
        </w:tabs>
        <w:autoSpaceDN w:val="0"/>
        <w:spacing w:after="0" w:line="240" w:lineRule="auto"/>
        <w:ind w:left="0" w:firstLine="1134"/>
        <w:jc w:val="both"/>
        <w:textAlignment w:val="baseline"/>
        <w:rPr>
          <w:rFonts w:ascii="Times New Roman" w:hAnsi="Times New Roman"/>
          <w:sz w:val="24"/>
          <w:szCs w:val="24"/>
        </w:rPr>
      </w:pPr>
      <w:r w:rsidRPr="00007B0A">
        <w:rPr>
          <w:rFonts w:ascii="Times New Roman" w:hAnsi="Times New Roman"/>
          <w:sz w:val="24"/>
          <w:szCs w:val="24"/>
        </w:rPr>
        <w:t>115,4 tūkst. eurų – už prekes ir paslaugas, gautas 2020 m. gruodžio mėnesį;</w:t>
      </w:r>
    </w:p>
    <w:p w14:paraId="3E931ACC" w14:textId="77777777" w:rsidR="00BF00CD" w:rsidRPr="00007B0A" w:rsidRDefault="00BF00CD" w:rsidP="0040280F">
      <w:pPr>
        <w:pStyle w:val="Sraopastraipa"/>
        <w:numPr>
          <w:ilvl w:val="0"/>
          <w:numId w:val="5"/>
        </w:numPr>
        <w:tabs>
          <w:tab w:val="clear" w:pos="1620"/>
        </w:tabs>
        <w:autoSpaceDN w:val="0"/>
        <w:spacing w:after="0" w:line="240" w:lineRule="auto"/>
        <w:ind w:left="0" w:firstLine="1134"/>
        <w:jc w:val="both"/>
        <w:textAlignment w:val="baseline"/>
        <w:rPr>
          <w:rFonts w:ascii="Times New Roman" w:hAnsi="Times New Roman"/>
          <w:sz w:val="24"/>
          <w:szCs w:val="24"/>
        </w:rPr>
      </w:pPr>
      <w:r w:rsidRPr="00007B0A">
        <w:rPr>
          <w:rFonts w:ascii="Times New Roman" w:hAnsi="Times New Roman"/>
          <w:sz w:val="24"/>
          <w:szCs w:val="24"/>
        </w:rPr>
        <w:t xml:space="preserve">24,1 tūkst. eurų – kompensacijos vežėjams už keleivių </w:t>
      </w:r>
      <w:proofErr w:type="spellStart"/>
      <w:r w:rsidRPr="00007B0A">
        <w:rPr>
          <w:rFonts w:ascii="Times New Roman" w:hAnsi="Times New Roman"/>
          <w:sz w:val="24"/>
          <w:szCs w:val="24"/>
        </w:rPr>
        <w:t>pavežėjimą</w:t>
      </w:r>
      <w:proofErr w:type="spellEnd"/>
      <w:r w:rsidRPr="00007B0A">
        <w:rPr>
          <w:rFonts w:ascii="Times New Roman" w:hAnsi="Times New Roman"/>
          <w:sz w:val="24"/>
          <w:szCs w:val="24"/>
        </w:rPr>
        <w:t xml:space="preserve"> gruodžio mėn.</w:t>
      </w:r>
    </w:p>
    <w:p w14:paraId="2C77D628" w14:textId="77777777" w:rsidR="00BF00CD" w:rsidRPr="00007B0A" w:rsidRDefault="00BF00CD" w:rsidP="0040280F">
      <w:pPr>
        <w:pStyle w:val="Sraopastraipa"/>
        <w:numPr>
          <w:ilvl w:val="0"/>
          <w:numId w:val="5"/>
        </w:numPr>
        <w:tabs>
          <w:tab w:val="clear" w:pos="1620"/>
        </w:tabs>
        <w:autoSpaceDN w:val="0"/>
        <w:spacing w:after="0" w:line="240" w:lineRule="auto"/>
        <w:ind w:left="0" w:firstLine="1134"/>
        <w:jc w:val="both"/>
        <w:textAlignment w:val="baseline"/>
        <w:rPr>
          <w:rFonts w:ascii="Times New Roman" w:hAnsi="Times New Roman"/>
          <w:sz w:val="24"/>
          <w:szCs w:val="24"/>
        </w:rPr>
      </w:pPr>
      <w:r w:rsidRPr="00007B0A">
        <w:rPr>
          <w:rFonts w:ascii="Times New Roman" w:hAnsi="Times New Roman"/>
          <w:sz w:val="24"/>
          <w:szCs w:val="24"/>
        </w:rPr>
        <w:t>76,2 tūkst. eurų – socialinės paramos išmokoms už gruodžio mėnesį;</w:t>
      </w:r>
    </w:p>
    <w:p w14:paraId="0C5F9267" w14:textId="01CB7BA6" w:rsidR="00BF00CD" w:rsidRPr="00007B0A" w:rsidRDefault="00BF00CD" w:rsidP="0040280F">
      <w:pPr>
        <w:pStyle w:val="Sraopastraipa"/>
        <w:numPr>
          <w:ilvl w:val="0"/>
          <w:numId w:val="5"/>
        </w:numPr>
        <w:tabs>
          <w:tab w:val="clear" w:pos="1620"/>
        </w:tabs>
        <w:autoSpaceDN w:val="0"/>
        <w:spacing w:after="0" w:line="240" w:lineRule="auto"/>
        <w:ind w:left="0" w:firstLine="1134"/>
        <w:jc w:val="both"/>
        <w:textAlignment w:val="baseline"/>
        <w:rPr>
          <w:rFonts w:ascii="Times New Roman" w:hAnsi="Times New Roman"/>
          <w:sz w:val="24"/>
          <w:szCs w:val="24"/>
        </w:rPr>
      </w:pPr>
      <w:r w:rsidRPr="00007B0A">
        <w:rPr>
          <w:rFonts w:ascii="Times New Roman" w:hAnsi="Times New Roman"/>
          <w:sz w:val="24"/>
          <w:szCs w:val="24"/>
        </w:rPr>
        <w:t xml:space="preserve">55,8 tūkst. eurų –  materialiojo ir nematerialiojo turto įsigijimo išlaidos, t. y. 23,0 tūkst. eurų už kelių kapitalinio remonto darbus ir 32,8 tūkst. mokslo paskirties pastato </w:t>
      </w:r>
      <w:proofErr w:type="spellStart"/>
      <w:r w:rsidR="00F9679A" w:rsidRPr="00007B0A">
        <w:rPr>
          <w:rFonts w:ascii="Times New Roman" w:hAnsi="Times New Roman"/>
          <w:sz w:val="24"/>
          <w:szCs w:val="24"/>
        </w:rPr>
        <w:t>Kurnėnų</w:t>
      </w:r>
      <w:proofErr w:type="spellEnd"/>
      <w:r w:rsidR="00F9679A" w:rsidRPr="00007B0A">
        <w:rPr>
          <w:rFonts w:ascii="Times New Roman" w:hAnsi="Times New Roman"/>
          <w:sz w:val="24"/>
          <w:szCs w:val="24"/>
        </w:rPr>
        <w:t xml:space="preserve"> </w:t>
      </w:r>
      <w:r w:rsidR="00F9679A">
        <w:rPr>
          <w:rFonts w:ascii="Times New Roman" w:hAnsi="Times New Roman"/>
          <w:sz w:val="24"/>
          <w:szCs w:val="24"/>
        </w:rPr>
        <w:t xml:space="preserve">k. </w:t>
      </w:r>
      <w:r w:rsidRPr="00007B0A">
        <w:rPr>
          <w:rFonts w:ascii="Times New Roman" w:hAnsi="Times New Roman"/>
          <w:sz w:val="24"/>
          <w:szCs w:val="24"/>
        </w:rPr>
        <w:t>kapitalinio remonto darbus.</w:t>
      </w:r>
    </w:p>
    <w:p w14:paraId="4980330A" w14:textId="77777777" w:rsidR="00BF00CD" w:rsidRPr="00007B0A" w:rsidRDefault="00BF00CD" w:rsidP="00BB043F">
      <w:pPr>
        <w:ind w:firstLine="1298"/>
        <w:jc w:val="both"/>
        <w:rPr>
          <w:rFonts w:eastAsia="Calibri"/>
          <w:lang w:eastAsia="en-US"/>
        </w:rPr>
      </w:pPr>
      <w:r w:rsidRPr="00007B0A">
        <w:t xml:space="preserve">Savivaldybės biudžeto faktinės išlaidos sudarė 29 288,7 tūkst. eurų. </w:t>
      </w:r>
      <w:r w:rsidRPr="00007B0A">
        <w:rPr>
          <w:color w:val="000000"/>
        </w:rPr>
        <w:t xml:space="preserve">2020 metais daugiausia išlaidų </w:t>
      </w:r>
      <w:r w:rsidRPr="00007B0A">
        <w:rPr>
          <w:rFonts w:eastAsia="Calibri"/>
          <w:lang w:eastAsia="en-US"/>
        </w:rPr>
        <w:t>– 26,8 proc. buvo panaudota 9 programai „Švietimo, sporto paslaugų tiekimas ir plėtra savivaldybės teritorijoje“, 22,4 proc. – 6 programai ,,Rajono infrastruktūros objektų ir būsto priežiūra, modernizavimas ir plėtra“, 14,3 proc. – 10 programai ,,Socialinės apsaugos plėtojimas, skurdo ir socialinės atskirties mažinimas ir sveikatos apsauga“, 12,5 proc. – 5 programai „Sąlygų verslo plėtrai sudarymas, patrauklios investicijoms aplinkos formavimas ir turizmo vystymas; 11,7 proc. – 2 programai ,,Savivaldybės veiklos, pagrindinių funkcijų vykdymas, strategijos formavimas ir jos įgyvendinimas“.</w:t>
      </w:r>
    </w:p>
    <w:p w14:paraId="5632D442" w14:textId="77777777" w:rsidR="00BF00CD" w:rsidRPr="00007B0A" w:rsidRDefault="00BF00CD" w:rsidP="00BF00CD">
      <w:pPr>
        <w:pStyle w:val="Sraopastraipa"/>
        <w:tabs>
          <w:tab w:val="left" w:pos="993"/>
        </w:tabs>
        <w:autoSpaceDN w:val="0"/>
        <w:spacing w:after="0" w:line="240" w:lineRule="auto"/>
        <w:ind w:left="0" w:firstLine="992"/>
        <w:jc w:val="both"/>
        <w:textAlignment w:val="baseline"/>
        <w:rPr>
          <w:rFonts w:ascii="Times New Roman" w:hAnsi="Times New Roman"/>
          <w:sz w:val="24"/>
          <w:szCs w:val="24"/>
        </w:rPr>
      </w:pPr>
    </w:p>
    <w:p w14:paraId="7705C8B5" w14:textId="77777777" w:rsidR="00BF00CD" w:rsidRPr="00007B0A" w:rsidRDefault="00BF00CD" w:rsidP="00BF00CD">
      <w:pPr>
        <w:ind w:firstLine="360"/>
        <w:jc w:val="both"/>
      </w:pPr>
      <w:r w:rsidRPr="00007B0A">
        <w:rPr>
          <w:noProof/>
        </w:rPr>
        <w:lastRenderedPageBreak/>
        <w:drawing>
          <wp:inline distT="0" distB="0" distL="0" distR="0" wp14:anchorId="206C8B4B" wp14:editId="7F28829A">
            <wp:extent cx="5535268" cy="2752725"/>
            <wp:effectExtent l="0" t="0" r="8890" b="9525"/>
            <wp:docPr id="3" name="Diagrama 3">
              <a:extLst xmlns:a="http://schemas.openxmlformats.org/drawingml/2006/main">
                <a:ext uri="{FF2B5EF4-FFF2-40B4-BE49-F238E27FC236}">
                  <a16:creationId xmlns:a16="http://schemas.microsoft.com/office/drawing/2014/main" xmlns:w16se="http://schemas.microsoft.com/office/word/2015/wordml/symex"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5183939D-26F6-4215-AAAB-5272451C97B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33F1B4B3" w14:textId="77777777" w:rsidR="00BF00CD" w:rsidRPr="00007B0A" w:rsidRDefault="00BF00CD" w:rsidP="00BF00CD">
      <w:pPr>
        <w:ind w:firstLine="360"/>
        <w:jc w:val="both"/>
      </w:pPr>
    </w:p>
    <w:p w14:paraId="1A9B07D6" w14:textId="2DF180F7" w:rsidR="00127FBD" w:rsidRPr="0040280F" w:rsidRDefault="00BF00CD" w:rsidP="0040280F">
      <w:pPr>
        <w:ind w:firstLine="1134"/>
        <w:jc w:val="both"/>
      </w:pPr>
      <w:r w:rsidRPr="00007B0A">
        <w:t xml:space="preserve">Biudžeto lėšų likutis ataskaitinio laikotarpio pabaigoje sudarė 13 163,6 tūkst. eurų, iš jų: 3 174,3 tūkst. eurų – įšaldytos lėšos </w:t>
      </w:r>
      <w:proofErr w:type="spellStart"/>
      <w:r w:rsidRPr="00007B0A">
        <w:t>BAB</w:t>
      </w:r>
      <w:proofErr w:type="spellEnd"/>
      <w:r w:rsidRPr="00007B0A">
        <w:t xml:space="preserve"> banke ,,Snoras“ sąskaitoje, 9 989,3 tūkst. eurų – paskirstytos lėšos 2020 m. savivaldybės biudžeto kreditoriniams </w:t>
      </w:r>
      <w:proofErr w:type="spellStart"/>
      <w:r w:rsidRPr="00007B0A">
        <w:t>įsiskolinimams</w:t>
      </w:r>
      <w:proofErr w:type="spellEnd"/>
      <w:r w:rsidRPr="00007B0A">
        <w:t xml:space="preserve"> dengti ir kitoms išlaidoms finansuoti.</w:t>
      </w:r>
    </w:p>
    <w:p w14:paraId="446F9E3C" w14:textId="77777777" w:rsidR="00BF00CD" w:rsidRDefault="00F24C28" w:rsidP="00CE3D6B">
      <w:pPr>
        <w:pStyle w:val="AntratDoc"/>
        <w:rPr>
          <w:color w:val="000000" w:themeColor="text1"/>
          <w:szCs w:val="24"/>
        </w:rPr>
      </w:pPr>
      <w:bookmarkStart w:id="41" w:name="_Toc66802730"/>
      <w:r w:rsidRPr="00007B0A">
        <w:rPr>
          <w:color w:val="000000" w:themeColor="text1"/>
          <w:szCs w:val="24"/>
        </w:rPr>
        <w:t>TURTAS</w:t>
      </w:r>
      <w:bookmarkEnd w:id="41"/>
    </w:p>
    <w:p w14:paraId="364C1AFF" w14:textId="77777777" w:rsidR="007A0790" w:rsidRPr="007A0790" w:rsidRDefault="007A0790" w:rsidP="007A0790"/>
    <w:p w14:paraId="37AE8C36" w14:textId="77777777" w:rsidR="00BF00CD" w:rsidRPr="00007B0A" w:rsidRDefault="00BF00CD" w:rsidP="0040280F">
      <w:pPr>
        <w:pStyle w:val="Antrats"/>
        <w:ind w:firstLine="1134"/>
        <w:jc w:val="both"/>
        <w:rPr>
          <w:rFonts w:ascii="Times New Roman" w:eastAsia="Times New Roman" w:hAnsi="Times New Roman"/>
          <w:sz w:val="24"/>
          <w:szCs w:val="24"/>
          <w:lang w:eastAsia="lt-LT"/>
        </w:rPr>
      </w:pPr>
      <w:r w:rsidRPr="00007B0A">
        <w:rPr>
          <w:rFonts w:ascii="Times New Roman" w:eastAsia="Times New Roman" w:hAnsi="Times New Roman"/>
          <w:sz w:val="24"/>
          <w:szCs w:val="24"/>
          <w:lang w:eastAsia="lt-LT"/>
        </w:rPr>
        <w:t xml:space="preserve">Alytaus rajono savivaldybės administracija nuosavybės teise valdo turtą, kurio likutinė vertė 79,3 mln. </w:t>
      </w:r>
      <w:proofErr w:type="spellStart"/>
      <w:r w:rsidRPr="00007B0A">
        <w:rPr>
          <w:rFonts w:ascii="Times New Roman" w:eastAsia="Times New Roman" w:hAnsi="Times New Roman"/>
          <w:sz w:val="24"/>
          <w:szCs w:val="24"/>
          <w:lang w:eastAsia="lt-LT"/>
        </w:rPr>
        <w:t>Eur</w:t>
      </w:r>
      <w:proofErr w:type="spellEnd"/>
      <w:r w:rsidRPr="00007B0A">
        <w:rPr>
          <w:rFonts w:ascii="Times New Roman" w:eastAsia="Times New Roman" w:hAnsi="Times New Roman"/>
          <w:sz w:val="24"/>
          <w:szCs w:val="24"/>
          <w:lang w:eastAsia="lt-LT"/>
        </w:rPr>
        <w:t xml:space="preserve">. Tai ilgalaikis materialusis, nematerialusis, trumpalaikis materialusis ir finansinis turtas. Iš jų 62,1 mln. </w:t>
      </w:r>
      <w:proofErr w:type="spellStart"/>
      <w:r w:rsidRPr="00007B0A">
        <w:rPr>
          <w:rFonts w:ascii="Times New Roman" w:eastAsia="Times New Roman" w:hAnsi="Times New Roman"/>
          <w:sz w:val="24"/>
          <w:szCs w:val="24"/>
          <w:lang w:eastAsia="lt-LT"/>
        </w:rPr>
        <w:t>Eur</w:t>
      </w:r>
      <w:proofErr w:type="spellEnd"/>
      <w:r w:rsidRPr="00007B0A">
        <w:rPr>
          <w:rFonts w:ascii="Times New Roman" w:eastAsia="Times New Roman" w:hAnsi="Times New Roman"/>
          <w:sz w:val="24"/>
          <w:szCs w:val="24"/>
          <w:lang w:eastAsia="lt-LT"/>
        </w:rPr>
        <w:t xml:space="preserve"> sudaro savivaldybės nefinansinis turtas, 17,2 mln. </w:t>
      </w:r>
      <w:proofErr w:type="spellStart"/>
      <w:r w:rsidRPr="00007B0A">
        <w:rPr>
          <w:rFonts w:ascii="Times New Roman" w:eastAsia="Times New Roman" w:hAnsi="Times New Roman"/>
          <w:sz w:val="24"/>
          <w:szCs w:val="24"/>
          <w:lang w:eastAsia="lt-LT"/>
        </w:rPr>
        <w:t>Eur</w:t>
      </w:r>
      <w:proofErr w:type="spellEnd"/>
      <w:r w:rsidRPr="00007B0A">
        <w:rPr>
          <w:rFonts w:ascii="Times New Roman" w:eastAsia="Times New Roman" w:hAnsi="Times New Roman"/>
          <w:sz w:val="24"/>
          <w:szCs w:val="24"/>
          <w:lang w:eastAsia="lt-LT"/>
        </w:rPr>
        <w:t xml:space="preserve"> – savivaldybės finansinis turtas. Alytaus rajono savivaldybė patikėjimo teise valdo valstybei nuosavybės teise priklausantį materialųjį ir nematerialųjį turtą, kurio likutinė vertė 5,9 mln. </w:t>
      </w:r>
      <w:proofErr w:type="spellStart"/>
      <w:r w:rsidRPr="00007B0A">
        <w:rPr>
          <w:rFonts w:ascii="Times New Roman" w:eastAsia="Times New Roman" w:hAnsi="Times New Roman"/>
          <w:sz w:val="24"/>
          <w:szCs w:val="24"/>
          <w:lang w:eastAsia="lt-LT"/>
        </w:rPr>
        <w:t>Eur</w:t>
      </w:r>
      <w:proofErr w:type="spellEnd"/>
      <w:r w:rsidRPr="00007B0A">
        <w:rPr>
          <w:rFonts w:ascii="Times New Roman" w:eastAsia="Times New Roman" w:hAnsi="Times New Roman"/>
          <w:sz w:val="24"/>
          <w:szCs w:val="24"/>
          <w:lang w:eastAsia="lt-LT"/>
        </w:rPr>
        <w:t>. Alytaus rajono savivaldybės tarybos 2020 m. rugpjūčio 6 d. sprendimu Nr. K-157 ,,Dėl Alytaus rajono savivaldybei nuosavybės teise priklausančio turto valdymo, naudojimo ir disponavimo juo 2019 metų ataskaitos tvirtinimo“ patvirtinta Savivaldybei nuosavybės teise priklausančio turto valdymo, naudojimo ir disponavimo juo ataskaita pagal 2019 m. gruodžio 31 d. duomenis.</w:t>
      </w:r>
    </w:p>
    <w:p w14:paraId="3E45CD75" w14:textId="77777777" w:rsidR="00BF00CD" w:rsidRPr="00007B0A" w:rsidRDefault="00BF00CD" w:rsidP="0040280F">
      <w:pPr>
        <w:ind w:firstLine="1134"/>
        <w:jc w:val="both"/>
      </w:pPr>
      <w:r w:rsidRPr="00007B0A">
        <w:t xml:space="preserve">Dalį turto, kuris nereikalingas savivaldybės funkcijoms vykdyti, savivaldybė išnuomojusi. 2020 m. iš savivaldybės nekilnojamąjį turtą nuomojosi 52 nuomininkai ir už nekilnojamojo turto nuomą gauta 108,8 tūkst. </w:t>
      </w:r>
      <w:proofErr w:type="spellStart"/>
      <w:r w:rsidRPr="00007B0A">
        <w:t>Eur</w:t>
      </w:r>
      <w:proofErr w:type="spellEnd"/>
      <w:r w:rsidRPr="00007B0A">
        <w:t xml:space="preserve">. Gavus prašymus, savivaldybės tarybos sprendimu buvo paremti 7 nuomininkai, kuriems dėl </w:t>
      </w:r>
      <w:proofErr w:type="spellStart"/>
      <w:r w:rsidRPr="00007B0A">
        <w:t>koronaviruso</w:t>
      </w:r>
      <w:proofErr w:type="spellEnd"/>
      <w:r w:rsidRPr="00007B0A">
        <w:t xml:space="preserve"> (</w:t>
      </w:r>
      <w:proofErr w:type="spellStart"/>
      <w:r w:rsidRPr="00007B0A">
        <w:t>COVID</w:t>
      </w:r>
      <w:proofErr w:type="spellEnd"/>
      <w:r w:rsidRPr="00007B0A">
        <w:t xml:space="preserve">-19) šalyje paskelbtu karantino laikotarpiu sumažintas 50 proc. patalpų nuomos mokestis.  Dėl šios lengvatos taikymo savivaldybė už nuomą negavo 9,5 tūkst. </w:t>
      </w:r>
      <w:proofErr w:type="spellStart"/>
      <w:r w:rsidRPr="00007B0A">
        <w:t>Eur</w:t>
      </w:r>
      <w:proofErr w:type="spellEnd"/>
      <w:r w:rsidRPr="00007B0A">
        <w:t>. pajamų.</w:t>
      </w:r>
    </w:p>
    <w:p w14:paraId="16E7D32E" w14:textId="77777777" w:rsidR="00BF00CD" w:rsidRPr="00007B0A" w:rsidRDefault="00BF00CD" w:rsidP="0040280F">
      <w:pPr>
        <w:ind w:firstLine="1134"/>
        <w:jc w:val="both"/>
      </w:pPr>
      <w:r w:rsidRPr="00007B0A">
        <w:t>Tenkinant Alytaus rajono vietos bendruomenių, asociacijų, biudžetinių įstaigų bei viešųjų įstaigų prašymus panaudos pagrindais perduotos savivaldybei nuosavybės teise priklausančios negyvenamosios patalpos. Iš viso savivaldybė yra sudariusi 64 panaudos sutartis.</w:t>
      </w:r>
    </w:p>
    <w:p w14:paraId="569D3EBC" w14:textId="77777777" w:rsidR="00BF00CD" w:rsidRPr="00007B0A" w:rsidRDefault="00BF00CD" w:rsidP="0040280F">
      <w:pPr>
        <w:ind w:firstLine="1134"/>
        <w:jc w:val="both"/>
      </w:pPr>
      <w:r w:rsidRPr="00007B0A">
        <w:t>2020 metais Alytaus rajono savivaldybės patikėjimo teise valdomi garažai, esantys Geležinkelio g. 6 ir Pulko g. 21, Alytaus m., Lietuvos Respublikos Vyriausybės 2020 m. kovo 18 d. nutarimu Nr. 242 ,,Dėl valstybės nekilnojamojo turto perdavimo Alytaus rajono savivaldybės nuosavybėn“ perimti Alytaus rajono savivaldybės nuosavybėn.</w:t>
      </w:r>
    </w:p>
    <w:p w14:paraId="6E1B1E37" w14:textId="77777777" w:rsidR="00BF00CD" w:rsidRPr="00007B0A" w:rsidRDefault="00BF00CD" w:rsidP="00BF00CD">
      <w:pPr>
        <w:autoSpaceDE w:val="0"/>
        <w:autoSpaceDN w:val="0"/>
        <w:adjustRightInd w:val="0"/>
        <w:jc w:val="both"/>
        <w:rPr>
          <w:b/>
          <w:u w:val="single"/>
        </w:rPr>
      </w:pPr>
    </w:p>
    <w:p w14:paraId="21631653" w14:textId="77777777" w:rsidR="00BF00CD" w:rsidRPr="0040280F" w:rsidRDefault="00BF00CD" w:rsidP="0040280F">
      <w:pPr>
        <w:jc w:val="center"/>
        <w:rPr>
          <w:b/>
        </w:rPr>
      </w:pPr>
      <w:r w:rsidRPr="0040280F">
        <w:rPr>
          <w:b/>
        </w:rPr>
        <w:t>Nekilnojamojo turto pirkimas</w:t>
      </w:r>
    </w:p>
    <w:p w14:paraId="715C28D2" w14:textId="77777777" w:rsidR="00BF00CD" w:rsidRPr="00007B0A" w:rsidRDefault="00BF00CD" w:rsidP="00BF00CD">
      <w:pPr>
        <w:jc w:val="both"/>
        <w:rPr>
          <w:b/>
          <w:u w:val="single"/>
        </w:rPr>
      </w:pPr>
    </w:p>
    <w:p w14:paraId="7796E2BE" w14:textId="77777777" w:rsidR="00BF00CD" w:rsidRPr="00007B0A" w:rsidRDefault="00BF00CD" w:rsidP="0040280F">
      <w:pPr>
        <w:ind w:left="-426" w:firstLine="1135"/>
        <w:jc w:val="both"/>
      </w:pPr>
      <w:r w:rsidRPr="00007B0A">
        <w:t xml:space="preserve">            Neskelbiamų derybų būdu nupirktas nekilnojamasis turtas:</w:t>
      </w:r>
    </w:p>
    <w:p w14:paraId="4FBF0D65" w14:textId="77777777" w:rsidR="0040280F" w:rsidRDefault="0040280F" w:rsidP="0040280F">
      <w:pPr>
        <w:ind w:firstLine="1418"/>
        <w:jc w:val="both"/>
      </w:pPr>
      <w:r>
        <w:t xml:space="preserve">1. </w:t>
      </w:r>
      <w:r w:rsidR="00BF00CD" w:rsidRPr="00007B0A">
        <w:t>3/5 dalys pastato – gyvenamojo namo su priklausiniais, esančio Lakštingalų g. 6, Gervėnų</w:t>
      </w:r>
      <w:r>
        <w:t xml:space="preserve"> </w:t>
      </w:r>
      <w:r w:rsidR="00BF00CD" w:rsidRPr="00007B0A">
        <w:t xml:space="preserve">k., Pivašiūnų sen., Alytaus r. sav. </w:t>
      </w:r>
      <w:r w:rsidR="00614F7C">
        <w:t xml:space="preserve">(10750 </w:t>
      </w:r>
      <w:proofErr w:type="spellStart"/>
      <w:r w:rsidR="00614F7C">
        <w:t>Eur</w:t>
      </w:r>
      <w:proofErr w:type="spellEnd"/>
      <w:r w:rsidR="00614F7C">
        <w:t>);</w:t>
      </w:r>
    </w:p>
    <w:p w14:paraId="3394014A" w14:textId="6F71BA79" w:rsidR="00BF00CD" w:rsidRPr="00007B0A" w:rsidRDefault="00BF00CD" w:rsidP="0040280F">
      <w:pPr>
        <w:ind w:firstLine="1418"/>
        <w:jc w:val="both"/>
      </w:pPr>
      <w:r w:rsidRPr="00007B0A">
        <w:lastRenderedPageBreak/>
        <w:t xml:space="preserve">2. 3/20 dalys administracinio pastato, esančio Mokyklos g. 1, </w:t>
      </w:r>
      <w:proofErr w:type="spellStart"/>
      <w:r w:rsidRPr="00007B0A">
        <w:t>Norgeliškių</w:t>
      </w:r>
      <w:proofErr w:type="spellEnd"/>
      <w:r w:rsidRPr="00007B0A">
        <w:t xml:space="preserve"> k., Punios sen., Alytaus r. sav.</w:t>
      </w:r>
      <w:r w:rsidR="00614F7C">
        <w:t xml:space="preserve"> (700 </w:t>
      </w:r>
      <w:proofErr w:type="spellStart"/>
      <w:r w:rsidR="00614F7C">
        <w:t>Eur</w:t>
      </w:r>
      <w:proofErr w:type="spellEnd"/>
      <w:r w:rsidR="00614F7C">
        <w:t>).</w:t>
      </w:r>
    </w:p>
    <w:p w14:paraId="6EFA249D" w14:textId="77777777" w:rsidR="00BF00CD" w:rsidRPr="00007B0A" w:rsidRDefault="00BF00CD" w:rsidP="00BF00CD">
      <w:pPr>
        <w:jc w:val="both"/>
        <w:rPr>
          <w:b/>
          <w:u w:val="single"/>
        </w:rPr>
      </w:pPr>
    </w:p>
    <w:p w14:paraId="0D5B89DC" w14:textId="77777777" w:rsidR="00BF00CD" w:rsidRPr="0040280F" w:rsidRDefault="00BF00CD" w:rsidP="0040280F">
      <w:pPr>
        <w:jc w:val="center"/>
        <w:rPr>
          <w:b/>
        </w:rPr>
      </w:pPr>
      <w:r w:rsidRPr="0040280F">
        <w:rPr>
          <w:b/>
        </w:rPr>
        <w:t>Nekilnojamųjų daiktų pardavimas</w:t>
      </w:r>
    </w:p>
    <w:p w14:paraId="0BC462EA" w14:textId="77777777" w:rsidR="00BF00CD" w:rsidRPr="00007B0A" w:rsidRDefault="00BF00CD" w:rsidP="00BF00CD">
      <w:pPr>
        <w:jc w:val="both"/>
      </w:pPr>
    </w:p>
    <w:p w14:paraId="08136202" w14:textId="77777777" w:rsidR="00BF00CD" w:rsidRPr="00007B0A" w:rsidRDefault="00BF00CD" w:rsidP="00BF00CD">
      <w:pPr>
        <w:ind w:left="1296"/>
        <w:jc w:val="both"/>
      </w:pPr>
      <w:r w:rsidRPr="00007B0A">
        <w:t>2020 m. viešuose aukcionuose parduotas šis nekilnojamasis turtas:</w:t>
      </w:r>
    </w:p>
    <w:p w14:paraId="6AA3A6A3" w14:textId="152EAD7C" w:rsidR="00BF00CD" w:rsidRPr="00007B0A" w:rsidRDefault="00BF00CD" w:rsidP="00BF00CD">
      <w:pPr>
        <w:pStyle w:val="Sraopastraipa"/>
        <w:numPr>
          <w:ilvl w:val="0"/>
          <w:numId w:val="32"/>
        </w:numPr>
        <w:tabs>
          <w:tab w:val="left" w:pos="1560"/>
        </w:tabs>
        <w:spacing w:after="0" w:line="240" w:lineRule="auto"/>
        <w:ind w:left="0" w:firstLine="1276"/>
        <w:jc w:val="both"/>
        <w:rPr>
          <w:rFonts w:ascii="Times New Roman" w:eastAsia="Times New Roman" w:hAnsi="Times New Roman"/>
          <w:sz w:val="24"/>
          <w:szCs w:val="24"/>
          <w:lang w:eastAsia="lt-LT"/>
        </w:rPr>
      </w:pPr>
      <w:r w:rsidRPr="00007B0A">
        <w:rPr>
          <w:rFonts w:ascii="Times New Roman" w:eastAsia="Times New Roman" w:hAnsi="Times New Roman"/>
          <w:sz w:val="24"/>
          <w:szCs w:val="24"/>
          <w:lang w:eastAsia="lt-LT"/>
        </w:rPr>
        <w:t xml:space="preserve">Buvusios Vaisodžių mokyklos pastatas, esantis Mokyklos g. 4, </w:t>
      </w:r>
      <w:proofErr w:type="spellStart"/>
      <w:r w:rsidRPr="00007B0A">
        <w:rPr>
          <w:rFonts w:ascii="Times New Roman" w:eastAsia="Times New Roman" w:hAnsi="Times New Roman"/>
          <w:sz w:val="24"/>
          <w:szCs w:val="24"/>
          <w:lang w:eastAsia="lt-LT"/>
        </w:rPr>
        <w:t>Norgeliškių</w:t>
      </w:r>
      <w:proofErr w:type="spellEnd"/>
      <w:r w:rsidRPr="00007B0A">
        <w:rPr>
          <w:rFonts w:ascii="Times New Roman" w:eastAsia="Times New Roman" w:hAnsi="Times New Roman"/>
          <w:sz w:val="24"/>
          <w:szCs w:val="24"/>
          <w:lang w:eastAsia="lt-LT"/>
        </w:rPr>
        <w:t xml:space="preserve"> k., Punios sen., Alytaus r. sav.</w:t>
      </w:r>
      <w:r w:rsidR="00614F7C">
        <w:rPr>
          <w:rFonts w:ascii="Times New Roman" w:eastAsia="Times New Roman" w:hAnsi="Times New Roman"/>
          <w:sz w:val="24"/>
          <w:szCs w:val="24"/>
          <w:lang w:eastAsia="lt-LT"/>
        </w:rPr>
        <w:t>;</w:t>
      </w:r>
    </w:p>
    <w:p w14:paraId="233CB919" w14:textId="3AC23A8D" w:rsidR="00BF00CD" w:rsidRPr="00007B0A" w:rsidRDefault="00BF00CD" w:rsidP="00BF00CD">
      <w:pPr>
        <w:pStyle w:val="Sraopastraipa"/>
        <w:numPr>
          <w:ilvl w:val="0"/>
          <w:numId w:val="32"/>
        </w:numPr>
        <w:tabs>
          <w:tab w:val="left" w:pos="1560"/>
        </w:tabs>
        <w:spacing w:after="0" w:line="240" w:lineRule="auto"/>
        <w:ind w:left="0" w:firstLine="1276"/>
        <w:jc w:val="both"/>
        <w:rPr>
          <w:rFonts w:ascii="Times New Roman" w:eastAsia="Times New Roman" w:hAnsi="Times New Roman"/>
          <w:sz w:val="24"/>
          <w:szCs w:val="24"/>
          <w:lang w:eastAsia="lt-LT"/>
        </w:rPr>
      </w:pPr>
      <w:r w:rsidRPr="00007B0A">
        <w:rPr>
          <w:rFonts w:ascii="Times New Roman" w:eastAsia="Times New Roman" w:hAnsi="Times New Roman"/>
          <w:sz w:val="24"/>
          <w:szCs w:val="24"/>
          <w:lang w:eastAsia="lt-LT"/>
        </w:rPr>
        <w:t>Administracinis pastatas, esantis Santaikos g. 30, Alytaus m.</w:t>
      </w:r>
      <w:r w:rsidR="00614F7C">
        <w:rPr>
          <w:rFonts w:ascii="Times New Roman" w:eastAsia="Times New Roman" w:hAnsi="Times New Roman"/>
          <w:sz w:val="24"/>
          <w:szCs w:val="24"/>
          <w:lang w:eastAsia="lt-LT"/>
        </w:rPr>
        <w:t>;</w:t>
      </w:r>
    </w:p>
    <w:p w14:paraId="6B95AD8D" w14:textId="484CF828" w:rsidR="00BF00CD" w:rsidRPr="00007B0A" w:rsidRDefault="00BF00CD" w:rsidP="00BF00CD">
      <w:pPr>
        <w:pStyle w:val="Sraopastraipa"/>
        <w:numPr>
          <w:ilvl w:val="0"/>
          <w:numId w:val="32"/>
        </w:numPr>
        <w:tabs>
          <w:tab w:val="left" w:pos="1560"/>
        </w:tabs>
        <w:spacing w:after="0" w:line="240" w:lineRule="auto"/>
        <w:ind w:left="0" w:firstLine="1276"/>
        <w:jc w:val="both"/>
        <w:rPr>
          <w:rFonts w:ascii="Times New Roman" w:eastAsia="Times New Roman" w:hAnsi="Times New Roman"/>
          <w:sz w:val="24"/>
          <w:szCs w:val="24"/>
          <w:lang w:eastAsia="lt-LT"/>
        </w:rPr>
      </w:pPr>
      <w:r w:rsidRPr="00007B0A">
        <w:rPr>
          <w:rFonts w:ascii="Times New Roman" w:eastAsia="Times New Roman" w:hAnsi="Times New Roman"/>
          <w:sz w:val="24"/>
          <w:szCs w:val="24"/>
          <w:lang w:eastAsia="lt-LT"/>
        </w:rPr>
        <w:t>Netinkamas gyventi 3 kambarių butas, esantis Butrimonių g. 18–2, Eičiūnų k., Butrimonių sen., Alytaus r. sav.</w:t>
      </w:r>
      <w:r w:rsidR="00614F7C">
        <w:rPr>
          <w:rFonts w:ascii="Times New Roman" w:eastAsia="Times New Roman" w:hAnsi="Times New Roman"/>
          <w:sz w:val="24"/>
          <w:szCs w:val="24"/>
          <w:lang w:eastAsia="lt-LT"/>
        </w:rPr>
        <w:t>;</w:t>
      </w:r>
    </w:p>
    <w:p w14:paraId="682FE046" w14:textId="4BD8F491" w:rsidR="00BF00CD" w:rsidRPr="00007B0A" w:rsidRDefault="00BF00CD" w:rsidP="00BF00CD">
      <w:pPr>
        <w:pStyle w:val="Sraopastraipa"/>
        <w:numPr>
          <w:ilvl w:val="0"/>
          <w:numId w:val="32"/>
        </w:numPr>
        <w:tabs>
          <w:tab w:val="left" w:pos="1560"/>
        </w:tabs>
        <w:spacing w:after="0" w:line="240" w:lineRule="auto"/>
        <w:ind w:left="0" w:firstLine="1276"/>
        <w:jc w:val="both"/>
        <w:rPr>
          <w:rFonts w:ascii="Times New Roman" w:eastAsia="Times New Roman" w:hAnsi="Times New Roman"/>
          <w:sz w:val="24"/>
          <w:szCs w:val="24"/>
          <w:lang w:eastAsia="lt-LT"/>
        </w:rPr>
      </w:pPr>
      <w:r w:rsidRPr="00007B0A">
        <w:rPr>
          <w:rFonts w:ascii="Times New Roman" w:eastAsia="Times New Roman" w:hAnsi="Times New Roman"/>
          <w:sz w:val="24"/>
          <w:szCs w:val="24"/>
          <w:lang w:eastAsia="lt-LT"/>
        </w:rPr>
        <w:t>Buvusios Kumečių gaisrinės patalpos, esančios Žiedo g. 1, Kumečių k., Miroslavo sen., Alytaus r. sav.</w:t>
      </w:r>
      <w:r w:rsidR="00614F7C">
        <w:rPr>
          <w:rFonts w:ascii="Times New Roman" w:eastAsia="Times New Roman" w:hAnsi="Times New Roman"/>
          <w:sz w:val="24"/>
          <w:szCs w:val="24"/>
          <w:lang w:eastAsia="lt-LT"/>
        </w:rPr>
        <w:t>;</w:t>
      </w:r>
    </w:p>
    <w:p w14:paraId="0FBBC68F" w14:textId="77777777" w:rsidR="00BF00CD" w:rsidRPr="00007B0A" w:rsidRDefault="00BF00CD" w:rsidP="00BF00CD">
      <w:pPr>
        <w:pStyle w:val="Sraopastraipa"/>
        <w:numPr>
          <w:ilvl w:val="0"/>
          <w:numId w:val="32"/>
        </w:numPr>
        <w:tabs>
          <w:tab w:val="left" w:pos="1560"/>
        </w:tabs>
        <w:spacing w:after="0" w:line="240" w:lineRule="auto"/>
        <w:ind w:left="0" w:firstLine="1276"/>
        <w:jc w:val="both"/>
        <w:rPr>
          <w:rFonts w:ascii="Times New Roman" w:eastAsia="Times New Roman" w:hAnsi="Times New Roman"/>
          <w:sz w:val="24"/>
          <w:szCs w:val="24"/>
          <w:lang w:eastAsia="lt-LT"/>
        </w:rPr>
      </w:pPr>
      <w:r w:rsidRPr="00007B0A">
        <w:rPr>
          <w:rFonts w:ascii="Times New Roman" w:eastAsia="Times New Roman" w:hAnsi="Times New Roman"/>
          <w:sz w:val="24"/>
          <w:szCs w:val="24"/>
          <w:lang w:eastAsia="lt-LT"/>
        </w:rPr>
        <w:t xml:space="preserve">Nenaudojamas sandėlis, esantis </w:t>
      </w:r>
      <w:proofErr w:type="spellStart"/>
      <w:r w:rsidRPr="00007B0A">
        <w:rPr>
          <w:rFonts w:ascii="Times New Roman" w:eastAsia="Times New Roman" w:hAnsi="Times New Roman"/>
          <w:sz w:val="24"/>
          <w:szCs w:val="24"/>
          <w:lang w:eastAsia="lt-LT"/>
        </w:rPr>
        <w:t>Jackonių</w:t>
      </w:r>
      <w:proofErr w:type="spellEnd"/>
      <w:r w:rsidRPr="00007B0A">
        <w:rPr>
          <w:rFonts w:ascii="Times New Roman" w:eastAsia="Times New Roman" w:hAnsi="Times New Roman"/>
          <w:sz w:val="24"/>
          <w:szCs w:val="24"/>
          <w:lang w:eastAsia="lt-LT"/>
        </w:rPr>
        <w:t xml:space="preserve"> k. 10, Krokialaukio sen., Alytaus r. sav.</w:t>
      </w:r>
    </w:p>
    <w:p w14:paraId="1A9B07F0" w14:textId="6512AE54" w:rsidR="00CE3D6B" w:rsidRPr="00007B0A" w:rsidRDefault="00BF00CD" w:rsidP="00836BD1">
      <w:pPr>
        <w:ind w:firstLine="1296"/>
        <w:jc w:val="both"/>
      </w:pPr>
      <w:r w:rsidRPr="00007B0A">
        <w:t xml:space="preserve">Pardavus šį nekilnojamąjį turtą į savivaldybės biudžetą pervesta 230,2 tūkst. </w:t>
      </w:r>
      <w:proofErr w:type="spellStart"/>
      <w:r w:rsidRPr="00007B0A">
        <w:t>Eur</w:t>
      </w:r>
      <w:proofErr w:type="spellEnd"/>
      <w:r w:rsidRPr="00007B0A">
        <w:t>.</w:t>
      </w:r>
    </w:p>
    <w:p w14:paraId="3541BF98" w14:textId="77777777" w:rsidR="00E91FA2" w:rsidRPr="00007B0A" w:rsidRDefault="00E91FA2" w:rsidP="00836BD1">
      <w:pPr>
        <w:ind w:firstLine="1296"/>
        <w:jc w:val="both"/>
      </w:pPr>
    </w:p>
    <w:p w14:paraId="1A9B07F4" w14:textId="4FC0C970" w:rsidR="003251ED" w:rsidRPr="0040280F" w:rsidRDefault="00E91FA2" w:rsidP="0040280F">
      <w:pPr>
        <w:ind w:firstLine="1296"/>
        <w:jc w:val="both"/>
      </w:pPr>
      <w:r w:rsidRPr="0040280F">
        <w:t>VĮ Registrų centre</w:t>
      </w:r>
      <w:r w:rsidRPr="00007B0A">
        <w:rPr>
          <w:b/>
        </w:rPr>
        <w:t xml:space="preserve"> </w:t>
      </w:r>
      <w:r w:rsidRPr="00007B0A">
        <w:t>atlikta 5 užsakymai dėl nekilnojamojo turto objektų turto teisinės registracijos, sutarčių įregistravimo ir išregistravimo, duomenų pakeitimo, inventor</w:t>
      </w:r>
      <w:r w:rsidR="0040280F">
        <w:t>inių bylų kopijų gavimo  ir kt.</w:t>
      </w:r>
    </w:p>
    <w:p w14:paraId="01F475DC" w14:textId="77777777" w:rsidR="0040280F" w:rsidRDefault="008F1CEC" w:rsidP="00CE3D6B">
      <w:pPr>
        <w:pStyle w:val="AntratDoc"/>
        <w:rPr>
          <w:color w:val="000000" w:themeColor="text1"/>
          <w:szCs w:val="24"/>
        </w:rPr>
      </w:pPr>
      <w:bookmarkStart w:id="42" w:name="_Toc66802731"/>
      <w:bookmarkStart w:id="43" w:name="_Toc417651433"/>
      <w:r w:rsidRPr="00007B0A">
        <w:rPr>
          <w:color w:val="000000" w:themeColor="text1"/>
          <w:szCs w:val="24"/>
        </w:rPr>
        <w:t>INVESTICINIAI PROJEKTAI</w:t>
      </w:r>
      <w:bookmarkEnd w:id="42"/>
    </w:p>
    <w:p w14:paraId="1A9B0803" w14:textId="1A5A3085" w:rsidR="006148F8" w:rsidRPr="00007B0A" w:rsidRDefault="00F24C28" w:rsidP="0040280F">
      <w:r w:rsidRPr="00007B0A">
        <w:rPr>
          <w:noProof/>
        </w:rPr>
        <mc:AlternateContent>
          <mc:Choice Requires="wps">
            <w:drawing>
              <wp:anchor distT="0" distB="0" distL="114300" distR="114300" simplePos="0" relativeHeight="251661312" behindDoc="0" locked="0" layoutInCell="1" allowOverlap="1" wp14:anchorId="1A9B0B16" wp14:editId="1A9B0B17">
                <wp:simplePos x="0" y="0"/>
                <wp:positionH relativeFrom="column">
                  <wp:posOffset>36195</wp:posOffset>
                </wp:positionH>
                <wp:positionV relativeFrom="paragraph">
                  <wp:posOffset>161290</wp:posOffset>
                </wp:positionV>
                <wp:extent cx="45085" cy="45085"/>
                <wp:effectExtent l="0" t="0" r="0" b="0"/>
                <wp:wrapNone/>
                <wp:docPr id="15" name="Teksto laukas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085" cy="4508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A9B0B27" w14:textId="77777777" w:rsidR="002F0B0B" w:rsidRDefault="002F0B0B" w:rsidP="00F24C28">
                            <w:pPr>
                              <w:rPr>
                                <w:rFonts w:ascii="Calibri" w:hAnsi="Calibri"/>
                                <w: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A9B0B16" id="_x0000_t202" coordsize="21600,21600" o:spt="202" path="m,l,21600r21600,l21600,xe">
                <v:stroke joinstyle="miter"/>
                <v:path gradientshapeok="t" o:connecttype="rect"/>
              </v:shapetype>
              <v:shape id="Teksto laukas 4" o:spid="_x0000_s1026" type="#_x0000_t202" style="position:absolute;margin-left:2.85pt;margin-top:12.7pt;width:3.55pt;height:3.5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MWeygQIAABIFAAAOAAAAZHJzL2Uyb0RvYy54bWysVG1v2yAQ/j5p/wHxPbUdOW1sxan6skyT&#10;uhep3Q8gBseomGNAYnfT/vsOnKRZt0nTNH/AwB0Pd/c8x+Jy6BTZCesk6IpmZyklQtfApd5U9PPD&#10;ajKnxHmmOVOgRUWfhKOXy9evFr0pxRRaUFxYgiDalb2paOu9KZPE1a3omDsDIzQaG7Ad87i0m4Rb&#10;1iN6p5Jpmp4nPVhuLNTCOdy9HY10GfGbRtT+Y9M44YmqKMbm42jjuA5jslywcmOZaWW9D4P9QxQd&#10;kxovPULdMs/I1spfoDpZW3DQ+LMaugSaRtYi5oDZZOmLbO5bZkTMBYvjzLFM7v/B1h92nyyRHLmb&#10;UaJZhxw9iEfngSi2fWSO5KFGvXElut4bdPbDNQzoH/N15g7qR0c03LRMb8SVtdC3gnGMMQsnk5Oj&#10;I44LIOv+PXC8i209RKChsV0oIJaEIDpy9XTkRwye1LiZz9I5RlmjZZwGfFYejhrr/FsBHQmTilok&#10;P0Kz3Z3zo+vBJdzkQEm+kkrFhd2sb5QlO4ZCWcUvRv/CTengrCEcGxHHHYwQ7wi2EGsk/luRTfP0&#10;elpMVufzi0m+ymeT4iKdT9KsuC7O07zIb1ffQ4BZXraSc6HvpBYHEWb535G8b4dRPlGGpK9oMZvO&#10;Rn7+mGQav98l2UmPPalkV9H50YmVgdU3mmParPRMqnGe/Bx+JARrcPjHqkQNBNpHAfhhPSBKEMYa&#10;+BOqwQLyhZTjQ4KTFuxXSnpsyoq6L1tmBSXqnUZFFVmehy6Oi3x2McWFPbWsTy1M1whVUU/JOL3x&#10;Y+dvjZWbFm8aNazhClXYyKiR56j22sXGi8nsH4nQ2afr6PX8lC1/AAAA//8DAFBLAwQUAAYACAAA&#10;ACEAC8gRGdsAAAAGAQAADwAAAGRycy9kb3ducmV2LnhtbEyPQU+DQBSE7yb+h80z8WLsIpbSIo9G&#10;TTReW/sDHvAKRPYtYbeF/nu3Jz1OZjLzTb6dTa/OPLrOCsLTIgLFUtm6kwbh8P3xuAblPElNvRVG&#10;uLCDbXF7k1NW20l2fN77RoUScRkhtN4PmdauatmQW9iBJXhHOxryQY6NrkeaQrnpdRxFK22ok7DQ&#10;0sDvLVc/+5NBOH5ND8lmKj/9Id0tV2/UpaW9IN7fza8voDzP/i8MV/yADkVgKu1Jaqd6hCQNQYQ4&#10;WYK62nE4UiI8xwnoItf/8YtfAAAA//8DAFBLAQItABQABgAIAAAAIQC2gziS/gAAAOEBAAATAAAA&#10;AAAAAAAAAAAAAAAAAABbQ29udGVudF9UeXBlc10ueG1sUEsBAi0AFAAGAAgAAAAhADj9If/WAAAA&#10;lAEAAAsAAAAAAAAAAAAAAAAALwEAAF9yZWxzLy5yZWxzUEsBAi0AFAAGAAgAAAAhAKkxZ7KBAgAA&#10;EgUAAA4AAAAAAAAAAAAAAAAALgIAAGRycy9lMm9Eb2MueG1sUEsBAi0AFAAGAAgAAAAhAAvIERnb&#10;AAAABgEAAA8AAAAAAAAAAAAAAAAA2wQAAGRycy9kb3ducmV2LnhtbFBLBQYAAAAABAAEAPMAAADj&#10;BQAAAAA=&#10;" stroked="f">
                <v:textbox>
                  <w:txbxContent>
                    <w:p w14:paraId="1A9B0B27" w14:textId="77777777" w:rsidR="002F0B0B" w:rsidRDefault="002F0B0B" w:rsidP="00F24C28">
                      <w:pPr>
                        <w:rPr>
                          <w:rFonts w:ascii="Calibri" w:hAnsi="Calibri"/>
                          <w:b/>
                        </w:rPr>
                      </w:pPr>
                    </w:p>
                  </w:txbxContent>
                </v:textbox>
              </v:shape>
            </w:pict>
          </mc:Fallback>
        </mc:AlternateContent>
      </w:r>
    </w:p>
    <w:p w14:paraId="789A68BB" w14:textId="77777777" w:rsidR="00BF00CD" w:rsidRDefault="00BF00CD" w:rsidP="009D4776">
      <w:pPr>
        <w:jc w:val="center"/>
        <w:rPr>
          <w:b/>
        </w:rPr>
      </w:pPr>
      <w:bookmarkStart w:id="44" w:name="_Toc322078561"/>
      <w:bookmarkStart w:id="45" w:name="_Toc319935091"/>
      <w:bookmarkStart w:id="46" w:name="_Toc319934786"/>
      <w:bookmarkStart w:id="47" w:name="_Toc319934705"/>
      <w:bookmarkStart w:id="48" w:name="_Toc319934448"/>
      <w:bookmarkStart w:id="49" w:name="_Toc319934368"/>
      <w:bookmarkStart w:id="50" w:name="_Toc319933548"/>
      <w:bookmarkStart w:id="51" w:name="_Toc319933262"/>
      <w:bookmarkStart w:id="52" w:name="_Toc257898584"/>
      <w:bookmarkStart w:id="53" w:name="_Toc257115725"/>
      <w:bookmarkStart w:id="54" w:name="_Toc224722489"/>
      <w:bookmarkStart w:id="55" w:name="_Toc257892390"/>
      <w:bookmarkStart w:id="56" w:name="_Toc225570399"/>
      <w:proofErr w:type="spellStart"/>
      <w:r w:rsidRPr="009D4776">
        <w:rPr>
          <w:b/>
        </w:rPr>
        <w:t>Daugiatikslių</w:t>
      </w:r>
      <w:proofErr w:type="spellEnd"/>
      <w:r w:rsidRPr="009D4776">
        <w:rPr>
          <w:b/>
        </w:rPr>
        <w:t xml:space="preserve"> plėtros projektų įgyvendinimas</w:t>
      </w:r>
    </w:p>
    <w:p w14:paraId="61DDD95B" w14:textId="77777777" w:rsidR="007A0790" w:rsidRPr="009D4776" w:rsidRDefault="007A0790" w:rsidP="009D4776">
      <w:pPr>
        <w:jc w:val="center"/>
        <w:rPr>
          <w:b/>
        </w:rPr>
      </w:pPr>
    </w:p>
    <w:p w14:paraId="4009CCFC" w14:textId="77777777" w:rsidR="0040280F" w:rsidRDefault="00BF00CD" w:rsidP="009D4776">
      <w:pPr>
        <w:ind w:firstLine="1298"/>
        <w:jc w:val="both"/>
        <w:rPr>
          <w:b/>
          <w:iCs/>
        </w:rPr>
      </w:pPr>
      <w:bookmarkStart w:id="57" w:name="_Toc37425817"/>
      <w:r w:rsidRPr="00007B0A">
        <w:t>2020 metais buvo tęsiama įgyvendinti pradėtus ir pradėta įgyvendinti naujus ES, valstybės biudžeto ir savivaldybės biudžeto lėšomis finansuojamus projektus. Iš viso 2020 metais buvo įgyvendinami 37 projektai,</w:t>
      </w:r>
      <w:r w:rsidRPr="00007B0A">
        <w:rPr>
          <w:color w:val="FF0000"/>
        </w:rPr>
        <w:t xml:space="preserve"> </w:t>
      </w:r>
      <w:r w:rsidRPr="00007B0A">
        <w:t xml:space="preserve">kurių bendra vertė – 12 349,8 tūkst. </w:t>
      </w:r>
      <w:proofErr w:type="spellStart"/>
      <w:r w:rsidRPr="00007B0A">
        <w:t>Eur</w:t>
      </w:r>
      <w:proofErr w:type="spellEnd"/>
      <w:r w:rsidRPr="00007B0A">
        <w:t xml:space="preserve">, iš jų ES – 10 197,5 tūkst. </w:t>
      </w:r>
      <w:proofErr w:type="spellStart"/>
      <w:r w:rsidRPr="00007B0A">
        <w:t>Eur</w:t>
      </w:r>
      <w:proofErr w:type="spellEnd"/>
      <w:r w:rsidRPr="00007B0A">
        <w:t xml:space="preserve">, valstybės biudžeto – 757,9 tūkst. </w:t>
      </w:r>
      <w:proofErr w:type="spellStart"/>
      <w:r w:rsidRPr="00007B0A">
        <w:t>Eur</w:t>
      </w:r>
      <w:proofErr w:type="spellEnd"/>
      <w:r w:rsidRPr="00007B0A">
        <w:t xml:space="preserve">, savivaldybės biudžetas – 1 394,4 tūkst. </w:t>
      </w:r>
      <w:proofErr w:type="spellStart"/>
      <w:r w:rsidRPr="00007B0A">
        <w:t>Eur</w:t>
      </w:r>
      <w:proofErr w:type="spellEnd"/>
      <w:r w:rsidRPr="00007B0A">
        <w:t>.</w:t>
      </w:r>
      <w:bookmarkEnd w:id="57"/>
    </w:p>
    <w:p w14:paraId="3B1DB95D" w14:textId="5309AED2" w:rsidR="00BF00CD" w:rsidRPr="0040280F" w:rsidRDefault="00BF00CD" w:rsidP="009D4776">
      <w:pPr>
        <w:ind w:firstLine="1298"/>
        <w:jc w:val="both"/>
        <w:rPr>
          <w:b/>
          <w:iCs/>
        </w:rPr>
      </w:pPr>
      <w:r w:rsidRPr="00007B0A">
        <w:rPr>
          <w:rFonts w:eastAsia="Calibri"/>
          <w:lang w:eastAsia="en-US"/>
        </w:rPr>
        <w:t xml:space="preserve">2020 m. panaudota 4 731,7 tūkst. </w:t>
      </w:r>
      <w:proofErr w:type="spellStart"/>
      <w:r w:rsidRPr="00007B0A">
        <w:rPr>
          <w:rFonts w:eastAsia="Calibri"/>
          <w:lang w:eastAsia="en-US"/>
        </w:rPr>
        <w:t>Eur</w:t>
      </w:r>
      <w:proofErr w:type="spellEnd"/>
      <w:r w:rsidRPr="00007B0A">
        <w:rPr>
          <w:rFonts w:eastAsia="Calibri"/>
          <w:lang w:eastAsia="en-US"/>
        </w:rPr>
        <w:t xml:space="preserve">, iš kurių 3 569,4 tūkst. </w:t>
      </w:r>
      <w:proofErr w:type="spellStart"/>
      <w:r w:rsidRPr="00007B0A">
        <w:rPr>
          <w:rFonts w:eastAsia="Calibri"/>
          <w:lang w:eastAsia="en-US"/>
        </w:rPr>
        <w:t>Eur</w:t>
      </w:r>
      <w:proofErr w:type="spellEnd"/>
      <w:r w:rsidRPr="00007B0A">
        <w:rPr>
          <w:rFonts w:eastAsia="Calibri"/>
          <w:lang w:eastAsia="en-US"/>
        </w:rPr>
        <w:t xml:space="preserve"> sudarė valstybės biudžeto, ES ir kitos tarptautinės finansinės paramos lėšos, o 1 162,3</w:t>
      </w:r>
      <w:r w:rsidRPr="00007B0A">
        <w:rPr>
          <w:rFonts w:eastAsia="Calibri"/>
          <w:color w:val="FF0000"/>
          <w:lang w:eastAsia="en-US"/>
        </w:rPr>
        <w:t xml:space="preserve"> </w:t>
      </w:r>
      <w:r w:rsidRPr="00007B0A">
        <w:rPr>
          <w:rFonts w:eastAsia="Calibri"/>
          <w:lang w:eastAsia="en-US"/>
        </w:rPr>
        <w:t xml:space="preserve">tūkst. </w:t>
      </w:r>
      <w:proofErr w:type="spellStart"/>
      <w:r w:rsidRPr="00007B0A">
        <w:rPr>
          <w:rFonts w:eastAsia="Calibri"/>
          <w:lang w:eastAsia="en-US"/>
        </w:rPr>
        <w:t>Eur</w:t>
      </w:r>
      <w:proofErr w:type="spellEnd"/>
      <w:r w:rsidRPr="00007B0A">
        <w:rPr>
          <w:rFonts w:eastAsia="Calibri"/>
          <w:lang w:eastAsia="en-US"/>
        </w:rPr>
        <w:t xml:space="preserve"> savivaldybės biudžeto lėšos.</w:t>
      </w:r>
    </w:p>
    <w:p w14:paraId="7E5D08F6" w14:textId="77777777" w:rsidR="00BF00CD" w:rsidRPr="00007B0A" w:rsidRDefault="00BF00CD" w:rsidP="009D4776">
      <w:pPr>
        <w:ind w:firstLine="1298"/>
        <w:jc w:val="both"/>
        <w:rPr>
          <w:color w:val="FF0000"/>
        </w:rPr>
      </w:pPr>
    </w:p>
    <w:p w14:paraId="522DBFF3" w14:textId="77777777" w:rsidR="00BF00CD" w:rsidRPr="00007B0A" w:rsidRDefault="00BF00CD" w:rsidP="00BF00CD">
      <w:pPr>
        <w:ind w:left="96" w:firstLine="330"/>
        <w:jc w:val="center"/>
        <w:rPr>
          <w:b/>
        </w:rPr>
      </w:pPr>
      <w:bookmarkStart w:id="58" w:name="_Toc319933218"/>
      <w:bookmarkStart w:id="59" w:name="_Toc319933504"/>
      <w:bookmarkStart w:id="60" w:name="_Toc319934324"/>
      <w:bookmarkStart w:id="61" w:name="_Toc319934404"/>
      <w:bookmarkStart w:id="62" w:name="_Toc319934661"/>
      <w:bookmarkStart w:id="63" w:name="_Toc319934742"/>
      <w:bookmarkStart w:id="64" w:name="_Toc319935047"/>
      <w:bookmarkStart w:id="65" w:name="_Toc322078506"/>
      <w:r w:rsidRPr="00007B0A">
        <w:rPr>
          <w:b/>
        </w:rPr>
        <w:t>Investicijos, skirtos socialinei infrastruktūrai ir paslaugoms gerinti</w:t>
      </w:r>
      <w:bookmarkEnd w:id="58"/>
      <w:bookmarkEnd w:id="59"/>
      <w:bookmarkEnd w:id="60"/>
      <w:bookmarkEnd w:id="61"/>
      <w:bookmarkEnd w:id="62"/>
      <w:bookmarkEnd w:id="63"/>
      <w:bookmarkEnd w:id="64"/>
      <w:bookmarkEnd w:id="65"/>
    </w:p>
    <w:p w14:paraId="4029AD69" w14:textId="77777777" w:rsidR="00BF00CD" w:rsidRPr="00007B0A" w:rsidRDefault="00BF00CD" w:rsidP="00BF00CD">
      <w:pPr>
        <w:ind w:left="96" w:firstLine="330"/>
        <w:jc w:val="center"/>
        <w:rPr>
          <w:b/>
        </w:rPr>
      </w:pPr>
    </w:p>
    <w:p w14:paraId="19EE70B6" w14:textId="77777777" w:rsidR="00BF00CD" w:rsidRPr="00007B0A" w:rsidRDefault="00BF00CD" w:rsidP="0040280F">
      <w:pPr>
        <w:ind w:left="96" w:firstLine="1038"/>
        <w:jc w:val="both"/>
        <w:rPr>
          <w:highlight w:val="green"/>
        </w:rPr>
      </w:pPr>
      <w:r w:rsidRPr="00007B0A">
        <w:t xml:space="preserve">Įgyvendinamas projektas </w:t>
      </w:r>
      <w:r w:rsidRPr="00007B0A">
        <w:rPr>
          <w:i/>
        </w:rPr>
        <w:t>„Alytaus rajono bendruomeniniai šeimos namai“</w:t>
      </w:r>
      <w:r w:rsidRPr="00007B0A">
        <w:t xml:space="preserve">, kurio tikslas – sudaryti sąlygas Alytaus r. šeimoms gauti kompleksiškai teikiamas paslaugas, užtikrinant paslaugų prieinamumą ir siekiant įgalinti šeimas įveikti iškilusius sunkumus ir krizes. Projekto partneriai: Alovės bendruomenės VO „Susiedai“, </w:t>
      </w:r>
      <w:proofErr w:type="spellStart"/>
      <w:r w:rsidRPr="00007B0A">
        <w:t>BO</w:t>
      </w:r>
      <w:proofErr w:type="spellEnd"/>
      <w:r w:rsidRPr="00007B0A">
        <w:t xml:space="preserve"> „Dainavos kaukas“, </w:t>
      </w:r>
      <w:proofErr w:type="spellStart"/>
      <w:r w:rsidRPr="00007B0A">
        <w:t>Mikalavo</w:t>
      </w:r>
      <w:proofErr w:type="spellEnd"/>
      <w:r w:rsidRPr="00007B0A">
        <w:t xml:space="preserve"> k. bendruomenė „Šilaičiai“, VO „Junčionių k. bendruomenė“, kurie organizuoja pozityvios tėvystės mokymus, teikia psichosocialinę pagalbą, </w:t>
      </w:r>
      <w:proofErr w:type="spellStart"/>
      <w:r w:rsidRPr="00007B0A">
        <w:t>mediacijos</w:t>
      </w:r>
      <w:proofErr w:type="spellEnd"/>
      <w:r w:rsidRPr="00007B0A">
        <w:t xml:space="preserve"> paslaugas. Pagal poreikį teikiama vaikų nuo 3 metų iki mokyklinio amžiaus vaikų priežiūros paslauga, neturintiems galimybės naudotis viešuoju transportu teikiama pavėžėjimo paslauga į paslaugų teikimo vietą, taip pat asmeninio asistento paslauga,  pagalba asmenims (šeimoms), susiduriantiems su gyvenimo sunkumais sąlygotais </w:t>
      </w:r>
      <w:proofErr w:type="spellStart"/>
      <w:r w:rsidRPr="00007B0A">
        <w:t>COVID</w:t>
      </w:r>
      <w:proofErr w:type="spellEnd"/>
      <w:r w:rsidRPr="00007B0A">
        <w:t xml:space="preserve">-19 ligos.  Projekto įgyvendinimo laikotarpis – 2017–2021 metai. Projektas finansuojamas ES lėšomis. Projekto vertė – 332,7 tūkst. </w:t>
      </w:r>
      <w:proofErr w:type="spellStart"/>
      <w:r w:rsidRPr="00007B0A">
        <w:t>Eur</w:t>
      </w:r>
      <w:proofErr w:type="spellEnd"/>
      <w:r w:rsidRPr="00007B0A">
        <w:t>. Planuojama, kad  projekto įgyvendinimo metu socialinių paslaugų naudą gaus projekto tikslinė grupė – šeimos –1119 asmenų, iš jų 2021 m. – 100 asmenų.</w:t>
      </w:r>
      <w:r w:rsidRPr="00007B0A">
        <w:rPr>
          <w:highlight w:val="green"/>
        </w:rPr>
        <w:t xml:space="preserve"> </w:t>
      </w:r>
    </w:p>
    <w:p w14:paraId="6B66A83E" w14:textId="77777777" w:rsidR="00BF00CD" w:rsidRPr="00007B0A" w:rsidRDefault="00BF00CD" w:rsidP="0040280F">
      <w:pPr>
        <w:ind w:left="96" w:firstLine="1038"/>
        <w:jc w:val="both"/>
      </w:pPr>
    </w:p>
    <w:p w14:paraId="5C514038" w14:textId="7235EFD6" w:rsidR="00BF00CD" w:rsidRPr="00007B0A" w:rsidRDefault="00BF00CD" w:rsidP="0040280F">
      <w:pPr>
        <w:ind w:left="96" w:firstLine="1038"/>
        <w:jc w:val="both"/>
      </w:pPr>
      <w:r w:rsidRPr="00007B0A">
        <w:t xml:space="preserve">Įgyvendinamas projektas </w:t>
      </w:r>
      <w:r w:rsidRPr="00007B0A">
        <w:rPr>
          <w:i/>
        </w:rPr>
        <w:t>„Vaikų dienos centrų tinklo plėtra Alytaus rajono savivaldybėje“</w:t>
      </w:r>
      <w:r w:rsidRPr="00007B0A">
        <w:t xml:space="preserve">. Projekto tikslas – sukurti sąlygas, reikalingas veiksmingam ir tvariam perėjimui nuo institucinės globos prie šeimoje ir bendruomenėje teikiamų paslaugų. Projekto tikslą planuojama pasiekti įgyvendinat uždavinį – įsteigti naujus vaikų dienos centrus (toliau – </w:t>
      </w:r>
      <w:proofErr w:type="spellStart"/>
      <w:r w:rsidRPr="00007B0A">
        <w:t>VDC</w:t>
      </w:r>
      <w:proofErr w:type="spellEnd"/>
      <w:r w:rsidRPr="00007B0A">
        <w:t xml:space="preserve">) Rimėnų kaime, Daugų seniūnijoje ir Butrimonių miestelyje, Butrimonių seniūnijoje. Projekto tikslinė grupė – vaikai </w:t>
      </w:r>
      <w:r w:rsidRPr="00007B0A">
        <w:lastRenderedPageBreak/>
        <w:t xml:space="preserve">iš socialinę riziką patiriančių ir (ar) nepasiturinčių šeimų, taip pat jų šeimos nariai. Projektui suplanuotos investicijos bus skirtos nestacionarių paslaugų infrastruktūros plėtrai, plėtojant </w:t>
      </w:r>
      <w:proofErr w:type="spellStart"/>
      <w:r w:rsidRPr="00007B0A">
        <w:t>VDC</w:t>
      </w:r>
      <w:proofErr w:type="spellEnd"/>
      <w:r w:rsidRPr="00007B0A">
        <w:t xml:space="preserve"> tinklą, prisidėsiantį prie to, kad vaikai nepatektų į globos įstaigas dėl išvystytų paslaugų bendruomenėje. Projekto partneris –</w:t>
      </w:r>
      <w:r w:rsidR="00F9679A">
        <w:t xml:space="preserve"> </w:t>
      </w:r>
      <w:r w:rsidRPr="00007B0A">
        <w:t xml:space="preserve">Alytaus šeimos pagalbos centras. Projektas 100 proc. finansuojamas Europos Sąjungos struktūrinių fondų lėšomis. Netinkamos finansuoti, tačiau projektui įgyvendinti būtinos išlaidos (jeigu tokios išlaidos būtų patirtos) bus apmokamos Alytaus rajono savivaldybės biudžeto lėšomis. Projekto įgyvendinimo laikotarpis – 2019–2021 metai. Preliminari projekto vertė – 200,8 tūkst. </w:t>
      </w:r>
      <w:proofErr w:type="spellStart"/>
      <w:r w:rsidRPr="00007B0A">
        <w:t>Eur</w:t>
      </w:r>
      <w:proofErr w:type="spellEnd"/>
      <w:r w:rsidRPr="00007B0A">
        <w:t>.</w:t>
      </w:r>
    </w:p>
    <w:p w14:paraId="34197B30" w14:textId="77777777" w:rsidR="00BF00CD" w:rsidRPr="00007B0A" w:rsidRDefault="00BF00CD" w:rsidP="00BF00CD">
      <w:pPr>
        <w:ind w:left="96" w:firstLine="329"/>
        <w:jc w:val="both"/>
        <w:rPr>
          <w:color w:val="FF0000"/>
        </w:rPr>
      </w:pPr>
    </w:p>
    <w:p w14:paraId="5097A7EB" w14:textId="77777777" w:rsidR="00BF00CD" w:rsidRPr="00007B0A" w:rsidRDefault="00BF00CD" w:rsidP="00BF00CD">
      <w:pPr>
        <w:ind w:left="96" w:firstLine="330"/>
        <w:jc w:val="center"/>
        <w:rPr>
          <w:b/>
        </w:rPr>
      </w:pPr>
      <w:r w:rsidRPr="00007B0A">
        <w:rPr>
          <w:b/>
        </w:rPr>
        <w:t>Investicijos į turizmą</w:t>
      </w:r>
    </w:p>
    <w:p w14:paraId="6511C726" w14:textId="77777777" w:rsidR="00BF00CD" w:rsidRPr="00007B0A" w:rsidRDefault="00BF00CD" w:rsidP="00BF00CD">
      <w:pPr>
        <w:ind w:left="96" w:firstLine="330"/>
        <w:jc w:val="center"/>
        <w:rPr>
          <w:b/>
        </w:rPr>
      </w:pPr>
    </w:p>
    <w:p w14:paraId="7611E268" w14:textId="77777777" w:rsidR="00BF00CD" w:rsidRPr="00007B0A" w:rsidRDefault="00BF00CD" w:rsidP="0040280F">
      <w:pPr>
        <w:ind w:left="96" w:firstLine="1038"/>
        <w:jc w:val="both"/>
      </w:pPr>
      <w:r w:rsidRPr="00007B0A">
        <w:t xml:space="preserve">Įgyvendinamas projektas </w:t>
      </w:r>
      <w:r w:rsidRPr="00007B0A">
        <w:rPr>
          <w:i/>
        </w:rPr>
        <w:t>„Alytaus regiono turizmo ir informacinės infrastruktūros plėtra“</w:t>
      </w:r>
      <w:r w:rsidRPr="00007B0A">
        <w:t xml:space="preserve">. Siekiant subalansuotos turizmo plėtros bei norint išlaikyti esamus ir pritraukti naujus turistų srautus į Alytaus regioną, 5 regiono savivaldybės įgyvendina turizmo informacinės infrastruktūros plėtros projektą. Turizmo maršrutų ženklinimas sudarys sąlygas plėsti atvykstamąjį turizmą į regioną ir pateikti lankytojams išsamią informaciją. Projekto pareiškėjas – Alytaus miesto savivaldybės administracija. Projekto įgyvendinimo metu numatoma dviračių pėsčiųjų tako „Alytus–Varėna“, jungiančio 3 regiono savivaldybes ženklinimas bei autoturizmo maršruto, jungiančio visas 5 regiono savivaldybes ženklinimas. Projekto metu buvo numatyta įrengti daugiau kaip 300 ženklinimo infrastruktūros objektų, iš jų – 106 vnt. Alytaus rajone. Projekto įgyvendinimo laikotarpis 2017–2021 metai. Bendra projekto vertė – 208,2 tūkst. </w:t>
      </w:r>
      <w:proofErr w:type="spellStart"/>
      <w:r w:rsidRPr="00007B0A">
        <w:t>Eur</w:t>
      </w:r>
      <w:proofErr w:type="spellEnd"/>
      <w:r w:rsidRPr="00007B0A">
        <w:t xml:space="preserve">, iš jų – 177,0 </w:t>
      </w:r>
      <w:proofErr w:type="spellStart"/>
      <w:r w:rsidRPr="00007B0A">
        <w:t>tūkst</w:t>
      </w:r>
      <w:proofErr w:type="spellEnd"/>
      <w:r w:rsidRPr="00007B0A">
        <w:t xml:space="preserve"> </w:t>
      </w:r>
      <w:proofErr w:type="spellStart"/>
      <w:r w:rsidRPr="00007B0A">
        <w:t>Eur</w:t>
      </w:r>
      <w:proofErr w:type="spellEnd"/>
      <w:r w:rsidRPr="00007B0A">
        <w:t xml:space="preserve"> ES lėšos. Alytaus rajonui tenkanti projekto lėšų dalis – 41,6 tūkst. </w:t>
      </w:r>
      <w:proofErr w:type="spellStart"/>
      <w:r w:rsidRPr="00007B0A">
        <w:t>Eur</w:t>
      </w:r>
      <w:proofErr w:type="spellEnd"/>
      <w:r w:rsidRPr="00007B0A">
        <w:t xml:space="preserve">, iš kurių  6,3 tūkst. </w:t>
      </w:r>
      <w:proofErr w:type="spellStart"/>
      <w:r w:rsidRPr="00007B0A">
        <w:t>Eur</w:t>
      </w:r>
      <w:proofErr w:type="spellEnd"/>
      <w:r w:rsidRPr="00007B0A">
        <w:t xml:space="preserve"> sudaro savivaldybės biudžeto lėšos.</w:t>
      </w:r>
    </w:p>
    <w:p w14:paraId="27279550" w14:textId="77777777" w:rsidR="00BF00CD" w:rsidRPr="00007B0A" w:rsidRDefault="00BF00CD" w:rsidP="00BF00CD">
      <w:pPr>
        <w:ind w:left="96" w:firstLine="330"/>
        <w:jc w:val="both"/>
        <w:rPr>
          <w:color w:val="FF0000"/>
        </w:rPr>
      </w:pPr>
    </w:p>
    <w:p w14:paraId="3497D656" w14:textId="77777777" w:rsidR="00BF00CD" w:rsidRPr="00007B0A" w:rsidRDefault="00BF00CD" w:rsidP="00BF00CD">
      <w:pPr>
        <w:ind w:left="96" w:firstLine="330"/>
        <w:jc w:val="center"/>
        <w:rPr>
          <w:b/>
        </w:rPr>
      </w:pPr>
      <w:r w:rsidRPr="00007B0A">
        <w:rPr>
          <w:b/>
        </w:rPr>
        <w:t>Investicijos į apleistų bešeimininkių pastatų sutvarkymą</w:t>
      </w:r>
    </w:p>
    <w:p w14:paraId="40066487" w14:textId="77777777" w:rsidR="00BF00CD" w:rsidRPr="00007B0A" w:rsidRDefault="00BF00CD" w:rsidP="00BF00CD">
      <w:pPr>
        <w:ind w:left="96" w:firstLine="330"/>
        <w:jc w:val="center"/>
        <w:rPr>
          <w:b/>
        </w:rPr>
      </w:pPr>
    </w:p>
    <w:p w14:paraId="504B6D3A" w14:textId="77777777" w:rsidR="00BF00CD" w:rsidRPr="00007B0A" w:rsidRDefault="00BF00CD" w:rsidP="0040280F">
      <w:pPr>
        <w:ind w:left="96" w:firstLine="1038"/>
        <w:jc w:val="both"/>
      </w:pPr>
      <w:r w:rsidRPr="00007B0A">
        <w:t>2020 metais įgyvendinant tęstinį projektą „</w:t>
      </w:r>
      <w:r w:rsidRPr="00007B0A">
        <w:rPr>
          <w:i/>
        </w:rPr>
        <w:t>Bešeimininkių apleistų pastatų ir įrenginių tvarkymas Alytaus rajono savivaldybėje (II etapas)“</w:t>
      </w:r>
      <w:r w:rsidRPr="00007B0A">
        <w:t xml:space="preserve"> Nr. 05.5.1-</w:t>
      </w:r>
      <w:proofErr w:type="spellStart"/>
      <w:r w:rsidRPr="00007B0A">
        <w:t>APVA</w:t>
      </w:r>
      <w:proofErr w:type="spellEnd"/>
      <w:r w:rsidRPr="00007B0A">
        <w:t xml:space="preserve">-R-019-11-0006 likviduotas 41 apleistas objektas Alytaus rajone (2019 m. likviduoti 23 objektai). Po įvykdytų viešųjų pirkimų procedūrų sutaupius lėšų, pateiktas projektinis pasiūlymas papildomam finansavimui įtraukiant 9 naujus objektus. Įgyvendinant projektą atliekami Alytaus rajone esančių apleistų pastatų nugriovimo, susidariusių statybinių atliekų išvežimo, žemės paviršiaus išlyginimo ir žolės apsėjimo darbai. Numatoma projekto vertė – 752,1 tūkst. </w:t>
      </w:r>
      <w:proofErr w:type="spellStart"/>
      <w:r w:rsidRPr="00007B0A">
        <w:t>Eur</w:t>
      </w:r>
      <w:proofErr w:type="spellEnd"/>
      <w:r w:rsidRPr="00007B0A">
        <w:t xml:space="preserve">, iš jų – 626,1 tūkst. </w:t>
      </w:r>
      <w:proofErr w:type="spellStart"/>
      <w:r w:rsidRPr="00007B0A">
        <w:t>Eur</w:t>
      </w:r>
      <w:proofErr w:type="spellEnd"/>
      <w:r w:rsidRPr="00007B0A">
        <w:t xml:space="preserve"> ES lėšos, 126,0 tūkst. </w:t>
      </w:r>
      <w:proofErr w:type="spellStart"/>
      <w:r w:rsidRPr="00007B0A">
        <w:t>Eur</w:t>
      </w:r>
      <w:proofErr w:type="spellEnd"/>
      <w:r w:rsidRPr="00007B0A">
        <w:t xml:space="preserve"> savivaldybės biudžeto lėšos.</w:t>
      </w:r>
    </w:p>
    <w:p w14:paraId="78AA3045" w14:textId="77777777" w:rsidR="00BF00CD" w:rsidRPr="00007B0A" w:rsidRDefault="00BF00CD" w:rsidP="00BF00CD">
      <w:pPr>
        <w:ind w:left="96" w:firstLine="613"/>
        <w:jc w:val="both"/>
        <w:rPr>
          <w:color w:val="FF0000"/>
        </w:rPr>
      </w:pPr>
    </w:p>
    <w:p w14:paraId="340ABDFB" w14:textId="77777777" w:rsidR="00BF00CD" w:rsidRPr="00007B0A" w:rsidRDefault="00BF00CD" w:rsidP="00BF00CD">
      <w:pPr>
        <w:ind w:left="96" w:firstLine="613"/>
        <w:jc w:val="center"/>
        <w:rPr>
          <w:b/>
        </w:rPr>
      </w:pPr>
      <w:r w:rsidRPr="00007B0A">
        <w:rPr>
          <w:b/>
        </w:rPr>
        <w:t>Investicijos, skirtos infrastruktūrai gerinti</w:t>
      </w:r>
    </w:p>
    <w:p w14:paraId="1B2703DA" w14:textId="77777777" w:rsidR="00BF00CD" w:rsidRPr="00007B0A" w:rsidRDefault="00BF00CD" w:rsidP="00BF00CD">
      <w:pPr>
        <w:ind w:left="96" w:firstLine="613"/>
        <w:jc w:val="center"/>
        <w:rPr>
          <w:b/>
        </w:rPr>
      </w:pPr>
    </w:p>
    <w:p w14:paraId="42CB887A" w14:textId="77777777" w:rsidR="00BF00CD" w:rsidRPr="00007B0A" w:rsidRDefault="00BF00CD" w:rsidP="0040280F">
      <w:pPr>
        <w:ind w:left="96" w:firstLine="1038"/>
        <w:jc w:val="both"/>
      </w:pPr>
      <w:r w:rsidRPr="00007B0A">
        <w:t xml:space="preserve">Įgyvendintas projektas </w:t>
      </w:r>
      <w:r w:rsidRPr="00007B0A">
        <w:rPr>
          <w:i/>
        </w:rPr>
        <w:t>„Kompleksinė Miklusėnų gyvenvietės plėtra“</w:t>
      </w:r>
      <w:r w:rsidRPr="00007B0A">
        <w:t>. Projekto tikslas – sudaryti sąlygas prieinamų ir aukštesnės kokybės viešųjų paslaugų plėtrai Miklusėnų kaime, taip prisidedant prie gyvenimo kokybės ir aplinkos gerinimo bei skatinant socialinę ir ekonominę plėtrą</w:t>
      </w:r>
      <w:r w:rsidRPr="00007B0A">
        <w:rPr>
          <w:i/>
        </w:rPr>
        <w:t xml:space="preserve">. </w:t>
      </w:r>
      <w:r w:rsidRPr="00007B0A">
        <w:t xml:space="preserve">Projekto įgyvendinimo metu buvo įrengta poilsio zona (skveras) (plotas apie 1300 kv. m.), aktyvaus laisvalaikio zona plotas apie 2800 kv. m.), viešoji daugiafunkcė erdvė (plotas apie 3340 kv. m.), atnaujintas ir naujoms funkcijoms pritaikytas Pergalės g. 39, Miklusėnuose esantis pastatas (pastato bendrasis plotas – 399,21 kv. m., iš jų – 320,45 kv. m. priklauso Alytaus rajono savivaldybei nuosavybės teise; projekto metu planuojamų atnaujinti patalpų plotas – 137 kv. m.), suremontuotos Pergalės, Šermukšnių, Šiltnamių, Bočių, Užubalių ir Alyvų gatvės, įrengti pėsčiųjų ir dviračių takai, apšvietimas, lietaus nuotekų surinkimo tinklas ir drenažas. Sutvarkytų gatvių ilgis – apie 1220 metrų, įrengtinų pėsčiųjų ir dviračių takų ilgis – apie 1180 metrų. Projekto vertė – 1169,7 tūkst. eurų. Iš jų – ES lėšos – 994,2 tūkst. </w:t>
      </w:r>
      <w:proofErr w:type="spellStart"/>
      <w:r w:rsidRPr="00007B0A">
        <w:t>Eur</w:t>
      </w:r>
      <w:proofErr w:type="spellEnd"/>
      <w:r w:rsidRPr="00007B0A">
        <w:t xml:space="preserve">, valstybės biudžeto lėšos – 58,5 tūkst. </w:t>
      </w:r>
      <w:proofErr w:type="spellStart"/>
      <w:r w:rsidRPr="00007B0A">
        <w:t>Eur</w:t>
      </w:r>
      <w:proofErr w:type="spellEnd"/>
      <w:r w:rsidRPr="00007B0A">
        <w:t xml:space="preserve">, o savivaldybės biudžeto lėšos – 117,0 tūkst. </w:t>
      </w:r>
      <w:proofErr w:type="spellStart"/>
      <w:r w:rsidRPr="00007B0A">
        <w:t>Eur</w:t>
      </w:r>
      <w:proofErr w:type="spellEnd"/>
      <w:r w:rsidRPr="00007B0A">
        <w:t xml:space="preserve">. </w:t>
      </w:r>
    </w:p>
    <w:p w14:paraId="153F98B3" w14:textId="77777777" w:rsidR="00BF00CD" w:rsidRPr="00007B0A" w:rsidRDefault="00BF00CD" w:rsidP="0040280F">
      <w:pPr>
        <w:ind w:left="96" w:firstLine="1038"/>
        <w:jc w:val="both"/>
      </w:pPr>
    </w:p>
    <w:p w14:paraId="43D1BF7A" w14:textId="77777777" w:rsidR="00BF00CD" w:rsidRPr="00007B0A" w:rsidRDefault="00BF00CD" w:rsidP="0040280F">
      <w:pPr>
        <w:ind w:left="96" w:firstLine="1038"/>
        <w:jc w:val="both"/>
      </w:pPr>
      <w:r w:rsidRPr="00007B0A">
        <w:lastRenderedPageBreak/>
        <w:t xml:space="preserve">Įgyvendintas projektas </w:t>
      </w:r>
      <w:r w:rsidRPr="00007B0A">
        <w:rPr>
          <w:i/>
        </w:rPr>
        <w:t xml:space="preserve">„Vietinės reikšmės kelių su žvyro danga Nr. </w:t>
      </w:r>
      <w:proofErr w:type="spellStart"/>
      <w:r w:rsidRPr="00007B0A">
        <w:rPr>
          <w:i/>
        </w:rPr>
        <w:t>AL7403</w:t>
      </w:r>
      <w:proofErr w:type="spellEnd"/>
      <w:r w:rsidRPr="00007B0A">
        <w:rPr>
          <w:i/>
        </w:rPr>
        <w:t xml:space="preserve"> ir Nr. </w:t>
      </w:r>
      <w:proofErr w:type="spellStart"/>
      <w:r w:rsidRPr="00007B0A">
        <w:rPr>
          <w:i/>
        </w:rPr>
        <w:t>AL7404</w:t>
      </w:r>
      <w:proofErr w:type="spellEnd"/>
      <w:r w:rsidRPr="00007B0A">
        <w:rPr>
          <w:i/>
        </w:rPr>
        <w:t xml:space="preserve"> Radžiūnų k. Miško g. ir Nr. </w:t>
      </w:r>
      <w:proofErr w:type="spellStart"/>
      <w:r w:rsidRPr="00007B0A">
        <w:rPr>
          <w:i/>
        </w:rPr>
        <w:t>AL1442</w:t>
      </w:r>
      <w:proofErr w:type="spellEnd"/>
      <w:r w:rsidRPr="00007B0A">
        <w:rPr>
          <w:i/>
        </w:rPr>
        <w:t xml:space="preserve"> </w:t>
      </w:r>
      <w:proofErr w:type="spellStart"/>
      <w:r w:rsidRPr="00007B0A">
        <w:rPr>
          <w:i/>
        </w:rPr>
        <w:t>Rumbonys</w:t>
      </w:r>
      <w:proofErr w:type="spellEnd"/>
      <w:r w:rsidRPr="00007B0A">
        <w:rPr>
          <w:i/>
        </w:rPr>
        <w:t xml:space="preserve">–Kibirkščiai, </w:t>
      </w:r>
      <w:proofErr w:type="spellStart"/>
      <w:r w:rsidRPr="00007B0A">
        <w:rPr>
          <w:i/>
        </w:rPr>
        <w:t>Rumbonių</w:t>
      </w:r>
      <w:proofErr w:type="spellEnd"/>
      <w:r w:rsidRPr="00007B0A">
        <w:rPr>
          <w:i/>
        </w:rPr>
        <w:t xml:space="preserve"> k. Nemuno g., Alytaus rajone tvarkymas“</w:t>
      </w:r>
      <w:r w:rsidRPr="00007B0A">
        <w:t xml:space="preserve">. Projekto tikslas – </w:t>
      </w:r>
      <w:proofErr w:type="spellStart"/>
      <w:r w:rsidRPr="00007B0A">
        <w:t>kapitaliai</w:t>
      </w:r>
      <w:proofErr w:type="spellEnd"/>
      <w:r w:rsidRPr="00007B0A">
        <w:t xml:space="preserve"> suremontuoti Miško gatvę (810 m), Radžiūnų k., Alytaus sen., ir Nemuno gatvės atkarpą (220 m), </w:t>
      </w:r>
      <w:proofErr w:type="spellStart"/>
      <w:r w:rsidRPr="00007B0A">
        <w:t>Rumbonių</w:t>
      </w:r>
      <w:proofErr w:type="spellEnd"/>
      <w:r w:rsidRPr="00007B0A">
        <w:t xml:space="preserve"> k., Alytaus sen. Projekto vertė – 263,2 tūkst. </w:t>
      </w:r>
      <w:proofErr w:type="spellStart"/>
      <w:r w:rsidRPr="00007B0A">
        <w:t>Eur</w:t>
      </w:r>
      <w:proofErr w:type="spellEnd"/>
      <w:r w:rsidRPr="00007B0A">
        <w:t xml:space="preserve">, iš jų 200,0 tūkst. </w:t>
      </w:r>
      <w:proofErr w:type="spellStart"/>
      <w:r w:rsidRPr="00007B0A">
        <w:t>Eur</w:t>
      </w:r>
      <w:proofErr w:type="spellEnd"/>
      <w:r w:rsidRPr="00007B0A">
        <w:t xml:space="preserve"> ES lėšos, 63,3 tūkst. </w:t>
      </w:r>
      <w:proofErr w:type="spellStart"/>
      <w:r w:rsidRPr="00007B0A">
        <w:t>Eur</w:t>
      </w:r>
      <w:proofErr w:type="spellEnd"/>
      <w:r w:rsidRPr="00007B0A">
        <w:t xml:space="preserve"> savivaldybės biudžeto lėšos.</w:t>
      </w:r>
    </w:p>
    <w:p w14:paraId="60AB8ADA" w14:textId="77777777" w:rsidR="00BF00CD" w:rsidRPr="00007B0A" w:rsidRDefault="00BF00CD" w:rsidP="0040280F">
      <w:pPr>
        <w:ind w:left="96" w:firstLine="1038"/>
        <w:jc w:val="both"/>
      </w:pPr>
    </w:p>
    <w:p w14:paraId="2FFABDBD" w14:textId="1E1C9642" w:rsidR="00BF00CD" w:rsidRPr="00007B0A" w:rsidRDefault="00BF00CD" w:rsidP="0040280F">
      <w:pPr>
        <w:tabs>
          <w:tab w:val="left" w:pos="318"/>
          <w:tab w:val="left" w:pos="743"/>
        </w:tabs>
        <w:ind w:firstLine="1038"/>
        <w:jc w:val="both"/>
      </w:pPr>
      <w:r w:rsidRPr="00007B0A">
        <w:t>Įgyvendintas projektas „</w:t>
      </w:r>
      <w:r w:rsidRPr="00007B0A">
        <w:rPr>
          <w:i/>
        </w:rPr>
        <w:t>Luksnėnų kultūros namų sutvarkymas ir pritaikymas vietos bendruomenių poreikiams“</w:t>
      </w:r>
      <w:r w:rsidRPr="00007B0A">
        <w:t xml:space="preserve">. Projektas buvo finansuotas pagal Kaimo vietovių vietos plėtros strategijos „Alytaus rajono ir Birštono savivaldybių kaimiškosios teritorijos bendruomenių inicijuota vietos plėtros strategija  2015–2020 metams“ priemonės Nr. </w:t>
      </w:r>
      <w:proofErr w:type="spellStart"/>
      <w:r w:rsidRPr="00007B0A">
        <w:t>LEADER</w:t>
      </w:r>
      <w:proofErr w:type="spellEnd"/>
      <w:r w:rsidRPr="00007B0A">
        <w:t xml:space="preserve">-19.2-7 veiklos sritį „Parama investicijoms į visų rūšių mažos apimties infrastruktūrą“. Projekto tikslas – sutvarkyti kultūros namus Luksnėnuose pritaikant juos bendruomenių poreikiams. Projekto įgyvendinimo metu atlikti kultūros paskirties pastato, esančio adresu Parko g. 17, Luksnėnai, Alytaus r., atnaujinimo darbai: pirmo aukšto patalpų (salės, buvusių PSPC patalpų) ir pastato fasado, stogo, šildymo sistemos </w:t>
      </w:r>
      <w:proofErr w:type="spellStart"/>
      <w:r w:rsidRPr="00007B0A">
        <w:t>bendrastatybiniai</w:t>
      </w:r>
      <w:proofErr w:type="spellEnd"/>
      <w:r w:rsidRPr="00007B0A">
        <w:t xml:space="preserve"> darbai. Renovuotame pastate įsikūrė Luksnėnų kaimo bendruomenė „Spindulys“, Alytaus rajono savivaldybės viešosios bibliotekos Luksnėnų filialas (buvusiose</w:t>
      </w:r>
      <w:r w:rsidR="00614F7C">
        <w:t xml:space="preserve"> PSPC patalpose (Nr. 1-1 – 1-10</w:t>
      </w:r>
      <w:r w:rsidRPr="00007B0A">
        <w:t>), pagerintos sąlygos Alytaus rajono savivaldybės k</w:t>
      </w:r>
      <w:r w:rsidR="003E7ABB">
        <w:t>ultūros centro Luksnėnų skyriui.</w:t>
      </w:r>
      <w:r w:rsidRPr="00007B0A">
        <w:t xml:space="preserve"> Projekto vertė – 174,0 tūkst. </w:t>
      </w:r>
      <w:proofErr w:type="spellStart"/>
      <w:r w:rsidRPr="00007B0A">
        <w:t>Eur</w:t>
      </w:r>
      <w:proofErr w:type="spellEnd"/>
      <w:r w:rsidRPr="00007B0A">
        <w:t xml:space="preserve">, iš kurių – 66,7 tūkst. </w:t>
      </w:r>
      <w:proofErr w:type="spellStart"/>
      <w:r w:rsidRPr="00007B0A">
        <w:t>Eur</w:t>
      </w:r>
      <w:proofErr w:type="spellEnd"/>
      <w:r w:rsidRPr="00007B0A">
        <w:t xml:space="preserve"> sudarė ES lėšos, 107,3 tūkst. </w:t>
      </w:r>
      <w:proofErr w:type="spellStart"/>
      <w:r w:rsidRPr="00007B0A">
        <w:t>Eur</w:t>
      </w:r>
      <w:proofErr w:type="spellEnd"/>
      <w:r w:rsidRPr="00007B0A">
        <w:t xml:space="preserve"> savivaldybės biudžeto lėšos. </w:t>
      </w:r>
    </w:p>
    <w:p w14:paraId="414DCEC2" w14:textId="77777777" w:rsidR="00BF00CD" w:rsidRPr="00007B0A" w:rsidRDefault="00BF00CD" w:rsidP="0040280F">
      <w:pPr>
        <w:tabs>
          <w:tab w:val="left" w:pos="318"/>
          <w:tab w:val="left" w:pos="743"/>
        </w:tabs>
        <w:ind w:firstLine="1038"/>
        <w:jc w:val="both"/>
      </w:pPr>
    </w:p>
    <w:p w14:paraId="6101ACCF" w14:textId="77777777" w:rsidR="00BF00CD" w:rsidRPr="00007B0A" w:rsidRDefault="00BF00CD" w:rsidP="0040280F">
      <w:pPr>
        <w:ind w:firstLine="1038"/>
        <w:jc w:val="both"/>
      </w:pPr>
      <w:r w:rsidRPr="00007B0A">
        <w:t xml:space="preserve">Įgyvendintas projektas </w:t>
      </w:r>
      <w:r w:rsidRPr="00007B0A">
        <w:rPr>
          <w:i/>
        </w:rPr>
        <w:t>„Eismo saugos priemonių diegimas Alytaus rajono savivaldybėje“</w:t>
      </w:r>
      <w:r w:rsidRPr="00007B0A">
        <w:t xml:space="preserve">. Projekto tikslas – Alytaus rajone užtikrinti saugų pėsčiųjų, dviračių judėjimą, judriuose keliuose įrengiant tam skirtus takus, apsaugines tvoreles. Projekto įgyvendinimo metu Alytaus rajono savivaldybės Pivašiūnų kaime ir Daugų mieste buvo diegiamos eismo saugą didinančios priemonės: 1) įrengtas pėsčiųjų ir dviračių takas (apie 870 m) Ežero g., Pivašiūnų kaime; 2) įrengtas pėsčiųjų ir dviračių takas (apie 760 m) ir apsauginės tvorelės Daugų g., Daugų mieste įrengimas. Projekto trukmė – 2018–2020 m. Projekto vertė – 274,8 tūkst. </w:t>
      </w:r>
      <w:proofErr w:type="spellStart"/>
      <w:r w:rsidRPr="00007B0A">
        <w:t>Eur</w:t>
      </w:r>
      <w:proofErr w:type="spellEnd"/>
      <w:r w:rsidRPr="00007B0A">
        <w:t xml:space="preserve">, iš jų ES lėšos – 200,8 tūkst. </w:t>
      </w:r>
      <w:proofErr w:type="spellStart"/>
      <w:r w:rsidRPr="00007B0A">
        <w:t>Eur</w:t>
      </w:r>
      <w:proofErr w:type="spellEnd"/>
      <w:r w:rsidRPr="00007B0A">
        <w:t xml:space="preserve">, savivaldybės biudžeto lėšos – 74,0 tūkst. </w:t>
      </w:r>
      <w:proofErr w:type="spellStart"/>
      <w:r w:rsidRPr="00007B0A">
        <w:t>Eur</w:t>
      </w:r>
      <w:proofErr w:type="spellEnd"/>
      <w:r w:rsidRPr="00007B0A">
        <w:t>.</w:t>
      </w:r>
    </w:p>
    <w:p w14:paraId="184F7438" w14:textId="77777777" w:rsidR="00BF00CD" w:rsidRPr="00007B0A" w:rsidRDefault="00BF00CD" w:rsidP="0040280F">
      <w:pPr>
        <w:ind w:firstLine="1038"/>
        <w:jc w:val="both"/>
      </w:pPr>
    </w:p>
    <w:p w14:paraId="3B2A34DA" w14:textId="4A0037ED" w:rsidR="00BF00CD" w:rsidRPr="00007B0A" w:rsidRDefault="00BF00CD" w:rsidP="0040280F">
      <w:pPr>
        <w:ind w:firstLine="1038"/>
        <w:jc w:val="both"/>
      </w:pPr>
      <w:r w:rsidRPr="00007B0A">
        <w:t xml:space="preserve">Pasirašyta projekto </w:t>
      </w:r>
      <w:r w:rsidRPr="00007B0A">
        <w:rPr>
          <w:i/>
        </w:rPr>
        <w:t xml:space="preserve">„Nemuno pakrantės pritaikymas vandens transporto priemonėms </w:t>
      </w:r>
      <w:proofErr w:type="spellStart"/>
      <w:r w:rsidRPr="00007B0A">
        <w:rPr>
          <w:i/>
        </w:rPr>
        <w:t>Punioje</w:t>
      </w:r>
      <w:proofErr w:type="spellEnd"/>
      <w:r w:rsidRPr="00007B0A">
        <w:rPr>
          <w:i/>
        </w:rPr>
        <w:t>“</w:t>
      </w:r>
      <w:r w:rsidRPr="00007B0A">
        <w:t xml:space="preserve"> finansavimo sutartis. Projekto tikslas įrengti slipą ir lieptą </w:t>
      </w:r>
      <w:proofErr w:type="spellStart"/>
      <w:r w:rsidRPr="00007B0A">
        <w:t>Punioje</w:t>
      </w:r>
      <w:proofErr w:type="spellEnd"/>
      <w:r w:rsidRPr="00007B0A">
        <w:t xml:space="preserve">, Alytaus r., ties Punios </w:t>
      </w:r>
      <w:r w:rsidR="00442C5D">
        <w:t>p</w:t>
      </w:r>
      <w:r w:rsidRPr="00007B0A">
        <w:t xml:space="preserve">iliakalniu. Projekto įgyvendinimo metu numatoma atlikti slipo (laivų nuleidimo vietos) bei pontoninio liepto įrengimo darbus. Įgyvendinus projektą bus išspręstos dvi problemos: sutvarkius valčių įleidimo vietą bus išsaugota gamta, o aplinka taps patrauklesnė ir labiau pritaikyta lankytojams bei vandens turizmui. Projekto vertė – 13,3 tūkst. </w:t>
      </w:r>
      <w:proofErr w:type="spellStart"/>
      <w:r w:rsidRPr="00007B0A">
        <w:t>Eur</w:t>
      </w:r>
      <w:proofErr w:type="spellEnd"/>
      <w:r w:rsidRPr="00007B0A">
        <w:t xml:space="preserve">, iš jų – 9,3 tūkst. </w:t>
      </w:r>
      <w:proofErr w:type="spellStart"/>
      <w:r w:rsidRPr="00007B0A">
        <w:t>Eur</w:t>
      </w:r>
      <w:proofErr w:type="spellEnd"/>
      <w:r w:rsidRPr="00007B0A">
        <w:t xml:space="preserve"> valstybės biudžeto lėšos ir 4,0 tūkst. </w:t>
      </w:r>
      <w:proofErr w:type="spellStart"/>
      <w:r w:rsidRPr="00007B0A">
        <w:t>Eur</w:t>
      </w:r>
      <w:proofErr w:type="spellEnd"/>
      <w:r w:rsidRPr="00007B0A">
        <w:t xml:space="preserve"> savivaldybės biudžeto lėšos. Planuojama projektą įgyvendinti iki 2021 metų </w:t>
      </w:r>
      <w:proofErr w:type="spellStart"/>
      <w:r w:rsidRPr="00007B0A">
        <w:t>pab</w:t>
      </w:r>
      <w:proofErr w:type="spellEnd"/>
      <w:r w:rsidRPr="00007B0A">
        <w:t>.</w:t>
      </w:r>
    </w:p>
    <w:p w14:paraId="5D3A64FD" w14:textId="77777777" w:rsidR="00BF00CD" w:rsidRPr="00007B0A" w:rsidRDefault="00BF00CD" w:rsidP="0040280F">
      <w:pPr>
        <w:tabs>
          <w:tab w:val="left" w:pos="318"/>
          <w:tab w:val="left" w:pos="743"/>
        </w:tabs>
        <w:ind w:firstLine="1038"/>
        <w:jc w:val="both"/>
      </w:pPr>
    </w:p>
    <w:p w14:paraId="244116ED" w14:textId="77777777" w:rsidR="00BF00CD" w:rsidRPr="00007B0A" w:rsidRDefault="00BF00CD" w:rsidP="0040280F">
      <w:pPr>
        <w:ind w:firstLine="1038"/>
        <w:jc w:val="both"/>
      </w:pPr>
      <w:r w:rsidRPr="00007B0A">
        <w:t xml:space="preserve">Pasirašyta projekto </w:t>
      </w:r>
      <w:r w:rsidRPr="00007B0A">
        <w:rPr>
          <w:i/>
        </w:rPr>
        <w:t>„Viešo pastato Makniūnų k. sutvarkymas ir pritaikymas gyventojų poreikiams“</w:t>
      </w:r>
      <w:r w:rsidRPr="00007B0A">
        <w:t xml:space="preserve"> finansavimo sutartis. Projekto tikslas – padidinti Alytaus rajono patrauklumą vietos gyventojams, atliekant viešo pastato Makniūnų k.  atnaujinimo darbus. Projekto įgyvendinimo metu bus atlikti viešo pastato, esančio adresu Mokyklos g. 28, Makniūnų k., Raitininkų sen., Alytaus r., atnaujinimo darbai. Numatoma atlikti pastato fasado (cokolio, sienų šiltinimas ir apdaila,  langų ir lauko durų keitimas ir t. t.) ir stogo (stogų aptvėrimas metalinėmis tvorelėmis, gaisrinių kopėčių įrengimas, stogų lietvamzdžių keitimas ir t. t.) </w:t>
      </w:r>
      <w:proofErr w:type="spellStart"/>
      <w:r w:rsidRPr="00007B0A">
        <w:t>bendrastatybinius</w:t>
      </w:r>
      <w:proofErr w:type="spellEnd"/>
      <w:r w:rsidRPr="00007B0A">
        <w:t xml:space="preserve"> darbus. Įgyvendinus projektą, bus pagerintos sąlygos Alytaus r. Daugų Vlado Mirono gimnazijos Makniūnų ikimokyklinio ugdymo skyriaus (jis šiuo metu veikia planuojamame atnaujinti pastate) darbuotojams ir auklėtiniams. Numatoma projektą įgyvendinti iki 2021 m. rugpjūčio mėn. </w:t>
      </w:r>
      <w:proofErr w:type="spellStart"/>
      <w:r w:rsidRPr="00007B0A">
        <w:t>pab</w:t>
      </w:r>
      <w:proofErr w:type="spellEnd"/>
      <w:r w:rsidRPr="00007B0A">
        <w:t xml:space="preserve">. Preliminari projekto vertė – 140 tūkst. </w:t>
      </w:r>
      <w:proofErr w:type="spellStart"/>
      <w:r w:rsidRPr="00007B0A">
        <w:t>Eur</w:t>
      </w:r>
      <w:proofErr w:type="spellEnd"/>
      <w:r w:rsidRPr="00007B0A">
        <w:t xml:space="preserve">, iš kurių 41,6 tūkst. </w:t>
      </w:r>
      <w:proofErr w:type="spellStart"/>
      <w:r w:rsidRPr="00007B0A">
        <w:t>Eur</w:t>
      </w:r>
      <w:proofErr w:type="spellEnd"/>
      <w:r w:rsidRPr="00007B0A">
        <w:t xml:space="preserve"> Europos žemės ūkio fondo kaimo plėtrai lėšos ir 7,3 tūkst. </w:t>
      </w:r>
      <w:proofErr w:type="spellStart"/>
      <w:r w:rsidRPr="00007B0A">
        <w:t>Eur</w:t>
      </w:r>
      <w:proofErr w:type="spellEnd"/>
      <w:r w:rsidRPr="00007B0A">
        <w:t xml:space="preserve"> Lietuvos Respublikos valstybės biudžeto.</w:t>
      </w:r>
    </w:p>
    <w:p w14:paraId="701953D8" w14:textId="77777777" w:rsidR="00BF00CD" w:rsidRPr="00007B0A" w:rsidRDefault="00BF00CD" w:rsidP="00BF00CD">
      <w:pPr>
        <w:ind w:left="96" w:firstLine="329"/>
        <w:jc w:val="both"/>
        <w:rPr>
          <w:b/>
          <w:color w:val="FF0000"/>
        </w:rPr>
      </w:pPr>
    </w:p>
    <w:p w14:paraId="0F587346" w14:textId="77777777" w:rsidR="007245CC" w:rsidRDefault="007245CC" w:rsidP="00BF00CD">
      <w:pPr>
        <w:ind w:left="96" w:firstLine="330"/>
        <w:jc w:val="center"/>
        <w:rPr>
          <w:b/>
        </w:rPr>
      </w:pPr>
    </w:p>
    <w:p w14:paraId="4F4B082A" w14:textId="77777777" w:rsidR="007245CC" w:rsidRDefault="007245CC" w:rsidP="00BF00CD">
      <w:pPr>
        <w:ind w:left="96" w:firstLine="330"/>
        <w:jc w:val="center"/>
        <w:rPr>
          <w:b/>
        </w:rPr>
      </w:pPr>
    </w:p>
    <w:p w14:paraId="16B265D4" w14:textId="77777777" w:rsidR="00BF00CD" w:rsidRPr="00007B0A" w:rsidRDefault="00BF00CD" w:rsidP="00BF00CD">
      <w:pPr>
        <w:ind w:left="96" w:firstLine="330"/>
        <w:jc w:val="center"/>
        <w:rPr>
          <w:b/>
        </w:rPr>
      </w:pPr>
      <w:r w:rsidRPr="00007B0A">
        <w:rPr>
          <w:b/>
        </w:rPr>
        <w:lastRenderedPageBreak/>
        <w:t>Investicijos, skirtos aptarnavimo kokybei didinti</w:t>
      </w:r>
    </w:p>
    <w:p w14:paraId="54F94045" w14:textId="77777777" w:rsidR="00BF00CD" w:rsidRPr="00007B0A" w:rsidRDefault="00BF00CD" w:rsidP="00BF00CD">
      <w:pPr>
        <w:ind w:left="96" w:firstLine="330"/>
        <w:jc w:val="center"/>
        <w:rPr>
          <w:b/>
        </w:rPr>
      </w:pPr>
    </w:p>
    <w:p w14:paraId="79237121" w14:textId="77777777" w:rsidR="00BF00CD" w:rsidRPr="00007B0A" w:rsidRDefault="00BF00CD" w:rsidP="0040280F">
      <w:pPr>
        <w:ind w:firstLine="1134"/>
        <w:jc w:val="both"/>
      </w:pPr>
      <w:r w:rsidRPr="00007B0A">
        <w:t xml:space="preserve">Įgyvendinamas projektas </w:t>
      </w:r>
      <w:r w:rsidRPr="00007B0A">
        <w:rPr>
          <w:i/>
        </w:rPr>
        <w:t>„Paslaugų ir asmenų aptarnavimo kokybės gerinimas Alytaus rajono savivaldybėje“</w:t>
      </w:r>
      <w:r w:rsidRPr="00007B0A">
        <w:t xml:space="preserve">. Projekto tikslas – padidinti gyventojų pasitenkinimą Alytaus rajono savivaldybės administracijos teikiamomis administracinėmis ir viešosiomis kultūros paslaugomis bei asmenų aptarnavimu. Paslaugų ir aptarnavimo kokybei gerinti skirtas priemones projekto metu įgyvendino Alytaus rajono savivaldybės administracija ir Alytaus rajono kultūros centras ir jam pavaldūs skyriai. Projekto įgyvendinimo metu buvo įgyvendintos šios paslaugų ir aptarnavimo kokybei gerinti skirtos priemonės: Kultūros centro skyriuose atnaujintas telefonijos tinklas, įkurta klientų aptarnavimo vieta, kur paslaugos klientams suteikiamos vienoje vietoje, parengta Piliečių chartija, įdiegti paslaugų ir asmenų aptarnavimo kokybės standartai, parengta veiklos organizavimo procesų ataskaita su teisinio reglamentavimo dokumentacijos analize bei pateikti pasiūlymai dėl pakeitimų, atlikta paslaugų ir asmenų aptarnavimo procedūrų (procesų) optimizavimo galimybių analizė ir pateiktos rekomendacijos, parengtas koreguojamų procesų aprašas ir įdiegtų procesų ataskaita, mokymų ir gerosios patirties vizitų pagalba sustiprintos teikiamų paslaugų ir aptarnavimo kokybės gerinimui reikalingos darbuotojų kompetencijos. Įgyvendinus projekte numatytas veiklas, buvo pastebėtas poreikis stiprinti darbuotojų kompetencijas renginių organizavimo, scenarijų kūrimo, renginių apipavidalinimo ir kultūros renginių skaitmenizavimo (perkėlimo į virtualią erdvę) srityje, buvo kreiptasi dėl papildomo finansavimo papildomoms veikloms įgyvendinti. Projekto vertė – 144,9 tūkst. </w:t>
      </w:r>
      <w:proofErr w:type="spellStart"/>
      <w:r w:rsidRPr="00007B0A">
        <w:t>Eur</w:t>
      </w:r>
      <w:proofErr w:type="spellEnd"/>
      <w:r w:rsidRPr="00007B0A">
        <w:t xml:space="preserve">, iš jų – 123,2 tūkst. </w:t>
      </w:r>
      <w:proofErr w:type="spellStart"/>
      <w:r w:rsidRPr="00007B0A">
        <w:t>Eur</w:t>
      </w:r>
      <w:proofErr w:type="spellEnd"/>
      <w:r w:rsidRPr="00007B0A">
        <w:t xml:space="preserve"> ES lėšos, 21,7 tūkst. </w:t>
      </w:r>
      <w:proofErr w:type="spellStart"/>
      <w:r w:rsidRPr="00007B0A">
        <w:t>Eur</w:t>
      </w:r>
      <w:proofErr w:type="spellEnd"/>
      <w:r w:rsidRPr="00007B0A">
        <w:t xml:space="preserve"> savivaldybės biudžeto lėšos.</w:t>
      </w:r>
    </w:p>
    <w:p w14:paraId="5FB7E590" w14:textId="77777777" w:rsidR="00BF00CD" w:rsidRPr="00007B0A" w:rsidRDefault="00BF00CD" w:rsidP="00BF00CD">
      <w:pPr>
        <w:ind w:left="96" w:firstLine="329"/>
        <w:jc w:val="both"/>
        <w:rPr>
          <w:b/>
          <w:color w:val="FF0000"/>
        </w:rPr>
      </w:pPr>
    </w:p>
    <w:p w14:paraId="2CEEB8C7" w14:textId="77777777" w:rsidR="00BF00CD" w:rsidRPr="00007B0A" w:rsidRDefault="00BF00CD" w:rsidP="00BF00CD">
      <w:pPr>
        <w:ind w:left="96" w:firstLine="330"/>
        <w:jc w:val="center"/>
        <w:rPr>
          <w:b/>
        </w:rPr>
      </w:pPr>
      <w:r w:rsidRPr="00007B0A">
        <w:rPr>
          <w:b/>
        </w:rPr>
        <w:t>Investicijos, skirtos vandens tiekimo ir nuotekų infrastruktūrai bei vandens būklei gerinti</w:t>
      </w:r>
    </w:p>
    <w:p w14:paraId="5D33809C" w14:textId="77777777" w:rsidR="00BF00CD" w:rsidRPr="00007B0A" w:rsidRDefault="00BF00CD" w:rsidP="00BF00CD">
      <w:pPr>
        <w:ind w:left="96" w:firstLine="330"/>
        <w:jc w:val="center"/>
        <w:rPr>
          <w:b/>
          <w:color w:val="FF0000"/>
        </w:rPr>
      </w:pPr>
    </w:p>
    <w:p w14:paraId="1BD9C41B" w14:textId="77777777" w:rsidR="00BF00CD" w:rsidRPr="00007B0A" w:rsidRDefault="00BF00CD" w:rsidP="0040280F">
      <w:pPr>
        <w:ind w:firstLine="1134"/>
        <w:jc w:val="both"/>
      </w:pPr>
      <w:r w:rsidRPr="00007B0A">
        <w:t xml:space="preserve">Įgyvendinamas projektas </w:t>
      </w:r>
      <w:r w:rsidRPr="00007B0A">
        <w:rPr>
          <w:i/>
        </w:rPr>
        <w:t>„Vandens tiekimo ir nuotekų tvarkymo infrastruktūros plėtra Alytaus rajone (Krokialaukyje)“</w:t>
      </w:r>
      <w:r w:rsidRPr="00007B0A">
        <w:t xml:space="preserve">. Projekto įgyvendinimo metu buvo pastatyti nauji vandens gerinimo įrenginiai, vyksta nuotekų valyklos statybos darbai. Bus paklota 2,66 km vandentiekio tinklų, 9,07 km nuotekų tinklų bei suteikta galimybė prisijungti 41 būstui prie naujų vandentiekio tinklų ir 187 būstams prie nuotekų tinklų. Bus atlikta 50 km vandentiekio ir nuotekų tinklų inventorizacija bei teisinė registracija. Projekto trukmė – 2018–2022 metai. Projekto vertė – 1 571,0 tūkst. </w:t>
      </w:r>
      <w:proofErr w:type="spellStart"/>
      <w:r w:rsidRPr="00007B0A">
        <w:t>Eur</w:t>
      </w:r>
      <w:proofErr w:type="spellEnd"/>
      <w:r w:rsidRPr="00007B0A">
        <w:t xml:space="preserve">, iš jų – 920,5 tūkst. </w:t>
      </w:r>
      <w:proofErr w:type="spellStart"/>
      <w:r w:rsidRPr="00007B0A">
        <w:t>Eur</w:t>
      </w:r>
      <w:proofErr w:type="spellEnd"/>
      <w:r w:rsidRPr="00007B0A">
        <w:t xml:space="preserve"> ES lėšos, 650,5 tūkst. </w:t>
      </w:r>
      <w:proofErr w:type="spellStart"/>
      <w:r w:rsidRPr="00007B0A">
        <w:t>Eur</w:t>
      </w:r>
      <w:proofErr w:type="spellEnd"/>
      <w:r w:rsidRPr="00007B0A">
        <w:t xml:space="preserve"> privačios lėšos. </w:t>
      </w:r>
    </w:p>
    <w:p w14:paraId="0C44F4B6" w14:textId="77777777" w:rsidR="00BF00CD" w:rsidRPr="00007B0A" w:rsidRDefault="00BF00CD" w:rsidP="0040280F">
      <w:pPr>
        <w:ind w:firstLine="1134"/>
        <w:jc w:val="both"/>
      </w:pPr>
    </w:p>
    <w:p w14:paraId="4C6CA6BC" w14:textId="77777777" w:rsidR="00BF00CD" w:rsidRPr="00007B0A" w:rsidRDefault="00BF00CD" w:rsidP="0040280F">
      <w:pPr>
        <w:ind w:firstLine="1134"/>
        <w:jc w:val="both"/>
        <w:rPr>
          <w:iCs/>
        </w:rPr>
      </w:pPr>
      <w:r w:rsidRPr="00007B0A">
        <w:t xml:space="preserve">Įgyvendinamas projektas </w:t>
      </w:r>
      <w:r w:rsidRPr="00007B0A">
        <w:rPr>
          <w:i/>
        </w:rPr>
        <w:t>„</w:t>
      </w:r>
      <w:r w:rsidRPr="00007B0A">
        <w:rPr>
          <w:i/>
          <w:iCs/>
        </w:rPr>
        <w:t xml:space="preserve">Vandens būklės gerinimas Simno ežere ir </w:t>
      </w:r>
      <w:proofErr w:type="spellStart"/>
      <w:r w:rsidRPr="00007B0A">
        <w:rPr>
          <w:i/>
          <w:iCs/>
        </w:rPr>
        <w:t>Dovinės</w:t>
      </w:r>
      <w:proofErr w:type="spellEnd"/>
      <w:r w:rsidRPr="00007B0A">
        <w:rPr>
          <w:i/>
          <w:iCs/>
        </w:rPr>
        <w:t xml:space="preserve"> upėje“</w:t>
      </w:r>
      <w:r w:rsidRPr="00007B0A">
        <w:rPr>
          <w:iCs/>
        </w:rPr>
        <w:t xml:space="preserve">. </w:t>
      </w:r>
      <w:r w:rsidRPr="00007B0A">
        <w:t xml:space="preserve">Projekto metu iš Simno ežero bei </w:t>
      </w:r>
      <w:proofErr w:type="spellStart"/>
      <w:r w:rsidRPr="00007B0A">
        <w:t>Dovinės</w:t>
      </w:r>
      <w:proofErr w:type="spellEnd"/>
      <w:r w:rsidRPr="00007B0A">
        <w:t xml:space="preserve"> upės (nuo Metelių regioninio parko apsaugos zonos ir tik iki Žuvinto biosferos rezervato saugomos teritorijos) planuojama pašalinti perteklinę vandens </w:t>
      </w:r>
      <w:proofErr w:type="spellStart"/>
      <w:r w:rsidRPr="00007B0A">
        <w:t>makrofitų</w:t>
      </w:r>
      <w:proofErr w:type="spellEnd"/>
      <w:r w:rsidRPr="00007B0A">
        <w:t xml:space="preserve"> biomasę (šienavimo būdu ir / ar raunant su šaknimis). Įgyvendinus projektą, pagerės vandens kokybė ir sumažės ataugančių </w:t>
      </w:r>
      <w:proofErr w:type="spellStart"/>
      <w:r w:rsidRPr="00007B0A">
        <w:t>makrofitų</w:t>
      </w:r>
      <w:proofErr w:type="spellEnd"/>
      <w:r w:rsidRPr="00007B0A">
        <w:t xml:space="preserve"> kiekis šiuose vandens telkiniuose. </w:t>
      </w:r>
      <w:r w:rsidRPr="00007B0A">
        <w:rPr>
          <w:iCs/>
        </w:rPr>
        <w:t xml:space="preserve">Numatoma projekto įgyvendinimo trukmė – 2018-2023 metai. Planuojama projekto vertė – 979,3 </w:t>
      </w:r>
      <w:r w:rsidRPr="00007B0A">
        <w:t>tūkst. eurų</w:t>
      </w:r>
      <w:r w:rsidRPr="00007B0A">
        <w:rPr>
          <w:iCs/>
        </w:rPr>
        <w:t xml:space="preserve">. Iš jų ES lėšos – 905,8 </w:t>
      </w:r>
      <w:r w:rsidRPr="00007B0A">
        <w:t>tūkst. eurų</w:t>
      </w:r>
      <w:r w:rsidRPr="00007B0A">
        <w:rPr>
          <w:iCs/>
        </w:rPr>
        <w:t xml:space="preserve">, o savivaldybės biudžeto dalis – 73,5 </w:t>
      </w:r>
      <w:r w:rsidRPr="00007B0A">
        <w:t>tūkst. eurų</w:t>
      </w:r>
      <w:r w:rsidRPr="00007B0A">
        <w:rPr>
          <w:iCs/>
        </w:rPr>
        <w:t>.</w:t>
      </w:r>
    </w:p>
    <w:p w14:paraId="7F45521C" w14:textId="77777777" w:rsidR="00BF00CD" w:rsidRPr="00007B0A" w:rsidRDefault="00BF00CD" w:rsidP="00BF00CD">
      <w:pPr>
        <w:ind w:left="96" w:firstLine="329"/>
        <w:jc w:val="both"/>
        <w:rPr>
          <w:b/>
          <w:color w:val="FF0000"/>
        </w:rPr>
      </w:pPr>
    </w:p>
    <w:p w14:paraId="216BF7E1" w14:textId="77777777" w:rsidR="00BF00CD" w:rsidRPr="00007B0A" w:rsidRDefault="00BF00CD" w:rsidP="00BF00CD">
      <w:pPr>
        <w:ind w:firstLine="426"/>
        <w:jc w:val="center"/>
        <w:rPr>
          <w:b/>
        </w:rPr>
      </w:pPr>
      <w:r w:rsidRPr="00007B0A">
        <w:rPr>
          <w:b/>
        </w:rPr>
        <w:t>Investicijos į švietimo, kultūros ir sporto infrastruktūrą</w:t>
      </w:r>
    </w:p>
    <w:p w14:paraId="46114862" w14:textId="77777777" w:rsidR="00BF00CD" w:rsidRPr="00007B0A" w:rsidRDefault="00BF00CD" w:rsidP="00BF00CD">
      <w:pPr>
        <w:ind w:firstLine="426"/>
        <w:jc w:val="center"/>
        <w:rPr>
          <w:b/>
        </w:rPr>
      </w:pPr>
    </w:p>
    <w:p w14:paraId="2012A2AF" w14:textId="77777777" w:rsidR="00BF00CD" w:rsidRPr="00007B0A" w:rsidRDefault="00BF00CD" w:rsidP="0040280F">
      <w:pPr>
        <w:ind w:left="96" w:firstLine="1038"/>
        <w:jc w:val="both"/>
      </w:pPr>
      <w:r w:rsidRPr="00007B0A">
        <w:t xml:space="preserve">Įgyvendintas projektas </w:t>
      </w:r>
      <w:r w:rsidRPr="00007B0A">
        <w:rPr>
          <w:i/>
        </w:rPr>
        <w:t>„Alytaus r. meno ir sporto mokyklos edukacinių erdvių įkūrimas ir atnaujinimas“</w:t>
      </w:r>
      <w:r w:rsidRPr="00007B0A">
        <w:t xml:space="preserve">. Įgyvendinat projektą buvo rekonstruotas mokslo paskirties pastatas, esantis Vytauto g. 44, Nemunaičio miestelyje, Alytaus r., pritaikant jį stovyklų organizavimui. Taip pat projekto įgyvendinimo metu, siekiant didinti mokyklos teikiamų paslaugų prieinamumą, atnaujinta sporto salė Dauguose. Projekto įgyvendinimo laikotarpis 2018–2020 metai. Projekto vertė – 856,4 tūkst. Eurų, iš jų – 536,6 tūkst. </w:t>
      </w:r>
      <w:proofErr w:type="spellStart"/>
      <w:r w:rsidRPr="00007B0A">
        <w:t>Eur</w:t>
      </w:r>
      <w:proofErr w:type="spellEnd"/>
      <w:r w:rsidRPr="00007B0A">
        <w:t xml:space="preserve"> ES lėšos, 319,8 tūkst. </w:t>
      </w:r>
      <w:proofErr w:type="spellStart"/>
      <w:r w:rsidRPr="00007B0A">
        <w:t>Eur</w:t>
      </w:r>
      <w:proofErr w:type="spellEnd"/>
      <w:r w:rsidRPr="00007B0A">
        <w:t xml:space="preserve"> savivaldybės biudžeto lėšos.</w:t>
      </w:r>
    </w:p>
    <w:p w14:paraId="05F7C734" w14:textId="77777777" w:rsidR="00BF00CD" w:rsidRPr="00007B0A" w:rsidRDefault="00BF00CD" w:rsidP="0040280F">
      <w:pPr>
        <w:ind w:left="96" w:firstLine="1038"/>
        <w:jc w:val="both"/>
      </w:pPr>
    </w:p>
    <w:p w14:paraId="0DA1CF24" w14:textId="77777777" w:rsidR="00BF00CD" w:rsidRPr="00007B0A" w:rsidRDefault="00BF00CD" w:rsidP="0040280F">
      <w:pPr>
        <w:ind w:left="96" w:firstLine="1038"/>
        <w:jc w:val="both"/>
      </w:pPr>
      <w:r w:rsidRPr="00007B0A">
        <w:t xml:space="preserve">Įgyvendintas projektas </w:t>
      </w:r>
      <w:r w:rsidRPr="00007B0A">
        <w:rPr>
          <w:i/>
        </w:rPr>
        <w:t xml:space="preserve">„Mergalaukio ir Užupių kaimų </w:t>
      </w:r>
      <w:proofErr w:type="spellStart"/>
      <w:r w:rsidRPr="00007B0A">
        <w:rPr>
          <w:i/>
        </w:rPr>
        <w:t>multifunkcinių</w:t>
      </w:r>
      <w:proofErr w:type="spellEnd"/>
      <w:r w:rsidRPr="00007B0A">
        <w:rPr>
          <w:i/>
        </w:rPr>
        <w:t xml:space="preserve"> sporto aikštelių įrengimas“</w:t>
      </w:r>
      <w:r w:rsidRPr="00007B0A">
        <w:t xml:space="preserve">. Projekto tikslas – sukurti jauniems žmonėms skirtą laisvalaikio ir sporto infrastruktūrą, siekiant išplėsti laisvalaikio praleidimo galimybes jaunimui ir kitiems gyventojams, skatinti tiek jaunimą, tiek kitus gyventojus laisvalaikį leisti aktyviai sportuojant Mergalaukio ir Užupių </w:t>
      </w:r>
      <w:r w:rsidRPr="00007B0A">
        <w:lastRenderedPageBreak/>
        <w:t xml:space="preserve">kaimuose. Projekto vertė – 130,0 tūkst. </w:t>
      </w:r>
      <w:proofErr w:type="spellStart"/>
      <w:r w:rsidRPr="00007B0A">
        <w:t>Eur</w:t>
      </w:r>
      <w:proofErr w:type="spellEnd"/>
      <w:r w:rsidRPr="00007B0A">
        <w:t xml:space="preserve">, iš jų– 68,0 tūkst. </w:t>
      </w:r>
      <w:proofErr w:type="spellStart"/>
      <w:r w:rsidRPr="00007B0A">
        <w:t>Eur</w:t>
      </w:r>
      <w:proofErr w:type="spellEnd"/>
      <w:r w:rsidRPr="00007B0A">
        <w:t xml:space="preserve"> ES lėšos, 62,0 tūkst. </w:t>
      </w:r>
      <w:proofErr w:type="spellStart"/>
      <w:r w:rsidRPr="00007B0A">
        <w:t>Eur</w:t>
      </w:r>
      <w:proofErr w:type="spellEnd"/>
      <w:r w:rsidRPr="00007B0A">
        <w:t xml:space="preserve"> savivaldybės biudžeto lėšos.</w:t>
      </w:r>
    </w:p>
    <w:p w14:paraId="139442DD" w14:textId="77777777" w:rsidR="00BF00CD" w:rsidRPr="00007B0A" w:rsidRDefault="00BF00CD" w:rsidP="0040280F">
      <w:pPr>
        <w:ind w:left="96" w:firstLine="1038"/>
        <w:jc w:val="both"/>
      </w:pPr>
    </w:p>
    <w:p w14:paraId="39D5E743" w14:textId="77777777" w:rsidR="00BF00CD" w:rsidRPr="00007B0A" w:rsidRDefault="00BF00CD" w:rsidP="0040280F">
      <w:pPr>
        <w:ind w:firstLine="1038"/>
        <w:jc w:val="both"/>
      </w:pPr>
      <w:r w:rsidRPr="00007B0A">
        <w:t xml:space="preserve">Įgyvendintas projektas </w:t>
      </w:r>
      <w:r w:rsidRPr="00007B0A">
        <w:rPr>
          <w:i/>
        </w:rPr>
        <w:t xml:space="preserve">„Jaunimo aktyvinimas ir saviraiškos didinimas gerinant sporto infrastruktūrą Kumečiuose ir </w:t>
      </w:r>
      <w:proofErr w:type="spellStart"/>
      <w:r w:rsidRPr="00007B0A">
        <w:rPr>
          <w:i/>
        </w:rPr>
        <w:t>Verebiejuose</w:t>
      </w:r>
      <w:proofErr w:type="spellEnd"/>
      <w:r w:rsidRPr="00007B0A">
        <w:rPr>
          <w:i/>
        </w:rPr>
        <w:t>“</w:t>
      </w:r>
      <w:r w:rsidRPr="00007B0A">
        <w:t xml:space="preserve">. Projekto tikslas – sukurti jauniems žmonėms skirtą laisvalaikio ir sporto infrastruktūrą, siekiant išplėsti laisvalaikio praleidimo galimybes jaunimui ir kitiems gyventojams, skatinti tiek jaunimą, tiek kitus gyventojus laisvalaikį leisti aktyviai sportuojant Kumečių ir Verebiejų kaimuose. Projekto vertė – 117,0 tūkst. </w:t>
      </w:r>
      <w:proofErr w:type="spellStart"/>
      <w:r w:rsidRPr="00007B0A">
        <w:t>Eur</w:t>
      </w:r>
      <w:proofErr w:type="spellEnd"/>
      <w:r w:rsidRPr="00007B0A">
        <w:t xml:space="preserve">, iš jų – 68,0 tūkst. </w:t>
      </w:r>
      <w:proofErr w:type="spellStart"/>
      <w:r w:rsidRPr="00007B0A">
        <w:t>Eur</w:t>
      </w:r>
      <w:proofErr w:type="spellEnd"/>
      <w:r w:rsidRPr="00007B0A">
        <w:t xml:space="preserve"> ES lėšos, 49,0 tūkst. </w:t>
      </w:r>
      <w:proofErr w:type="spellStart"/>
      <w:r w:rsidRPr="00007B0A">
        <w:t>Eur</w:t>
      </w:r>
      <w:proofErr w:type="spellEnd"/>
      <w:r w:rsidRPr="00007B0A">
        <w:t xml:space="preserve"> savivaldybės biudžeto lėšos.</w:t>
      </w:r>
    </w:p>
    <w:p w14:paraId="5E15BA0C" w14:textId="77777777" w:rsidR="00BF00CD" w:rsidRPr="00007B0A" w:rsidRDefault="00BF00CD" w:rsidP="0040280F">
      <w:pPr>
        <w:ind w:firstLine="1038"/>
        <w:jc w:val="both"/>
      </w:pPr>
    </w:p>
    <w:p w14:paraId="028F4DDB" w14:textId="77777777" w:rsidR="00BF00CD" w:rsidRPr="00007B0A" w:rsidRDefault="00BF00CD" w:rsidP="0040280F">
      <w:pPr>
        <w:ind w:firstLine="1038"/>
        <w:jc w:val="both"/>
      </w:pPr>
      <w:r w:rsidRPr="00007B0A">
        <w:t xml:space="preserve">Įgyvendintas projektas </w:t>
      </w:r>
      <w:r w:rsidRPr="00007B0A">
        <w:rPr>
          <w:i/>
        </w:rPr>
        <w:t xml:space="preserve">„Pivašiūnų amatų centro veiklos plėtra </w:t>
      </w:r>
      <w:proofErr w:type="spellStart"/>
      <w:r w:rsidRPr="00007B0A">
        <w:rPr>
          <w:i/>
        </w:rPr>
        <w:t>Kurnėnuose</w:t>
      </w:r>
      <w:proofErr w:type="spellEnd"/>
      <w:r w:rsidRPr="00007B0A">
        <w:rPr>
          <w:i/>
        </w:rPr>
        <w:t>“</w:t>
      </w:r>
      <w:r w:rsidRPr="00007B0A">
        <w:t xml:space="preserve">. Projekto pagrindinė veikla – kultūros paveldo objekto – </w:t>
      </w:r>
      <w:proofErr w:type="spellStart"/>
      <w:r w:rsidRPr="00007B0A">
        <w:t>Kurnėnų</w:t>
      </w:r>
      <w:proofErr w:type="spellEnd"/>
      <w:r w:rsidRPr="00007B0A">
        <w:t xml:space="preserve"> Lauryno </w:t>
      </w:r>
      <w:proofErr w:type="spellStart"/>
      <w:r w:rsidRPr="00007B0A">
        <w:t>Radziukyno</w:t>
      </w:r>
      <w:proofErr w:type="spellEnd"/>
      <w:r w:rsidRPr="00007B0A">
        <w:t xml:space="preserve"> mokyklos – fasadų ir stogo tvarkomieji paveldosaugos darbai (remontas, restauravimas), siekiant išsaugoti, atkurti ir atnaujinti šį kultūros paveldo objektą bei pritaikyti jį naujai paskirčiai – tradicinių amatų vystymui. Projekto įgyvendinimo metu taip pat buvo įsigyta įvairi įranga ir technika, reikalinga amatams vystyti: kompiuterinės technikos komplektas, projektorius, fotoaparatas su papildoma įranga, tautiniai kostiumai – 10 vnt., muzikos instrumentai, įrankiai medžio drožybai, audimo staklės, kalviška lauko virtuvė ir baldai. Planuojama įgyvendinimo trukmė – 2018–2020 metai. Projekto vertė – 185,7 tūkst. </w:t>
      </w:r>
      <w:proofErr w:type="spellStart"/>
      <w:r w:rsidRPr="00007B0A">
        <w:t>Eur</w:t>
      </w:r>
      <w:proofErr w:type="spellEnd"/>
      <w:r w:rsidRPr="00007B0A">
        <w:t xml:space="preserve">. Iš jų – 139,0 tūkst. </w:t>
      </w:r>
      <w:proofErr w:type="spellStart"/>
      <w:r w:rsidRPr="00007B0A">
        <w:t>Eur</w:t>
      </w:r>
      <w:proofErr w:type="spellEnd"/>
      <w:r w:rsidRPr="00007B0A">
        <w:t xml:space="preserve"> ES lėšos ir 46,7 tūkst. </w:t>
      </w:r>
      <w:proofErr w:type="spellStart"/>
      <w:r w:rsidRPr="00007B0A">
        <w:t>Eur</w:t>
      </w:r>
      <w:proofErr w:type="spellEnd"/>
      <w:r w:rsidRPr="00007B0A">
        <w:t xml:space="preserve"> savivaldybės biudžeto lėšos.</w:t>
      </w:r>
    </w:p>
    <w:p w14:paraId="4EAA88D3" w14:textId="77777777" w:rsidR="00BF00CD" w:rsidRPr="00007B0A" w:rsidRDefault="00BF00CD" w:rsidP="0040280F">
      <w:pPr>
        <w:ind w:left="96" w:firstLine="1038"/>
        <w:jc w:val="both"/>
      </w:pPr>
    </w:p>
    <w:p w14:paraId="7F4FDE51" w14:textId="77777777" w:rsidR="00BF00CD" w:rsidRPr="00007B0A" w:rsidRDefault="00BF00CD" w:rsidP="0040280F">
      <w:pPr>
        <w:ind w:firstLine="1038"/>
        <w:jc w:val="both"/>
      </w:pPr>
      <w:r w:rsidRPr="00007B0A">
        <w:t xml:space="preserve">Įgyvendintas projektas </w:t>
      </w:r>
      <w:r w:rsidRPr="00007B0A">
        <w:rPr>
          <w:i/>
        </w:rPr>
        <w:t>„</w:t>
      </w:r>
      <w:proofErr w:type="spellStart"/>
      <w:r w:rsidRPr="00007B0A">
        <w:rPr>
          <w:i/>
        </w:rPr>
        <w:t>Kurnėnų</w:t>
      </w:r>
      <w:proofErr w:type="spellEnd"/>
      <w:r w:rsidRPr="00007B0A">
        <w:rPr>
          <w:i/>
        </w:rPr>
        <w:t xml:space="preserve"> Lauryno </w:t>
      </w:r>
      <w:proofErr w:type="spellStart"/>
      <w:r w:rsidRPr="00007B0A">
        <w:rPr>
          <w:i/>
        </w:rPr>
        <w:t>Radziukyno</w:t>
      </w:r>
      <w:proofErr w:type="spellEnd"/>
      <w:r w:rsidRPr="00007B0A">
        <w:rPr>
          <w:i/>
        </w:rPr>
        <w:t xml:space="preserve"> mokyklos pritaikymas Alytaus rajono gyventojų viešiesiems ir turizmo poreikiams (I etapas)“</w:t>
      </w:r>
      <w:r w:rsidRPr="00007B0A">
        <w:t xml:space="preserve">. Projekto tikslas – padidinti Alytaus rajono </w:t>
      </w:r>
      <w:proofErr w:type="spellStart"/>
      <w:r w:rsidRPr="00007B0A">
        <w:t>VVG</w:t>
      </w:r>
      <w:proofErr w:type="spellEnd"/>
      <w:r w:rsidRPr="00007B0A">
        <w:t xml:space="preserve"> teritorijos gyvybingumą ir patrauklumą gyventi bei dirbti, atnaujinant </w:t>
      </w:r>
      <w:proofErr w:type="spellStart"/>
      <w:r w:rsidRPr="00007B0A">
        <w:t>VVG</w:t>
      </w:r>
      <w:proofErr w:type="spellEnd"/>
      <w:r w:rsidRPr="00007B0A">
        <w:t xml:space="preserve"> teritorijos kultūros paveldo objektą, įregistruotą LR kultūros vertybių registre. Projekto metu buvo atlikti </w:t>
      </w:r>
      <w:proofErr w:type="spellStart"/>
      <w:r w:rsidRPr="00007B0A">
        <w:t>Kurnėnų</w:t>
      </w:r>
      <w:proofErr w:type="spellEnd"/>
      <w:r w:rsidRPr="00007B0A">
        <w:t xml:space="preserve"> Lauryno </w:t>
      </w:r>
      <w:proofErr w:type="spellStart"/>
      <w:r w:rsidRPr="00007B0A">
        <w:t>Radziukyno</w:t>
      </w:r>
      <w:proofErr w:type="spellEnd"/>
      <w:r w:rsidRPr="00007B0A">
        <w:t xml:space="preserve"> mokyklos pirmo aukšto patalpų ir pirmo aukšto dalies inžinerinių tinklų vertingųjų savybių išsaugojimo ir atstatymo darbai, pritaikant objektą kultūrinėms bei turistinėms veikloms. Projekto vertė – 126,0 tūkst. </w:t>
      </w:r>
      <w:proofErr w:type="spellStart"/>
      <w:r w:rsidRPr="00007B0A">
        <w:t>Eur</w:t>
      </w:r>
      <w:proofErr w:type="spellEnd"/>
      <w:r w:rsidRPr="00007B0A">
        <w:t xml:space="preserve">, iš jų – 100,0 tūkst. </w:t>
      </w:r>
      <w:proofErr w:type="spellStart"/>
      <w:r w:rsidRPr="00007B0A">
        <w:t>Eur</w:t>
      </w:r>
      <w:proofErr w:type="spellEnd"/>
      <w:r w:rsidRPr="00007B0A">
        <w:t xml:space="preserve"> ES lėšos, 26,0 </w:t>
      </w:r>
      <w:proofErr w:type="spellStart"/>
      <w:r w:rsidRPr="00007B0A">
        <w:t>Eur</w:t>
      </w:r>
      <w:proofErr w:type="spellEnd"/>
      <w:r w:rsidRPr="00007B0A">
        <w:t xml:space="preserve"> savivaldybės biudžeto lėšos.</w:t>
      </w:r>
    </w:p>
    <w:p w14:paraId="3610CE33" w14:textId="77777777" w:rsidR="00BF00CD" w:rsidRPr="00007B0A" w:rsidRDefault="00BF00CD" w:rsidP="0040280F">
      <w:pPr>
        <w:ind w:firstLine="1038"/>
        <w:jc w:val="both"/>
      </w:pPr>
    </w:p>
    <w:p w14:paraId="3DC34F46" w14:textId="77777777" w:rsidR="00BF00CD" w:rsidRPr="00007B0A" w:rsidRDefault="00BF00CD" w:rsidP="0040280F">
      <w:pPr>
        <w:ind w:firstLine="1038"/>
        <w:jc w:val="both"/>
      </w:pPr>
      <w:r w:rsidRPr="00007B0A">
        <w:t xml:space="preserve">Įgyvendintas projektas </w:t>
      </w:r>
      <w:r w:rsidRPr="00007B0A">
        <w:rPr>
          <w:i/>
        </w:rPr>
        <w:t>„</w:t>
      </w:r>
      <w:proofErr w:type="spellStart"/>
      <w:r w:rsidRPr="00007B0A">
        <w:rPr>
          <w:i/>
        </w:rPr>
        <w:t>Kurnėnų</w:t>
      </w:r>
      <w:proofErr w:type="spellEnd"/>
      <w:r w:rsidRPr="00007B0A">
        <w:rPr>
          <w:i/>
        </w:rPr>
        <w:t xml:space="preserve"> Lauryno </w:t>
      </w:r>
      <w:proofErr w:type="spellStart"/>
      <w:r w:rsidRPr="00007B0A">
        <w:rPr>
          <w:i/>
        </w:rPr>
        <w:t>Radziukyno</w:t>
      </w:r>
      <w:proofErr w:type="spellEnd"/>
      <w:r w:rsidRPr="00007B0A">
        <w:rPr>
          <w:i/>
        </w:rPr>
        <w:t xml:space="preserve"> mokyklos pritaikymas turizmo ir edukacinėms veikloms“</w:t>
      </w:r>
      <w:r w:rsidRPr="00007B0A">
        <w:t xml:space="preserve">. Projekto tikslas – padidinti Alytaus rajono </w:t>
      </w:r>
      <w:proofErr w:type="spellStart"/>
      <w:r w:rsidRPr="00007B0A">
        <w:t>VVG</w:t>
      </w:r>
      <w:proofErr w:type="spellEnd"/>
      <w:r w:rsidRPr="00007B0A">
        <w:t xml:space="preserve"> teritorijos gyvybingumą ir patrauklumą gyventi bei dirbti, atnaujinant </w:t>
      </w:r>
      <w:proofErr w:type="spellStart"/>
      <w:r w:rsidRPr="00007B0A">
        <w:t>VVG</w:t>
      </w:r>
      <w:proofErr w:type="spellEnd"/>
      <w:r w:rsidRPr="00007B0A">
        <w:t xml:space="preserve"> teritorijos kultūros paveldo objektą įregistruotą LR kultūros vertybių registre. Projekto įgyvendinimo metu buvo atlikti </w:t>
      </w:r>
      <w:proofErr w:type="spellStart"/>
      <w:r w:rsidRPr="00007B0A">
        <w:t>Kurnėnų</w:t>
      </w:r>
      <w:proofErr w:type="spellEnd"/>
      <w:r w:rsidRPr="00007B0A">
        <w:t xml:space="preserve"> Lauryno </w:t>
      </w:r>
      <w:proofErr w:type="spellStart"/>
      <w:r w:rsidRPr="00007B0A">
        <w:t>Radziukyno</w:t>
      </w:r>
      <w:proofErr w:type="spellEnd"/>
      <w:r w:rsidRPr="00007B0A">
        <w:t xml:space="preserve"> mokyklos antro aukšto patalpų ir antro aukšto dalies inžinerinių tinklų vertingųjų savybių išsaugojimo ir atstatymo darbai, pritaikant objektą kultūrinėms bei turistinėms veikloms. Projekto vertė – 126,0 tūkst. </w:t>
      </w:r>
      <w:proofErr w:type="spellStart"/>
      <w:r w:rsidRPr="00007B0A">
        <w:t>Eur</w:t>
      </w:r>
      <w:proofErr w:type="spellEnd"/>
      <w:r w:rsidRPr="00007B0A">
        <w:t xml:space="preserve">, iš jų – 100,0 tūkst. </w:t>
      </w:r>
      <w:proofErr w:type="spellStart"/>
      <w:r w:rsidRPr="00007B0A">
        <w:t>Eur</w:t>
      </w:r>
      <w:proofErr w:type="spellEnd"/>
      <w:r w:rsidRPr="00007B0A">
        <w:t xml:space="preserve"> ES lėšos, 26,0 tūkst. </w:t>
      </w:r>
      <w:proofErr w:type="spellStart"/>
      <w:r w:rsidRPr="00007B0A">
        <w:t>Eur</w:t>
      </w:r>
      <w:proofErr w:type="spellEnd"/>
      <w:r w:rsidRPr="00007B0A">
        <w:t xml:space="preserve"> savivaldybės biudžeto lėšos.</w:t>
      </w:r>
    </w:p>
    <w:p w14:paraId="08C4F49E" w14:textId="77777777" w:rsidR="00BF00CD" w:rsidRPr="00007B0A" w:rsidRDefault="00BF00CD" w:rsidP="0040280F">
      <w:pPr>
        <w:ind w:firstLine="1038"/>
        <w:jc w:val="both"/>
      </w:pPr>
    </w:p>
    <w:p w14:paraId="06E9101E" w14:textId="77777777" w:rsidR="00BF00CD" w:rsidRPr="00007B0A" w:rsidRDefault="00BF00CD" w:rsidP="0040280F">
      <w:pPr>
        <w:tabs>
          <w:tab w:val="left" w:pos="318"/>
          <w:tab w:val="left" w:pos="743"/>
        </w:tabs>
        <w:ind w:left="34" w:firstLine="1038"/>
        <w:jc w:val="both"/>
      </w:pPr>
      <w:r w:rsidRPr="00007B0A">
        <w:t xml:space="preserve">Įgyvendintas projektas </w:t>
      </w:r>
      <w:r w:rsidRPr="00007B0A">
        <w:rPr>
          <w:i/>
        </w:rPr>
        <w:t>„Simno gimnazijos sporto aikštyno atnaujinimas“</w:t>
      </w:r>
      <w:r w:rsidRPr="00007B0A">
        <w:t xml:space="preserve">. Projekto tikslas – gerinti sąlygas ir ugdyti fiziškai aktyvią visuomenę, atnaujinant Simno gimnazijos sporto aikštyną. Projekto įgyvendinimo metu buvo atnaujinta natūrali danga, bėgimo takelių danga, įrengta tinklinio aikštelė, krepšinio aikštelės, žiūrovų tribūnos, suolai ir kt. Projektu skatinama sporto plėtra, vaikų ir jaunimo fizinis aktyvumas, gyvenamosios vietovės bendruomenės asmenų įtraukimas į sporto projektų veiklas. Bendra projekto vertė – 290,0 tūkst. </w:t>
      </w:r>
      <w:proofErr w:type="spellStart"/>
      <w:r w:rsidRPr="00007B0A">
        <w:t>Eur</w:t>
      </w:r>
      <w:proofErr w:type="spellEnd"/>
      <w:r w:rsidRPr="00007B0A">
        <w:t xml:space="preserve">, iš jų savivaldybės biudžeto dalis – 58,0 tūkst. </w:t>
      </w:r>
      <w:proofErr w:type="spellStart"/>
      <w:r w:rsidRPr="00007B0A">
        <w:t>Eur</w:t>
      </w:r>
      <w:proofErr w:type="spellEnd"/>
      <w:r w:rsidRPr="00007B0A">
        <w:t xml:space="preserve">, valstybės biudžeto lėšos – 232,0 tūkst. </w:t>
      </w:r>
      <w:proofErr w:type="spellStart"/>
      <w:r w:rsidRPr="00007B0A">
        <w:t>Eur</w:t>
      </w:r>
      <w:proofErr w:type="spellEnd"/>
      <w:r w:rsidRPr="00007B0A">
        <w:t>.</w:t>
      </w:r>
    </w:p>
    <w:p w14:paraId="361C03A6" w14:textId="77777777" w:rsidR="00BF00CD" w:rsidRPr="00007B0A" w:rsidRDefault="00BF00CD" w:rsidP="0040280F">
      <w:pPr>
        <w:ind w:left="96" w:firstLine="1038"/>
        <w:jc w:val="both"/>
      </w:pPr>
    </w:p>
    <w:p w14:paraId="6BC4CC59" w14:textId="77777777" w:rsidR="00BF00CD" w:rsidRPr="00007B0A" w:rsidRDefault="00BF00CD" w:rsidP="0040280F">
      <w:pPr>
        <w:ind w:left="96" w:firstLine="1038"/>
        <w:jc w:val="both"/>
      </w:pPr>
      <w:r w:rsidRPr="00007B0A">
        <w:t xml:space="preserve">Įgyvendinamas projektas </w:t>
      </w:r>
      <w:r w:rsidRPr="00007B0A">
        <w:rPr>
          <w:i/>
        </w:rPr>
        <w:t>„Alytaus r. ikimokyklinio ir priešmokyklinio ugdymo prieinamumo didinimas įkuriant ir atnaujinant edukacines erdves“</w:t>
      </w:r>
      <w:r w:rsidRPr="00007B0A">
        <w:t xml:space="preserve">. Projekto įgyvendinimo metu buvo modernizuotos Alytaus r. Simno, Butrimonių, Miroslavo gimnazijų ikimokyklinių skyrių ir Daugų Vlado Mirono gimnazijos Venciūnų ikimokyklinio skyriaus grupės, įsigyti nauji baldai ir edukacinės priemonės grupių patalpoms įrengti. Įgyvendinus projektą Alytaus r. Simno, Butrimonių, Miroslavo gimnazijų ikimokykliniuose skyriuose ir Daugų Vlado Mirono gimnazijos Venciūnų ikimokykliniame skyriuje buvo įrengtos 8 naujos grupės (iš viso 80 naujų ugdymo vietų), </w:t>
      </w:r>
      <w:r w:rsidRPr="00007B0A">
        <w:lastRenderedPageBreak/>
        <w:t xml:space="preserve">sutvarkytos edukacinės erdvės lauke, kurių dėka buvo sukurta galimybė pilnavertiškam vaikų kūrybiškumo skatinimui ir savireguliacijai. Projekto trukmė – 2018–2021 m. Numatoma projekto vertė – 597,5 tūkst. </w:t>
      </w:r>
      <w:proofErr w:type="spellStart"/>
      <w:r w:rsidRPr="00007B0A">
        <w:t>Eur</w:t>
      </w:r>
      <w:proofErr w:type="spellEnd"/>
      <w:r w:rsidRPr="00007B0A">
        <w:t xml:space="preserve">, iš jų – 494,0 tūkst. </w:t>
      </w:r>
      <w:proofErr w:type="spellStart"/>
      <w:r w:rsidRPr="00007B0A">
        <w:t>Eur</w:t>
      </w:r>
      <w:proofErr w:type="spellEnd"/>
      <w:r w:rsidRPr="00007B0A">
        <w:t xml:space="preserve"> ES lėšos, 43,8 tūkst. </w:t>
      </w:r>
      <w:proofErr w:type="spellStart"/>
      <w:r w:rsidRPr="00007B0A">
        <w:t>Eur</w:t>
      </w:r>
      <w:proofErr w:type="spellEnd"/>
      <w:r w:rsidRPr="00007B0A">
        <w:t xml:space="preserve"> valstybės biudžeto lėšos ir 59,9 tūkst. tūkst. </w:t>
      </w:r>
      <w:proofErr w:type="spellStart"/>
      <w:r w:rsidRPr="00007B0A">
        <w:t>Eur</w:t>
      </w:r>
      <w:proofErr w:type="spellEnd"/>
      <w:r w:rsidRPr="00007B0A">
        <w:t xml:space="preserve"> savivaldybės biudžeto lėšos.</w:t>
      </w:r>
    </w:p>
    <w:p w14:paraId="77E05263" w14:textId="77777777" w:rsidR="00BF00CD" w:rsidRPr="00007B0A" w:rsidRDefault="00BF00CD" w:rsidP="0040280F">
      <w:pPr>
        <w:ind w:firstLine="1038"/>
      </w:pPr>
    </w:p>
    <w:p w14:paraId="73C59B12" w14:textId="77777777" w:rsidR="00BF00CD" w:rsidRPr="00007B0A" w:rsidRDefault="00BF00CD" w:rsidP="0040280F">
      <w:pPr>
        <w:ind w:firstLine="1038"/>
        <w:jc w:val="both"/>
      </w:pPr>
      <w:r w:rsidRPr="00007B0A">
        <w:t xml:space="preserve">Įgyvendinamas projektas </w:t>
      </w:r>
      <w:r w:rsidRPr="00007B0A">
        <w:rPr>
          <w:i/>
        </w:rPr>
        <w:t>„</w:t>
      </w:r>
      <w:proofErr w:type="spellStart"/>
      <w:r w:rsidRPr="00007B0A">
        <w:rPr>
          <w:i/>
        </w:rPr>
        <w:t>Kurnėnų</w:t>
      </w:r>
      <w:proofErr w:type="spellEnd"/>
      <w:r w:rsidRPr="00007B0A">
        <w:rPr>
          <w:i/>
        </w:rPr>
        <w:t xml:space="preserve"> Lauryno </w:t>
      </w:r>
      <w:proofErr w:type="spellStart"/>
      <w:r w:rsidRPr="00007B0A">
        <w:rPr>
          <w:i/>
        </w:rPr>
        <w:t>Radziukyno</w:t>
      </w:r>
      <w:proofErr w:type="spellEnd"/>
      <w:r w:rsidRPr="00007B0A">
        <w:rPr>
          <w:i/>
        </w:rPr>
        <w:t xml:space="preserve"> mokyklos pritaikymas kultūrinėms ir turistinėms reikmėms“</w:t>
      </w:r>
      <w:r w:rsidRPr="00007B0A">
        <w:t xml:space="preserve">. Projekto tikslas – atlikti </w:t>
      </w:r>
      <w:proofErr w:type="spellStart"/>
      <w:r w:rsidRPr="00007B0A">
        <w:t>Kurnėnų</w:t>
      </w:r>
      <w:proofErr w:type="spellEnd"/>
      <w:r w:rsidRPr="00007B0A">
        <w:t xml:space="preserve"> Lauryno </w:t>
      </w:r>
      <w:proofErr w:type="spellStart"/>
      <w:r w:rsidRPr="00007B0A">
        <w:t>Radziukyno</w:t>
      </w:r>
      <w:proofErr w:type="spellEnd"/>
      <w:r w:rsidRPr="00007B0A">
        <w:t xml:space="preserve"> mokyklos vidaus patalpų ir dalies inžinerinių tinklų bei dalies sklypo tvarkomuosius darbus, paveldosaugos tvarkomuosius darbus bei įsigijus reikalingą įrangą, baldus, pritraukti naujus lankytojus, skatinti domėjimąsi mokyklos ir Alytaus rajono istorija. Dauguma numatytų darbų baigti įgyvendinti 2020 metais. 2021 metais numatyta įsigyti konferencijų įrangą ir </w:t>
      </w:r>
      <w:proofErr w:type="spellStart"/>
      <w:r w:rsidRPr="00007B0A">
        <w:t>įveiklinti</w:t>
      </w:r>
      <w:proofErr w:type="spellEnd"/>
      <w:r w:rsidRPr="00007B0A">
        <w:t xml:space="preserve"> visiškai atnaujintą kultūros paveldo objektą. Atnaujintame pastate bus vykdomos įvairios su amatais susijusios veiklos: edukacijos, įvairūs užsiėmimai, ekspozicijos, vykdoma prekyba, demonstruojamos parodos, taip pat kultūriniai, turistiniai, švietėjiški renginiai ir šventės. Projekto įgyvendinimo trukmė – 2017–2021 m. Projekto vertė – 265,2 tūkst. </w:t>
      </w:r>
      <w:proofErr w:type="spellStart"/>
      <w:r w:rsidRPr="00007B0A">
        <w:t>Eur</w:t>
      </w:r>
      <w:proofErr w:type="spellEnd"/>
      <w:r w:rsidRPr="00007B0A">
        <w:t xml:space="preserve">, iš jų – 225,4 tūkst. </w:t>
      </w:r>
      <w:proofErr w:type="spellStart"/>
      <w:r w:rsidRPr="00007B0A">
        <w:t>Eur</w:t>
      </w:r>
      <w:proofErr w:type="spellEnd"/>
      <w:r w:rsidRPr="00007B0A">
        <w:t xml:space="preserve"> ES lėšos, 39,8 tūkst. </w:t>
      </w:r>
      <w:proofErr w:type="spellStart"/>
      <w:r w:rsidRPr="00007B0A">
        <w:t>Eur</w:t>
      </w:r>
      <w:proofErr w:type="spellEnd"/>
      <w:r w:rsidRPr="00007B0A">
        <w:t xml:space="preserve"> savivaldybės biudžeto lėšos.</w:t>
      </w:r>
    </w:p>
    <w:p w14:paraId="7EDAEC29" w14:textId="77777777" w:rsidR="00BF00CD" w:rsidRPr="00007B0A" w:rsidRDefault="00BF00CD" w:rsidP="0040280F">
      <w:pPr>
        <w:ind w:firstLine="1038"/>
        <w:jc w:val="both"/>
      </w:pPr>
    </w:p>
    <w:p w14:paraId="2FA2CD04" w14:textId="77777777" w:rsidR="00BF00CD" w:rsidRPr="00007B0A" w:rsidRDefault="00BF00CD" w:rsidP="0040280F">
      <w:pPr>
        <w:tabs>
          <w:tab w:val="left" w:pos="318"/>
          <w:tab w:val="left" w:pos="743"/>
        </w:tabs>
        <w:ind w:left="34" w:firstLine="1038"/>
        <w:jc w:val="both"/>
      </w:pPr>
      <w:r w:rsidRPr="00007B0A">
        <w:t xml:space="preserve">Įgyvendinamas projektas </w:t>
      </w:r>
      <w:r w:rsidRPr="00007B0A">
        <w:rPr>
          <w:i/>
        </w:rPr>
        <w:t>„Esamų sporto bazių plėtra Alytaus rajone“</w:t>
      </w:r>
      <w:r w:rsidRPr="00007B0A">
        <w:t xml:space="preserve">. Projekto tikslas – gerinti sąlygas ir ugdyti fiziškai aktyvią visuomenę, remontuojant ir modernizuojant esamų sporto bazių infrastruktūrą Alytaus rajone. 2020 metais buvo suremontuota Krokialaukio </w:t>
      </w:r>
      <w:proofErr w:type="spellStart"/>
      <w:r w:rsidRPr="00007B0A">
        <w:t>multifunkcinė</w:t>
      </w:r>
      <w:proofErr w:type="spellEnd"/>
      <w:r w:rsidRPr="00007B0A">
        <w:t xml:space="preserve"> aikštelė: pakeista aikštelės danga, įrengti specialūs krepšinio ir tinklinio stovai pritaikyti neįgaliesiems. 2021 metais planuojama sutvarkyti Alovės </w:t>
      </w:r>
      <w:proofErr w:type="spellStart"/>
      <w:r w:rsidRPr="00007B0A">
        <w:t>multifunkcinę</w:t>
      </w:r>
      <w:proofErr w:type="spellEnd"/>
      <w:r w:rsidRPr="00007B0A">
        <w:t xml:space="preserve"> sporto aikštelę ir Nemunaičio stadioną. </w:t>
      </w:r>
      <w:proofErr w:type="spellStart"/>
      <w:r w:rsidRPr="00007B0A">
        <w:t>Alovėje</w:t>
      </w:r>
      <w:proofErr w:type="spellEnd"/>
      <w:r w:rsidRPr="00007B0A">
        <w:t xml:space="preserve"> bus pakeista </w:t>
      </w:r>
      <w:proofErr w:type="spellStart"/>
      <w:r w:rsidRPr="00007B0A">
        <w:t>multifunkcinės</w:t>
      </w:r>
      <w:proofErr w:type="spellEnd"/>
      <w:r w:rsidRPr="00007B0A">
        <w:t xml:space="preserve"> sporto aikštelės danga, įrengta </w:t>
      </w:r>
      <w:proofErr w:type="spellStart"/>
      <w:r w:rsidRPr="00007B0A">
        <w:t>bočia</w:t>
      </w:r>
      <w:proofErr w:type="spellEnd"/>
      <w:r w:rsidRPr="00007B0A">
        <w:t xml:space="preserve">, </w:t>
      </w:r>
      <w:proofErr w:type="spellStart"/>
      <w:r w:rsidRPr="00007B0A">
        <w:t>petankė</w:t>
      </w:r>
      <w:proofErr w:type="spellEnd"/>
      <w:r w:rsidRPr="00007B0A">
        <w:t xml:space="preserve">, specialūs krepšinio ir tinklinio stovai pritaikyti neįgaliesiems. Nemunaityje bus atnaujinta natūrali danga, bėgimo takelių asfaltbetonio danga, įrengta tinklinio aikštelė, specialūs krepšinio ir tinklinio stovai tinkantys neįgaliesiems, </w:t>
      </w:r>
      <w:proofErr w:type="spellStart"/>
      <w:r w:rsidRPr="00007B0A">
        <w:t>bočio</w:t>
      </w:r>
      <w:proofErr w:type="spellEnd"/>
      <w:r w:rsidRPr="00007B0A">
        <w:t xml:space="preserve"> ir </w:t>
      </w:r>
      <w:proofErr w:type="spellStart"/>
      <w:r w:rsidRPr="00007B0A">
        <w:t>petankės</w:t>
      </w:r>
      <w:proofErr w:type="spellEnd"/>
      <w:r w:rsidRPr="00007B0A">
        <w:t xml:space="preserve"> žaidimų (žaidžiami neįgaliųjų) įrenginiai. Projektu skatinama neįgaliųjų sporto plėtra, vaikų ir jaunimo fizinis aktyvumas, gyvenamosios vietovės bendruomenės asmenų įtraukimas į sporto projektų veiklas. Projekto įgyvendinimo laikotarpis – 2019–2021 m. Numatoma bendra projekto vertė – 208,5 tūkst. </w:t>
      </w:r>
      <w:proofErr w:type="spellStart"/>
      <w:r w:rsidRPr="00007B0A">
        <w:t>Eur</w:t>
      </w:r>
      <w:proofErr w:type="spellEnd"/>
      <w:r w:rsidRPr="00007B0A">
        <w:t xml:space="preserve">, iš kurių savivaldybės biudžeto dalis ne mažesnės kaip 42,7 tūkst. </w:t>
      </w:r>
      <w:proofErr w:type="spellStart"/>
      <w:r w:rsidRPr="00007B0A">
        <w:t>Eur</w:t>
      </w:r>
      <w:proofErr w:type="spellEnd"/>
      <w:r w:rsidRPr="00007B0A">
        <w:t xml:space="preserve">, Sporto rėmimo fondo lėšos (VB) – 165,8 tūkst. </w:t>
      </w:r>
      <w:proofErr w:type="spellStart"/>
      <w:r w:rsidRPr="00007B0A">
        <w:t>Eur</w:t>
      </w:r>
      <w:proofErr w:type="spellEnd"/>
      <w:r w:rsidRPr="00007B0A">
        <w:t xml:space="preserve">. </w:t>
      </w:r>
    </w:p>
    <w:p w14:paraId="139FF07E" w14:textId="77777777" w:rsidR="00BF00CD" w:rsidRPr="00007B0A" w:rsidRDefault="00BF00CD" w:rsidP="0040280F">
      <w:pPr>
        <w:tabs>
          <w:tab w:val="left" w:pos="318"/>
          <w:tab w:val="left" w:pos="743"/>
        </w:tabs>
        <w:ind w:left="34" w:firstLine="1038"/>
        <w:jc w:val="both"/>
      </w:pPr>
    </w:p>
    <w:p w14:paraId="79D9C3AC" w14:textId="77777777" w:rsidR="00BF00CD" w:rsidRPr="00007B0A" w:rsidRDefault="00BF00CD" w:rsidP="0040280F">
      <w:pPr>
        <w:tabs>
          <w:tab w:val="left" w:pos="318"/>
          <w:tab w:val="left" w:pos="743"/>
        </w:tabs>
        <w:ind w:left="34" w:firstLine="1038"/>
        <w:jc w:val="both"/>
      </w:pPr>
      <w:r w:rsidRPr="00007B0A">
        <w:t xml:space="preserve">Pasirašyta projekto </w:t>
      </w:r>
      <w:r w:rsidRPr="00007B0A">
        <w:rPr>
          <w:i/>
        </w:rPr>
        <w:t>„Kraštovaizdžio vertybių apsauga ir pritaikymas pažinti (II)“</w:t>
      </w:r>
      <w:r w:rsidRPr="00007B0A">
        <w:t xml:space="preserve"> finansavimo sutartis. Projekto tikslas – užtikrinti gerą saugomų teritorijų kraštovaizdžio, gamtos ir kultūros vertybių būklę, tinkamą naudojimą, tvarkymą, pritaikyti jas lankyti ir pažinti (įskaitant sąlygų gamtosauginiam švietimui ir mokymui vykdyti sukūrimą). Projekto įgyvendinimo metu Nemuno kilpų regioniniame parke numatoma: įrengti  apžvalgos bokštą, parengti </w:t>
      </w:r>
      <w:proofErr w:type="spellStart"/>
      <w:r w:rsidRPr="00007B0A">
        <w:t>Škėvonių</w:t>
      </w:r>
      <w:proofErr w:type="spellEnd"/>
      <w:r w:rsidRPr="00007B0A">
        <w:t xml:space="preserve"> gūbrio pažintinio tako įrengimo projektą, sutvarkyti ir pritaikyti lankytojams Punios šilo kraštovaizdžio kompleksą, parengti Birštono ir Punios piliakalnių  (kultūros paveldo objektų) tvarkymo projektus. Punios šilo komplekso sutvarkymui skirta 390,5 tūkst. </w:t>
      </w:r>
      <w:proofErr w:type="spellStart"/>
      <w:r w:rsidRPr="00007B0A">
        <w:t>Eur</w:t>
      </w:r>
      <w:proofErr w:type="spellEnd"/>
      <w:r w:rsidRPr="00007B0A">
        <w:t xml:space="preserve">. Projektą įgyvendina Valstybinė saugomų teritorijų tarnyba prie Aplinkos ministerijos ir Nemuno kilpų regioninio parko direkcija. Alytaus rajono savivaldybė savo lėšomis prisidės prie Punios piliakalnio tvarkybos ir želdinių tvarkymo darbų įgyvendinimo 75,0 tūkst. </w:t>
      </w:r>
      <w:proofErr w:type="spellStart"/>
      <w:r w:rsidRPr="00007B0A">
        <w:t>Eur</w:t>
      </w:r>
      <w:proofErr w:type="spellEnd"/>
      <w:r w:rsidRPr="00007B0A">
        <w:t>.</w:t>
      </w:r>
    </w:p>
    <w:p w14:paraId="32349CA4" w14:textId="77777777" w:rsidR="00BF00CD" w:rsidRPr="00007B0A" w:rsidRDefault="00BF00CD" w:rsidP="00BF00CD">
      <w:pPr>
        <w:tabs>
          <w:tab w:val="left" w:pos="318"/>
          <w:tab w:val="left" w:pos="743"/>
        </w:tabs>
        <w:ind w:left="34" w:firstLine="392"/>
        <w:jc w:val="both"/>
        <w:rPr>
          <w:color w:val="FF0000"/>
        </w:rPr>
      </w:pPr>
    </w:p>
    <w:p w14:paraId="2769FC7F" w14:textId="77777777" w:rsidR="00BF00CD" w:rsidRPr="00007B0A" w:rsidRDefault="00BF00CD" w:rsidP="00BF00CD">
      <w:pPr>
        <w:ind w:left="96" w:firstLine="330"/>
        <w:jc w:val="center"/>
        <w:rPr>
          <w:b/>
        </w:rPr>
      </w:pPr>
      <w:r w:rsidRPr="00007B0A">
        <w:rPr>
          <w:b/>
        </w:rPr>
        <w:t>Investicijos į komunalinių atliekų tvarkymą</w:t>
      </w:r>
    </w:p>
    <w:p w14:paraId="28086177" w14:textId="77777777" w:rsidR="00BF00CD" w:rsidRPr="00007B0A" w:rsidRDefault="00BF00CD" w:rsidP="00BF00CD">
      <w:pPr>
        <w:ind w:left="96" w:firstLine="330"/>
        <w:jc w:val="center"/>
        <w:rPr>
          <w:b/>
        </w:rPr>
      </w:pPr>
    </w:p>
    <w:p w14:paraId="648FD716" w14:textId="59882280" w:rsidR="00BF00CD" w:rsidRPr="00007B0A" w:rsidRDefault="00BF00CD" w:rsidP="0040280F">
      <w:pPr>
        <w:ind w:left="96" w:firstLine="1038"/>
        <w:jc w:val="both"/>
      </w:pPr>
      <w:r w:rsidRPr="00007B0A">
        <w:t>Įgyvendinamas projektas „</w:t>
      </w:r>
      <w:r w:rsidRPr="00007B0A">
        <w:rPr>
          <w:i/>
        </w:rPr>
        <w:t>Komunalinių atliekų tvarkymo sistemos plėtra Alytaus regione</w:t>
      </w:r>
      <w:r w:rsidRPr="00007B0A">
        <w:t>“. Šis projektas vykdomas visam regione. Projekto vykdytojas – Alytaus regiono atliekų tvarkymo centras. Alytaus rajone 2017–2020 m. buvo įrengta 20 pusiau požeminių ir 25 antžemin</w:t>
      </w:r>
      <w:r w:rsidR="00442C5D">
        <w:t>ė</w:t>
      </w:r>
      <w:r w:rsidRPr="00007B0A">
        <w:t>s aikštel</w:t>
      </w:r>
      <w:r w:rsidR="00442C5D">
        <w:t>ė</w:t>
      </w:r>
      <w:r w:rsidRPr="00007B0A">
        <w:t xml:space="preserve">s. 2021 m. planuojama įrengti dar 7 antžemines aikšteles. Projekto įgyvendinimo laikotarpis: 2017–2021.  Projekto vertė – 4362,3 tūkst. </w:t>
      </w:r>
      <w:proofErr w:type="spellStart"/>
      <w:r w:rsidRPr="00007B0A">
        <w:t>Eur</w:t>
      </w:r>
      <w:proofErr w:type="spellEnd"/>
      <w:r w:rsidRPr="00007B0A">
        <w:t xml:space="preserve">, iš jų – 3549,7 tūkst. </w:t>
      </w:r>
      <w:proofErr w:type="spellStart"/>
      <w:r w:rsidRPr="00007B0A">
        <w:t>Eur</w:t>
      </w:r>
      <w:proofErr w:type="spellEnd"/>
      <w:r w:rsidRPr="00007B0A">
        <w:t xml:space="preserve"> ES lėšos, 812,6 tūkst. </w:t>
      </w:r>
      <w:proofErr w:type="spellStart"/>
      <w:r w:rsidRPr="00007B0A">
        <w:t>Eur</w:t>
      </w:r>
      <w:proofErr w:type="spellEnd"/>
      <w:r w:rsidRPr="00007B0A">
        <w:t xml:space="preserve"> privačios lėšos.  Alytaus rajonui tenkanti lėšų dalis – 610,7 tūkst. </w:t>
      </w:r>
      <w:proofErr w:type="spellStart"/>
      <w:r w:rsidRPr="00007B0A">
        <w:t>Eur</w:t>
      </w:r>
      <w:proofErr w:type="spellEnd"/>
      <w:r w:rsidRPr="00007B0A">
        <w:t>.</w:t>
      </w:r>
    </w:p>
    <w:p w14:paraId="7D3B646B" w14:textId="77777777" w:rsidR="00BF00CD" w:rsidRPr="00007B0A" w:rsidRDefault="00BF00CD" w:rsidP="00BF00CD">
      <w:pPr>
        <w:ind w:left="96" w:firstLine="329"/>
        <w:jc w:val="both"/>
        <w:rPr>
          <w:color w:val="FF0000"/>
        </w:rPr>
      </w:pPr>
    </w:p>
    <w:p w14:paraId="6A885F9E" w14:textId="77777777" w:rsidR="00BF00CD" w:rsidRPr="00007B0A" w:rsidRDefault="00BF00CD" w:rsidP="00BF00CD">
      <w:pPr>
        <w:ind w:left="96" w:firstLine="330"/>
        <w:jc w:val="center"/>
        <w:rPr>
          <w:b/>
        </w:rPr>
      </w:pPr>
      <w:r w:rsidRPr="00007B0A">
        <w:rPr>
          <w:b/>
        </w:rPr>
        <w:lastRenderedPageBreak/>
        <w:t>Investicijos į bendradarbiavimo stiprinimą</w:t>
      </w:r>
    </w:p>
    <w:p w14:paraId="0CC92F41" w14:textId="77777777" w:rsidR="00BF00CD" w:rsidRPr="00007B0A" w:rsidRDefault="00BF00CD" w:rsidP="00BF00CD">
      <w:pPr>
        <w:ind w:left="96" w:firstLine="330"/>
        <w:jc w:val="center"/>
        <w:rPr>
          <w:b/>
        </w:rPr>
      </w:pPr>
    </w:p>
    <w:p w14:paraId="1D2697F3" w14:textId="77777777" w:rsidR="00BF00CD" w:rsidRPr="00007B0A" w:rsidRDefault="00BF00CD" w:rsidP="0040280F">
      <w:pPr>
        <w:ind w:left="96" w:firstLine="1038"/>
        <w:jc w:val="both"/>
      </w:pPr>
      <w:r w:rsidRPr="00007B0A">
        <w:rPr>
          <w:rFonts w:eastAsia="Batang"/>
          <w:lang w:eastAsia="ko-KR"/>
        </w:rPr>
        <w:t>Pateikta projekto „</w:t>
      </w:r>
      <w:r w:rsidRPr="00007B0A">
        <w:rPr>
          <w:rFonts w:eastAsia="Batang"/>
          <w:i/>
          <w:lang w:eastAsia="ko-KR"/>
        </w:rPr>
        <w:t xml:space="preserve">Europos savivaldos praktikų diegimas aplinkosaugos ir kovos su klimato kaita </w:t>
      </w:r>
      <w:proofErr w:type="spellStart"/>
      <w:r w:rsidRPr="00007B0A">
        <w:rPr>
          <w:rFonts w:eastAsia="Batang"/>
          <w:i/>
          <w:lang w:eastAsia="ko-KR"/>
        </w:rPr>
        <w:t>Ozurgeti</w:t>
      </w:r>
      <w:proofErr w:type="spellEnd"/>
      <w:r w:rsidRPr="00007B0A">
        <w:rPr>
          <w:rFonts w:eastAsia="Batang"/>
          <w:i/>
          <w:lang w:eastAsia="ko-KR"/>
        </w:rPr>
        <w:t xml:space="preserve">“ </w:t>
      </w:r>
      <w:r w:rsidRPr="00007B0A">
        <w:rPr>
          <w:rFonts w:eastAsia="Batang"/>
          <w:lang w:eastAsia="ko-KR"/>
        </w:rPr>
        <w:t>paraiška finansavimui pagal vystomojo bendradarbiavimo ir paramos demokratijai programą gauti</w:t>
      </w:r>
      <w:r w:rsidRPr="00007B0A">
        <w:rPr>
          <w:rFonts w:eastAsia="Batang"/>
          <w:i/>
          <w:lang w:eastAsia="ko-KR"/>
        </w:rPr>
        <w:t xml:space="preserve">. </w:t>
      </w:r>
      <w:r w:rsidRPr="00007B0A">
        <w:rPr>
          <w:rFonts w:eastAsia="Batang"/>
          <w:lang w:eastAsia="ko-KR"/>
        </w:rPr>
        <w:t xml:space="preserve">Įgyvendinant projektą numatoma teikti konsultacijas </w:t>
      </w:r>
      <w:proofErr w:type="spellStart"/>
      <w:r w:rsidRPr="00007B0A">
        <w:rPr>
          <w:rFonts w:eastAsia="Batang"/>
          <w:lang w:eastAsia="ko-KR"/>
        </w:rPr>
        <w:t>Ozurgeti</w:t>
      </w:r>
      <w:proofErr w:type="spellEnd"/>
      <w:r w:rsidRPr="00007B0A">
        <w:rPr>
          <w:rFonts w:eastAsia="Batang"/>
          <w:lang w:eastAsia="ko-KR"/>
        </w:rPr>
        <w:t xml:space="preserve"> savivaldos institucijoms apie europinių taisyklių ir praktikų diegimą vandenvalos, atliekų rūšiavimo ir tvarkymo srityse bei  didinti visuomenės informuotumą apie aplinkosaugos problemas, susijusias su vandenvala, atliekų rūšiavimu ir tvarkymu ir jų sprendimus. Projekto metu bus organizuojami mokymai ir konsultacijos </w:t>
      </w:r>
      <w:proofErr w:type="spellStart"/>
      <w:r w:rsidRPr="00007B0A">
        <w:rPr>
          <w:rFonts w:eastAsia="Batang"/>
          <w:lang w:eastAsia="ko-KR"/>
        </w:rPr>
        <w:t>Ozurgeti</w:t>
      </w:r>
      <w:proofErr w:type="spellEnd"/>
      <w:r w:rsidRPr="00007B0A">
        <w:rPr>
          <w:rFonts w:eastAsia="Batang"/>
          <w:lang w:eastAsia="ko-KR"/>
        </w:rPr>
        <w:t xml:space="preserve"> savivaldos ir visuomenės atstovams apie aplinkosaugą ir klimato kaitą, atitinkamų strategijų rengimą bei įgyvendinimą, regiono aplinkosaugos strategijos koncepcija, patirties mainų vizitas į Alytaus rajoną, konferencija, informacinė kampanija ir šviečiamoji medžiaga apie aplinkosaugą. Projekto įgyvendinimo trukmė – 2021 m. Planuojama bendra projekto vertė – 27,1 tūkst. </w:t>
      </w:r>
      <w:proofErr w:type="spellStart"/>
      <w:r w:rsidRPr="00007B0A">
        <w:rPr>
          <w:rFonts w:eastAsia="Batang"/>
          <w:lang w:eastAsia="ko-KR"/>
        </w:rPr>
        <w:t>Eur</w:t>
      </w:r>
      <w:proofErr w:type="spellEnd"/>
      <w:r w:rsidRPr="00007B0A">
        <w:rPr>
          <w:rFonts w:eastAsia="Batang"/>
          <w:lang w:eastAsia="ko-KR"/>
        </w:rPr>
        <w:t xml:space="preserve">, iš jų – 24,7 tūkst. </w:t>
      </w:r>
      <w:proofErr w:type="spellStart"/>
      <w:r w:rsidRPr="00007B0A">
        <w:rPr>
          <w:rFonts w:eastAsia="Batang"/>
          <w:lang w:eastAsia="ko-KR"/>
        </w:rPr>
        <w:t>Eur</w:t>
      </w:r>
      <w:proofErr w:type="spellEnd"/>
      <w:r w:rsidRPr="00007B0A">
        <w:rPr>
          <w:rFonts w:eastAsia="Batang"/>
          <w:lang w:eastAsia="ko-KR"/>
        </w:rPr>
        <w:t xml:space="preserve"> valstybės biudžeto lėšos, 1,7 tūkst. </w:t>
      </w:r>
      <w:proofErr w:type="spellStart"/>
      <w:r w:rsidRPr="00007B0A">
        <w:rPr>
          <w:rFonts w:eastAsia="Batang"/>
          <w:lang w:eastAsia="ko-KR"/>
        </w:rPr>
        <w:t>Eur</w:t>
      </w:r>
      <w:proofErr w:type="spellEnd"/>
      <w:r w:rsidRPr="00007B0A">
        <w:rPr>
          <w:rFonts w:eastAsia="Batang"/>
          <w:lang w:eastAsia="ko-KR"/>
        </w:rPr>
        <w:t xml:space="preserve"> projekto partnerio lėšos ir 0,7 tūkst. </w:t>
      </w:r>
      <w:proofErr w:type="spellStart"/>
      <w:r w:rsidRPr="00007B0A">
        <w:rPr>
          <w:rFonts w:eastAsia="Batang"/>
          <w:lang w:eastAsia="ko-KR"/>
        </w:rPr>
        <w:t>Eur</w:t>
      </w:r>
      <w:proofErr w:type="spellEnd"/>
      <w:r w:rsidRPr="00007B0A">
        <w:rPr>
          <w:rFonts w:eastAsia="Batang"/>
          <w:lang w:eastAsia="ko-KR"/>
        </w:rPr>
        <w:t xml:space="preserve"> </w:t>
      </w:r>
      <w:r w:rsidRPr="00007B0A">
        <w:t>savivaldybės biudžeto lėšos.</w:t>
      </w:r>
    </w:p>
    <w:p w14:paraId="6C9FF5C1" w14:textId="77777777" w:rsidR="00BF00CD" w:rsidRPr="00007B0A" w:rsidRDefault="00BF00CD" w:rsidP="0040280F">
      <w:pPr>
        <w:ind w:left="96" w:firstLine="1038"/>
        <w:jc w:val="both"/>
      </w:pPr>
    </w:p>
    <w:p w14:paraId="4FA3DAF5" w14:textId="77777777" w:rsidR="00BF00CD" w:rsidRPr="00007B0A" w:rsidRDefault="00BF00CD" w:rsidP="0040280F">
      <w:pPr>
        <w:ind w:left="96" w:firstLine="1038"/>
        <w:jc w:val="both"/>
        <w:rPr>
          <w:iCs/>
        </w:rPr>
      </w:pPr>
      <w:r w:rsidRPr="00007B0A">
        <w:rPr>
          <w:iCs/>
        </w:rPr>
        <w:t xml:space="preserve">Skirtas finansavimas projekto </w:t>
      </w:r>
      <w:r w:rsidRPr="00007B0A">
        <w:rPr>
          <w:i/>
          <w:iCs/>
        </w:rPr>
        <w:t>„Kultūros paveldas kalba už mus (</w:t>
      </w:r>
      <w:proofErr w:type="spellStart"/>
      <w:r w:rsidRPr="00007B0A">
        <w:rPr>
          <w:i/>
          <w:iCs/>
        </w:rPr>
        <w:t>The</w:t>
      </w:r>
      <w:proofErr w:type="spellEnd"/>
      <w:r w:rsidRPr="00007B0A">
        <w:rPr>
          <w:i/>
          <w:iCs/>
        </w:rPr>
        <w:t xml:space="preserve"> </w:t>
      </w:r>
      <w:proofErr w:type="spellStart"/>
      <w:r w:rsidRPr="00007B0A">
        <w:rPr>
          <w:i/>
          <w:iCs/>
        </w:rPr>
        <w:t>Cultural</w:t>
      </w:r>
      <w:proofErr w:type="spellEnd"/>
      <w:r w:rsidRPr="00007B0A">
        <w:rPr>
          <w:i/>
          <w:iCs/>
        </w:rPr>
        <w:t xml:space="preserve"> </w:t>
      </w:r>
      <w:proofErr w:type="spellStart"/>
      <w:r w:rsidRPr="00007B0A">
        <w:rPr>
          <w:i/>
          <w:iCs/>
        </w:rPr>
        <w:t>Heritage</w:t>
      </w:r>
      <w:proofErr w:type="spellEnd"/>
      <w:r w:rsidRPr="00007B0A">
        <w:rPr>
          <w:i/>
          <w:iCs/>
        </w:rPr>
        <w:t xml:space="preserve"> </w:t>
      </w:r>
      <w:proofErr w:type="spellStart"/>
      <w:r w:rsidRPr="00007B0A">
        <w:rPr>
          <w:i/>
          <w:iCs/>
        </w:rPr>
        <w:t>Says</w:t>
      </w:r>
      <w:proofErr w:type="spellEnd"/>
      <w:r w:rsidRPr="00007B0A">
        <w:rPr>
          <w:i/>
          <w:iCs/>
        </w:rPr>
        <w:t xml:space="preserve"> </w:t>
      </w:r>
      <w:proofErr w:type="spellStart"/>
      <w:r w:rsidRPr="00007B0A">
        <w:rPr>
          <w:i/>
          <w:iCs/>
        </w:rPr>
        <w:t>About</w:t>
      </w:r>
      <w:proofErr w:type="spellEnd"/>
      <w:r w:rsidRPr="00007B0A">
        <w:rPr>
          <w:i/>
          <w:iCs/>
        </w:rPr>
        <w:t xml:space="preserve"> </w:t>
      </w:r>
      <w:proofErr w:type="spellStart"/>
      <w:r w:rsidRPr="00007B0A">
        <w:rPr>
          <w:i/>
          <w:iCs/>
        </w:rPr>
        <w:t>Us</w:t>
      </w:r>
      <w:proofErr w:type="spellEnd"/>
      <w:r w:rsidRPr="00007B0A">
        <w:rPr>
          <w:i/>
          <w:iCs/>
        </w:rPr>
        <w:t>)“</w:t>
      </w:r>
      <w:r w:rsidRPr="00007B0A">
        <w:rPr>
          <w:iCs/>
        </w:rPr>
        <w:t xml:space="preserve"> įgyvendinimui. Projektą įgyvendins Alytaus rajono Butrimonių gimnazija kartu su </w:t>
      </w:r>
      <w:proofErr w:type="spellStart"/>
      <w:r w:rsidRPr="00007B0A">
        <w:rPr>
          <w:iCs/>
        </w:rPr>
        <w:t>Pišo</w:t>
      </w:r>
      <w:proofErr w:type="spellEnd"/>
      <w:r w:rsidRPr="00007B0A">
        <w:rPr>
          <w:iCs/>
        </w:rPr>
        <w:t xml:space="preserve"> rajono savivaldybe. Projekto tikslas – sustiprinti, išsaugoti ir skatinti tvarų gamtinio ir kultūrinio paveldo naudojimą turizmui bendradarbiavimo per sieną teritorijoje. Projekto metu numatyta sutvarkyti dalį Alytaus rajono savivaldybės kultūros centro Butrimonių skyriaus patalpų, pritaikant jas Alytaus rajono Butrimonių gimnazijos muziejaus veikloms. Projektas finansuojamas iš </w:t>
      </w:r>
      <w:proofErr w:type="spellStart"/>
      <w:r w:rsidRPr="00007B0A">
        <w:rPr>
          <w:iCs/>
        </w:rPr>
        <w:t>Interreg</w:t>
      </w:r>
      <w:proofErr w:type="spellEnd"/>
      <w:r w:rsidRPr="00007B0A">
        <w:rPr>
          <w:iCs/>
        </w:rPr>
        <w:t xml:space="preserve"> V–A Lietuva–Lenkija bendradarbiavimo programos lėšų. Bendra projekto vertė – 722,3 tūkst. </w:t>
      </w:r>
      <w:proofErr w:type="spellStart"/>
      <w:r w:rsidRPr="00007B0A">
        <w:rPr>
          <w:iCs/>
        </w:rPr>
        <w:t>Eur</w:t>
      </w:r>
      <w:proofErr w:type="spellEnd"/>
      <w:r w:rsidRPr="00007B0A">
        <w:rPr>
          <w:iCs/>
        </w:rPr>
        <w:t xml:space="preserve">, Alytaus rajonui tenkanti lėšų dalis – 261,4 tūkst. </w:t>
      </w:r>
      <w:proofErr w:type="spellStart"/>
      <w:r w:rsidRPr="00007B0A">
        <w:rPr>
          <w:iCs/>
        </w:rPr>
        <w:t>Eur</w:t>
      </w:r>
      <w:proofErr w:type="spellEnd"/>
      <w:r w:rsidRPr="00007B0A">
        <w:rPr>
          <w:iCs/>
        </w:rPr>
        <w:t>.</w:t>
      </w:r>
    </w:p>
    <w:p w14:paraId="5C13CDEE" w14:textId="77777777" w:rsidR="00BF00CD" w:rsidRPr="00007B0A" w:rsidRDefault="00BF00CD" w:rsidP="00BF00CD">
      <w:pPr>
        <w:ind w:left="96" w:firstLine="330"/>
        <w:jc w:val="both"/>
        <w:rPr>
          <w:iCs/>
          <w:color w:val="FF0000"/>
        </w:rPr>
      </w:pPr>
    </w:p>
    <w:p w14:paraId="7ED016FF" w14:textId="77777777" w:rsidR="00BF00CD" w:rsidRPr="00007B0A" w:rsidRDefault="00BF00CD" w:rsidP="00BF00CD">
      <w:pPr>
        <w:ind w:left="96" w:firstLine="330"/>
        <w:jc w:val="center"/>
        <w:rPr>
          <w:b/>
        </w:rPr>
      </w:pPr>
      <w:r w:rsidRPr="00007B0A">
        <w:rPr>
          <w:b/>
        </w:rPr>
        <w:t>Investicijos į sveikatos priežiūros gerinimą</w:t>
      </w:r>
    </w:p>
    <w:p w14:paraId="100F384A" w14:textId="77777777" w:rsidR="00BF00CD" w:rsidRPr="00007B0A" w:rsidRDefault="00BF00CD" w:rsidP="00BF00CD">
      <w:pPr>
        <w:ind w:left="96" w:firstLine="330"/>
        <w:jc w:val="center"/>
        <w:rPr>
          <w:b/>
        </w:rPr>
      </w:pPr>
    </w:p>
    <w:p w14:paraId="32EF27E8" w14:textId="77777777" w:rsidR="00BF00CD" w:rsidRPr="00007B0A" w:rsidRDefault="00BF00CD" w:rsidP="0040280F">
      <w:pPr>
        <w:ind w:left="96" w:firstLine="1038"/>
        <w:jc w:val="both"/>
        <w:rPr>
          <w:rFonts w:eastAsia="Batang"/>
          <w:lang w:eastAsia="ko-KR"/>
        </w:rPr>
      </w:pPr>
      <w:r w:rsidRPr="00007B0A">
        <w:rPr>
          <w:rFonts w:eastAsia="Batang"/>
          <w:lang w:eastAsia="ko-KR"/>
        </w:rPr>
        <w:t xml:space="preserve">Įgyvendinamas projektas </w:t>
      </w:r>
      <w:r w:rsidRPr="00007B0A">
        <w:rPr>
          <w:rFonts w:eastAsia="Batang"/>
          <w:i/>
          <w:lang w:eastAsia="ko-KR"/>
        </w:rPr>
        <w:t>„Pirminės asmens sveikatos priežiūros veiklos efektyvumo didinimas Alytaus r. savivaldybėje“</w:t>
      </w:r>
      <w:r w:rsidRPr="00007B0A">
        <w:rPr>
          <w:rFonts w:eastAsia="Batang"/>
          <w:lang w:eastAsia="ko-KR"/>
        </w:rPr>
        <w:t xml:space="preserve">. Projekto tikslas – pagerinti pirminės asmens sveikatos priežiūros paslaugų prieinamumą ir kokybę Alytaus rajone. Projekto metu planuojama atlikti paprastąjį remontą VšĮ Alytaus rajono savivaldybės PSPC terapinio skyriaus pirmame aukšte, įrengiant du šeimos gydytojo kabinetus, priverstinę vėdinimo sistemą, suremontuojant priklausomybės nuo </w:t>
      </w:r>
      <w:proofErr w:type="spellStart"/>
      <w:r w:rsidRPr="00007B0A">
        <w:rPr>
          <w:rFonts w:eastAsia="Batang"/>
          <w:lang w:eastAsia="ko-KR"/>
        </w:rPr>
        <w:t>opioidų</w:t>
      </w:r>
      <w:proofErr w:type="spellEnd"/>
      <w:r w:rsidRPr="00007B0A">
        <w:rPr>
          <w:rFonts w:eastAsia="Batang"/>
          <w:lang w:eastAsia="ko-KR"/>
        </w:rPr>
        <w:t xml:space="preserve"> pakaitinio gydymo ir </w:t>
      </w:r>
      <w:proofErr w:type="spellStart"/>
      <w:r w:rsidRPr="00007B0A">
        <w:rPr>
          <w:rFonts w:eastAsia="Batang"/>
          <w:lang w:eastAsia="ko-KR"/>
        </w:rPr>
        <w:t>DOTS</w:t>
      </w:r>
      <w:proofErr w:type="spellEnd"/>
      <w:r w:rsidRPr="00007B0A">
        <w:rPr>
          <w:rFonts w:eastAsia="Batang"/>
          <w:lang w:eastAsia="ko-KR"/>
        </w:rPr>
        <w:t xml:space="preserve"> kabinetus, atnaujinant ir padidinant pacientų registracijos ir laukiamojo (koridorių) erdves bei įsigyjant reikalingą įrangą. Taip pat neįgaliųjų poreikiams bus pritaikytos 3 ambulatorijos. Numatyta atnaujinti baldus, įsigyti būtiniausios pirminės asmens sveikatos priežiūros funkcijai vykdyti reikalingą įrangą ir transporto priemonę, kompiuterinę įrangą. Projekto trukmė – 2018–</w:t>
      </w:r>
      <w:proofErr w:type="spellStart"/>
      <w:r w:rsidRPr="00007B0A">
        <w:rPr>
          <w:rFonts w:eastAsia="Batang"/>
          <w:lang w:eastAsia="ko-KR"/>
        </w:rPr>
        <w:t>2021m</w:t>
      </w:r>
      <w:proofErr w:type="spellEnd"/>
      <w:r w:rsidRPr="00007B0A">
        <w:rPr>
          <w:rFonts w:eastAsia="Batang"/>
          <w:lang w:eastAsia="ko-KR"/>
        </w:rPr>
        <w:t xml:space="preserve">. Projekto vertė – 200,1 tūkst. </w:t>
      </w:r>
      <w:proofErr w:type="spellStart"/>
      <w:r w:rsidRPr="00007B0A">
        <w:rPr>
          <w:rFonts w:eastAsia="Batang"/>
          <w:lang w:eastAsia="ko-KR"/>
        </w:rPr>
        <w:t>Eur</w:t>
      </w:r>
      <w:proofErr w:type="spellEnd"/>
      <w:r w:rsidRPr="00007B0A">
        <w:rPr>
          <w:rFonts w:eastAsia="Batang"/>
          <w:lang w:eastAsia="ko-KR"/>
        </w:rPr>
        <w:t xml:space="preserve">. </w:t>
      </w:r>
    </w:p>
    <w:p w14:paraId="1BDAAB87" w14:textId="77777777" w:rsidR="00BF00CD" w:rsidRPr="00007B0A" w:rsidRDefault="00BF00CD" w:rsidP="0040280F">
      <w:pPr>
        <w:ind w:left="96" w:firstLine="1038"/>
        <w:jc w:val="both"/>
        <w:rPr>
          <w:rFonts w:eastAsia="Batang"/>
          <w:lang w:eastAsia="ko-KR"/>
        </w:rPr>
      </w:pPr>
    </w:p>
    <w:p w14:paraId="2EF30F05" w14:textId="77777777" w:rsidR="00BF00CD" w:rsidRPr="00007B0A" w:rsidRDefault="00BF00CD" w:rsidP="0040280F">
      <w:pPr>
        <w:ind w:left="96" w:firstLine="1038"/>
        <w:jc w:val="both"/>
        <w:rPr>
          <w:rFonts w:eastAsia="Batang"/>
          <w:lang w:eastAsia="ko-KR"/>
        </w:rPr>
      </w:pPr>
      <w:r w:rsidRPr="00007B0A">
        <w:rPr>
          <w:rFonts w:eastAsia="Batang"/>
          <w:lang w:eastAsia="ko-KR"/>
        </w:rPr>
        <w:t xml:space="preserve">Įgyvendinamas projektas </w:t>
      </w:r>
      <w:r w:rsidRPr="00007B0A">
        <w:rPr>
          <w:rFonts w:eastAsia="Batang"/>
          <w:i/>
          <w:lang w:eastAsia="ko-KR"/>
        </w:rPr>
        <w:t>„Priemonių, gerinančių ambulatorinių sveikatos priežiūros paslaugų prieinamumą tuberkulioze sergantiems asmenims Alytaus rajone“</w:t>
      </w:r>
      <w:r w:rsidRPr="00007B0A">
        <w:rPr>
          <w:rFonts w:eastAsia="Batang"/>
          <w:lang w:eastAsia="ko-KR"/>
        </w:rPr>
        <w:t xml:space="preserve">. Projekto tikslas – mažinti Alytaus rajono gyventojų sergamumą ir mirtingumą nuo tuberkuliozės, išvengti atsparių vaistams tuberkuliozės </w:t>
      </w:r>
      <w:proofErr w:type="spellStart"/>
      <w:r w:rsidRPr="00007B0A">
        <w:rPr>
          <w:rFonts w:eastAsia="Batang"/>
          <w:lang w:eastAsia="ko-KR"/>
        </w:rPr>
        <w:t>mikrobakterijų</w:t>
      </w:r>
      <w:proofErr w:type="spellEnd"/>
      <w:r w:rsidRPr="00007B0A">
        <w:rPr>
          <w:rFonts w:eastAsia="Batang"/>
          <w:lang w:eastAsia="ko-KR"/>
        </w:rPr>
        <w:t xml:space="preserve"> atsiradimo ir plitimo. Šiam tikslui pasiekti bus įgyvendinamos priemonės, gerinančios ambulatorinių asmens sveikatos priežiūros paslaugų teikimo prieinamumą tuberkulioze sergantiems pacientams. Iš projekto lėšų finansuojami maisto talonai ir vykdančiojo personalo nuvykimas pas tuberkulioze sergančius asmenis, kuriems paskirtas gydymas </w:t>
      </w:r>
      <w:proofErr w:type="spellStart"/>
      <w:r w:rsidRPr="00007B0A">
        <w:rPr>
          <w:rFonts w:eastAsia="Batang"/>
          <w:lang w:eastAsia="ko-KR"/>
        </w:rPr>
        <w:t>DOTS</w:t>
      </w:r>
      <w:proofErr w:type="spellEnd"/>
      <w:r w:rsidRPr="00007B0A">
        <w:rPr>
          <w:rFonts w:eastAsia="Batang"/>
          <w:lang w:eastAsia="ko-KR"/>
        </w:rPr>
        <w:t xml:space="preserve"> kabinete, transporto išlaidos.  Projekto trukmė – 2018–2021 m. Projekto vertė – 10,5 </w:t>
      </w:r>
      <w:r w:rsidRPr="00007B0A">
        <w:t xml:space="preserve">tūkst. </w:t>
      </w:r>
      <w:proofErr w:type="spellStart"/>
      <w:r w:rsidRPr="00007B0A">
        <w:t>Eur</w:t>
      </w:r>
      <w:proofErr w:type="spellEnd"/>
      <w:r w:rsidRPr="00007B0A">
        <w:rPr>
          <w:rFonts w:eastAsia="Batang"/>
          <w:lang w:eastAsia="ko-KR"/>
        </w:rPr>
        <w:t xml:space="preserve">. </w:t>
      </w:r>
    </w:p>
    <w:p w14:paraId="3D93F667" w14:textId="77777777" w:rsidR="00BF00CD" w:rsidRPr="00007B0A" w:rsidRDefault="00BF00CD" w:rsidP="0040280F">
      <w:pPr>
        <w:ind w:left="96" w:firstLine="1038"/>
        <w:jc w:val="both"/>
        <w:rPr>
          <w:rFonts w:eastAsia="Batang"/>
          <w:lang w:eastAsia="ko-KR"/>
        </w:rPr>
      </w:pPr>
    </w:p>
    <w:p w14:paraId="7C9DB90C" w14:textId="77777777" w:rsidR="007A0790" w:rsidRDefault="00BF00CD" w:rsidP="007A0790">
      <w:pPr>
        <w:ind w:left="96" w:firstLine="1038"/>
        <w:jc w:val="both"/>
        <w:rPr>
          <w:rFonts w:eastAsia="Batang"/>
          <w:lang w:eastAsia="ko-KR"/>
        </w:rPr>
      </w:pPr>
      <w:r w:rsidRPr="00007B0A">
        <w:rPr>
          <w:rFonts w:eastAsia="Batang"/>
          <w:lang w:eastAsia="ko-KR"/>
        </w:rPr>
        <w:t xml:space="preserve">Įgyvendinamas projektas </w:t>
      </w:r>
      <w:r w:rsidRPr="00007B0A">
        <w:rPr>
          <w:rFonts w:eastAsia="Batang"/>
          <w:i/>
          <w:lang w:eastAsia="ko-KR"/>
        </w:rPr>
        <w:t>„Sveikos gyvensenos skatinimas Alytaus rajone“</w:t>
      </w:r>
      <w:r w:rsidRPr="00007B0A">
        <w:rPr>
          <w:rFonts w:eastAsia="Batang"/>
          <w:lang w:eastAsia="ko-KR"/>
        </w:rPr>
        <w:t>. Projekto tikslas – padidinti Alytaus rajono tikslinių grupių asmenų sveikatos raštingumo lygį bei formuoti pozityvius jų sveikatos elgsenos pokyčius. Uždavinys – sumažinti sveikatos netolygumus Alytaus rajone, gerinant sveikatos priežiūros kokybę ir prieinamumą vietos gyventojams. Projekto metu planuojamos veiklos:</w:t>
      </w:r>
    </w:p>
    <w:p w14:paraId="2C8CCC98" w14:textId="49D0FF63" w:rsidR="007A0790" w:rsidRPr="007A0790" w:rsidRDefault="00BF00CD" w:rsidP="007A0790">
      <w:pPr>
        <w:pStyle w:val="Sraopastraipa"/>
        <w:numPr>
          <w:ilvl w:val="0"/>
          <w:numId w:val="38"/>
        </w:numPr>
        <w:ind w:left="142" w:firstLine="992"/>
        <w:jc w:val="both"/>
        <w:rPr>
          <w:rFonts w:ascii="Times New Roman" w:eastAsia="Batang" w:hAnsi="Times New Roman"/>
          <w:sz w:val="24"/>
          <w:szCs w:val="24"/>
          <w:lang w:eastAsia="ko-KR"/>
        </w:rPr>
      </w:pPr>
      <w:r w:rsidRPr="007A0790">
        <w:rPr>
          <w:rFonts w:ascii="Times New Roman" w:eastAsia="Batang" w:hAnsi="Times New Roman"/>
          <w:sz w:val="24"/>
          <w:szCs w:val="24"/>
          <w:lang w:eastAsia="ko-KR"/>
        </w:rPr>
        <w:lastRenderedPageBreak/>
        <w:t>Alytaus rajono savivaldybės visuomenės sveikatos biuro infrastruktūros modernizavimas (atliktas patalpų remontas, įsigyta transporto priemonė; įsigyti biuro baldai);</w:t>
      </w:r>
    </w:p>
    <w:p w14:paraId="1B0A658F" w14:textId="77777777" w:rsidR="007A0790" w:rsidRPr="007A0790" w:rsidRDefault="00BF00CD" w:rsidP="007A0790">
      <w:pPr>
        <w:pStyle w:val="Sraopastraipa"/>
        <w:numPr>
          <w:ilvl w:val="0"/>
          <w:numId w:val="37"/>
        </w:numPr>
        <w:ind w:left="142" w:firstLine="992"/>
        <w:jc w:val="both"/>
        <w:rPr>
          <w:rFonts w:eastAsia="Batang"/>
          <w:lang w:eastAsia="ko-KR"/>
        </w:rPr>
      </w:pPr>
      <w:r w:rsidRPr="007A0790">
        <w:rPr>
          <w:rFonts w:ascii="Times New Roman" w:eastAsia="Batang" w:hAnsi="Times New Roman"/>
          <w:sz w:val="24"/>
          <w:szCs w:val="24"/>
          <w:lang w:eastAsia="ko-KR"/>
        </w:rPr>
        <w:t>Visuomenės informavimo priemonių, mažinančių žmonių abejingumą nelaimės ištiktiems, įgyvendinimas ir žinių apie pirmosios pagalbos teikimą bei profesionalios pagalbos prieinamumą skleidimas (įsigytos pirmosios pagalbos mokymams skirtos priemonės, įgyvendinti pirmosios pagalbos mokymai, suorganizuotos pirmosios pagalbos varžybos, sukurtas videoklipas, įrengti pirmosios pagalbos skęstant informaciniai stendai, išleistos mokomosios – informacinės knygelės, suorganizuoti renginiai apie atšvaitų dėvėjimą);</w:t>
      </w:r>
    </w:p>
    <w:p w14:paraId="6FB05F43" w14:textId="78E6E707" w:rsidR="00BF00CD" w:rsidRPr="007A0790" w:rsidRDefault="00BF00CD" w:rsidP="007A0790">
      <w:pPr>
        <w:pStyle w:val="Sraopastraipa"/>
        <w:numPr>
          <w:ilvl w:val="0"/>
          <w:numId w:val="37"/>
        </w:numPr>
        <w:ind w:left="142" w:firstLine="992"/>
        <w:jc w:val="both"/>
        <w:rPr>
          <w:rFonts w:eastAsia="Batang"/>
          <w:lang w:eastAsia="ko-KR"/>
        </w:rPr>
      </w:pPr>
      <w:r w:rsidRPr="007A0790">
        <w:rPr>
          <w:rFonts w:ascii="Times New Roman" w:eastAsia="Batang" w:hAnsi="Times New Roman"/>
          <w:sz w:val="24"/>
          <w:szCs w:val="24"/>
          <w:lang w:eastAsia="ko-KR"/>
        </w:rPr>
        <w:t xml:space="preserve">Informacijos, adekvačiai parinktos pagal amžiaus ir veiklos grupes, sklaida tikslinei grupei, naudojant įvairius ugdymo metodus (surengti sveikatos stiprinimo programos renginiai širdies ir kraujagyslių ligų ir cukrinio diabeto rizikos grupių asmenims, fizinio aktyvumo renginiai bendruomenėse, mokyklose, sveikos mitybos, druskos kiekio mažinimo pasirinkimą skatinantys renginiai, renginiai apie lyčių nediskriminavimą bei streso valdymo renginiai bendruomenėse). </w:t>
      </w:r>
    </w:p>
    <w:p w14:paraId="5C436D52" w14:textId="77777777" w:rsidR="00BF00CD" w:rsidRPr="00007B0A" w:rsidRDefault="00BF00CD" w:rsidP="0040280F">
      <w:pPr>
        <w:ind w:firstLine="1038"/>
        <w:jc w:val="both"/>
        <w:rPr>
          <w:rFonts w:eastAsia="Batang"/>
          <w:lang w:eastAsia="ko-KR"/>
        </w:rPr>
      </w:pPr>
      <w:r w:rsidRPr="00007B0A">
        <w:rPr>
          <w:rFonts w:eastAsia="Batang"/>
          <w:lang w:eastAsia="ko-KR"/>
        </w:rPr>
        <w:t xml:space="preserve">Projekto trukmė – 2018–2021 m. Projekto vertė – 199 tūkst. </w:t>
      </w:r>
      <w:proofErr w:type="spellStart"/>
      <w:r w:rsidRPr="00007B0A">
        <w:rPr>
          <w:rFonts w:eastAsia="Batang"/>
          <w:lang w:eastAsia="ko-KR"/>
        </w:rPr>
        <w:t>Eur</w:t>
      </w:r>
      <w:proofErr w:type="spellEnd"/>
      <w:r w:rsidRPr="00007B0A">
        <w:rPr>
          <w:rFonts w:eastAsia="Batang"/>
          <w:lang w:eastAsia="ko-KR"/>
        </w:rPr>
        <w:t xml:space="preserve">, iš jų 169,0 </w:t>
      </w:r>
      <w:r w:rsidRPr="00007B0A">
        <w:t xml:space="preserve">tūkst. </w:t>
      </w:r>
      <w:proofErr w:type="spellStart"/>
      <w:r w:rsidRPr="00007B0A">
        <w:t>Eur</w:t>
      </w:r>
      <w:proofErr w:type="spellEnd"/>
      <w:r w:rsidRPr="00007B0A">
        <w:t xml:space="preserve"> </w:t>
      </w:r>
      <w:r w:rsidRPr="00007B0A">
        <w:rPr>
          <w:rFonts w:eastAsia="Batang"/>
          <w:lang w:eastAsia="ko-KR"/>
        </w:rPr>
        <w:t xml:space="preserve">ES lėšos, 15,0 tūkst. </w:t>
      </w:r>
      <w:proofErr w:type="spellStart"/>
      <w:r w:rsidRPr="00007B0A">
        <w:rPr>
          <w:rFonts w:eastAsia="Batang"/>
          <w:lang w:eastAsia="ko-KR"/>
        </w:rPr>
        <w:t>Eur</w:t>
      </w:r>
      <w:proofErr w:type="spellEnd"/>
      <w:r w:rsidRPr="00007B0A">
        <w:rPr>
          <w:rFonts w:eastAsia="Batang"/>
          <w:lang w:eastAsia="ko-KR"/>
        </w:rPr>
        <w:t xml:space="preserve"> valstybės biudžeto lėšos, 15,0 </w:t>
      </w:r>
      <w:r w:rsidRPr="00007B0A">
        <w:t xml:space="preserve">tūkst. </w:t>
      </w:r>
      <w:proofErr w:type="spellStart"/>
      <w:r w:rsidRPr="00007B0A">
        <w:t>Eur</w:t>
      </w:r>
      <w:proofErr w:type="spellEnd"/>
      <w:r w:rsidRPr="00007B0A">
        <w:t xml:space="preserve"> </w:t>
      </w:r>
      <w:r w:rsidRPr="00007B0A">
        <w:rPr>
          <w:rFonts w:eastAsia="Batang"/>
          <w:lang w:eastAsia="ko-KR"/>
        </w:rPr>
        <w:t xml:space="preserve">savivaldybės biudžeto lėšos. Projekto įgyvendinimo laikotarpis 2018–2021 m. </w:t>
      </w:r>
    </w:p>
    <w:p w14:paraId="21C5D6DB" w14:textId="77777777" w:rsidR="00BF00CD" w:rsidRPr="00007B0A" w:rsidRDefault="00BF00CD" w:rsidP="0040280F">
      <w:pPr>
        <w:ind w:left="96" w:firstLine="1038"/>
        <w:jc w:val="both"/>
        <w:rPr>
          <w:rFonts w:eastAsia="Batang"/>
          <w:lang w:eastAsia="ko-KR"/>
        </w:rPr>
      </w:pPr>
    </w:p>
    <w:p w14:paraId="3DD050E6" w14:textId="77777777" w:rsidR="00BF00CD" w:rsidRPr="00007B0A" w:rsidRDefault="00BF00CD" w:rsidP="0040280F">
      <w:pPr>
        <w:ind w:left="96" w:firstLine="1038"/>
        <w:jc w:val="both"/>
        <w:rPr>
          <w:rFonts w:eastAsia="Batang"/>
          <w:lang w:eastAsia="ko-KR"/>
        </w:rPr>
      </w:pPr>
      <w:r w:rsidRPr="00007B0A">
        <w:rPr>
          <w:rFonts w:eastAsia="Batang"/>
          <w:lang w:eastAsia="ko-KR"/>
        </w:rPr>
        <w:t xml:space="preserve">Įgyvendinamas projektas </w:t>
      </w:r>
      <w:r w:rsidRPr="00007B0A">
        <w:rPr>
          <w:rFonts w:eastAsia="Batang"/>
          <w:i/>
          <w:lang w:eastAsia="ko-KR"/>
        </w:rPr>
        <w:t xml:space="preserve">„Sveikatos prieinamumo paslaugų pajėgumo didinimas nutolusiose teritorijose Alytaus ir </w:t>
      </w:r>
      <w:proofErr w:type="spellStart"/>
      <w:r w:rsidRPr="00007B0A">
        <w:rPr>
          <w:rFonts w:eastAsia="Batang"/>
          <w:i/>
          <w:lang w:eastAsia="ko-KR"/>
        </w:rPr>
        <w:t>Voronovo</w:t>
      </w:r>
      <w:proofErr w:type="spellEnd"/>
      <w:r w:rsidRPr="00007B0A">
        <w:rPr>
          <w:rFonts w:eastAsia="Batang"/>
          <w:i/>
          <w:lang w:eastAsia="ko-KR"/>
        </w:rPr>
        <w:t xml:space="preserve"> rajonuose“</w:t>
      </w:r>
      <w:r w:rsidRPr="00007B0A">
        <w:rPr>
          <w:rFonts w:eastAsia="Batang"/>
          <w:lang w:eastAsia="ko-KR"/>
        </w:rPr>
        <w:t xml:space="preserve">. Projekto įgyvendinimo metu planuojamos veiklos: įsigyti transportą su įranga pirminės sveikatos paslaugoms teikti pacientų namuose, tarptautiniai mokymai, gerosios patirties pasikeitimas, konferencijos. Tikslinė grupė – VšĮ Alytaus rajono savivaldybės pirminės sveikatos priežiūros centre prisirašę gyventojai. Pagal gautus komercinius pasiūlymus Alytaus rajonui tenkanti projekto vertė planuojama – 453,0 </w:t>
      </w:r>
      <w:r w:rsidRPr="00007B0A">
        <w:t>tūkst.</w:t>
      </w:r>
      <w:r w:rsidRPr="00007B0A">
        <w:rPr>
          <w:rFonts w:eastAsia="Batang"/>
          <w:lang w:eastAsia="ko-KR"/>
        </w:rPr>
        <w:t xml:space="preserve"> </w:t>
      </w:r>
      <w:proofErr w:type="spellStart"/>
      <w:r w:rsidRPr="00007B0A">
        <w:rPr>
          <w:rFonts w:eastAsia="Batang"/>
          <w:lang w:eastAsia="ko-KR"/>
        </w:rPr>
        <w:t>Eur</w:t>
      </w:r>
      <w:proofErr w:type="spellEnd"/>
      <w:r w:rsidRPr="00007B0A">
        <w:rPr>
          <w:rFonts w:eastAsia="Batang"/>
          <w:lang w:eastAsia="ko-KR"/>
        </w:rPr>
        <w:t xml:space="preserve">. </w:t>
      </w:r>
    </w:p>
    <w:p w14:paraId="7BBC4A03" w14:textId="77777777" w:rsidR="00BF00CD" w:rsidRPr="00007B0A" w:rsidRDefault="00BF00CD" w:rsidP="0040280F">
      <w:pPr>
        <w:ind w:left="96" w:firstLine="1038"/>
        <w:jc w:val="both"/>
        <w:rPr>
          <w:rFonts w:eastAsia="Batang"/>
          <w:lang w:eastAsia="ko-KR"/>
        </w:rPr>
      </w:pPr>
    </w:p>
    <w:p w14:paraId="017059B8" w14:textId="77777777" w:rsidR="00BF00CD" w:rsidRPr="00007B0A" w:rsidRDefault="00BF00CD" w:rsidP="0040280F">
      <w:pPr>
        <w:pStyle w:val="prastasiniatinklio"/>
        <w:shd w:val="clear" w:color="auto" w:fill="FFFFFF"/>
        <w:spacing w:before="0" w:beforeAutospacing="0" w:after="0" w:afterAutospacing="0"/>
        <w:ind w:firstLine="1038"/>
        <w:jc w:val="both"/>
        <w:rPr>
          <w:rFonts w:ascii="Times New Roman" w:hAnsi="Times New Roman"/>
          <w:bCs/>
          <w:color w:val="121415"/>
          <w:sz w:val="24"/>
          <w:szCs w:val="24"/>
        </w:rPr>
      </w:pPr>
      <w:r w:rsidRPr="00007B0A">
        <w:rPr>
          <w:rFonts w:ascii="Times New Roman" w:eastAsia="Batang" w:hAnsi="Times New Roman"/>
          <w:color w:val="auto"/>
          <w:sz w:val="24"/>
          <w:szCs w:val="24"/>
          <w:lang w:eastAsia="ko-KR"/>
        </w:rPr>
        <w:t xml:space="preserve">Įgyvendinamas projektas </w:t>
      </w:r>
      <w:r w:rsidRPr="00007B0A">
        <w:rPr>
          <w:rFonts w:ascii="Times New Roman" w:eastAsia="Batang" w:hAnsi="Times New Roman"/>
          <w:i/>
          <w:color w:val="auto"/>
          <w:sz w:val="24"/>
          <w:szCs w:val="24"/>
          <w:lang w:eastAsia="ko-KR"/>
        </w:rPr>
        <w:t>„Integruotų priklausomybės ligų gydymo paslaugų kokybės ir prieinamumo gerinimas“</w:t>
      </w:r>
      <w:r w:rsidRPr="00007B0A">
        <w:rPr>
          <w:rFonts w:ascii="Times New Roman" w:eastAsia="Batang" w:hAnsi="Times New Roman"/>
          <w:color w:val="auto"/>
          <w:sz w:val="24"/>
          <w:szCs w:val="24"/>
          <w:lang w:eastAsia="ko-KR"/>
        </w:rPr>
        <w:t xml:space="preserve">. </w:t>
      </w:r>
      <w:r w:rsidRPr="00007B0A">
        <w:rPr>
          <w:rFonts w:ascii="Times New Roman" w:hAnsi="Times New Roman"/>
          <w:color w:val="121415"/>
          <w:sz w:val="24"/>
          <w:szCs w:val="24"/>
        </w:rPr>
        <w:t xml:space="preserve">Alytaus rajono savivaldybės administracija kartu su 14 kitų Lietuvos savivaldybių  pradėjo partnerio teisėmis dalyvauti Respublikinio priklausomybės ligų centro vadovaujamame projekte „Integruotų priklausomybės ligų gydymo paslaugų kokybės ir prieinamumo gerinimas“. Projektas finansuojamas pagal 2014–2020 m. Europos Sąjungos fondų investicijų veiksmų programos 8 prioriteto „Socialinės </w:t>
      </w:r>
      <w:proofErr w:type="spellStart"/>
      <w:r w:rsidRPr="00007B0A">
        <w:rPr>
          <w:rFonts w:ascii="Times New Roman" w:hAnsi="Times New Roman"/>
          <w:color w:val="121415"/>
          <w:sz w:val="24"/>
          <w:szCs w:val="24"/>
        </w:rPr>
        <w:t>įtraukties</w:t>
      </w:r>
      <w:proofErr w:type="spellEnd"/>
      <w:r w:rsidRPr="00007B0A">
        <w:rPr>
          <w:rFonts w:ascii="Times New Roman" w:hAnsi="Times New Roman"/>
          <w:color w:val="121415"/>
          <w:sz w:val="24"/>
          <w:szCs w:val="24"/>
        </w:rPr>
        <w:t xml:space="preserve"> didinimas ir kova su skurdu“ įgyvendinimo priemonę Nr. 08.4.2-</w:t>
      </w:r>
      <w:proofErr w:type="spellStart"/>
      <w:r w:rsidRPr="00007B0A">
        <w:rPr>
          <w:rFonts w:ascii="Times New Roman" w:hAnsi="Times New Roman"/>
          <w:color w:val="121415"/>
          <w:sz w:val="24"/>
          <w:szCs w:val="24"/>
        </w:rPr>
        <w:t>ESFA</w:t>
      </w:r>
      <w:proofErr w:type="spellEnd"/>
      <w:r w:rsidRPr="00007B0A">
        <w:rPr>
          <w:rFonts w:ascii="Times New Roman" w:hAnsi="Times New Roman"/>
          <w:color w:val="121415"/>
          <w:sz w:val="24"/>
          <w:szCs w:val="24"/>
        </w:rPr>
        <w:t xml:space="preserve">-V-621 „Priklausomybės ligų profilaktikos, diagnostikos ir gydymo kokybės ir prieinamumo gerinimas“. </w:t>
      </w:r>
      <w:r w:rsidRPr="00007B0A">
        <w:rPr>
          <w:rFonts w:ascii="Times New Roman" w:hAnsi="Times New Roman"/>
          <w:bCs/>
          <w:color w:val="121415"/>
          <w:sz w:val="24"/>
          <w:szCs w:val="24"/>
        </w:rPr>
        <w:t xml:space="preserve">Projekto tikslai: </w:t>
      </w:r>
    </w:p>
    <w:p w14:paraId="4E2E8870" w14:textId="77777777" w:rsidR="00BF00CD" w:rsidRPr="00007B0A" w:rsidRDefault="00BF00CD" w:rsidP="0040280F">
      <w:pPr>
        <w:pStyle w:val="prastasiniatinklio"/>
        <w:numPr>
          <w:ilvl w:val="0"/>
          <w:numId w:val="31"/>
        </w:numPr>
        <w:shd w:val="clear" w:color="auto" w:fill="FFFFFF"/>
        <w:spacing w:before="0" w:beforeAutospacing="0" w:after="0" w:afterAutospacing="0"/>
        <w:ind w:firstLine="414"/>
        <w:jc w:val="both"/>
        <w:rPr>
          <w:rFonts w:ascii="Times New Roman" w:hAnsi="Times New Roman"/>
          <w:color w:val="121415"/>
          <w:sz w:val="24"/>
          <w:szCs w:val="24"/>
        </w:rPr>
      </w:pPr>
      <w:r w:rsidRPr="00007B0A">
        <w:rPr>
          <w:rFonts w:ascii="Times New Roman" w:hAnsi="Times New Roman"/>
          <w:color w:val="121415"/>
          <w:sz w:val="24"/>
          <w:szCs w:val="24"/>
        </w:rPr>
        <w:t xml:space="preserve">Sukurti integruotą ankstyvosios diagnostikos, priklausomybės gydymo ir socialinės pagalbos sistemą, kuri padidins asmens ir visuomenės sveikatos priežiūros bei socialinių paslaugų prieinamumą ir kokybę asmenims, piktnaudžiaujantiems alkoholiu ir kitomis psichoaktyviosiomis medžiagomis, socialinės rizikos šeimoms ir jose gyvenantiems vaikams; </w:t>
      </w:r>
    </w:p>
    <w:p w14:paraId="6A350B0D" w14:textId="77777777" w:rsidR="00BF00CD" w:rsidRPr="00007B0A" w:rsidRDefault="00BF00CD" w:rsidP="0040280F">
      <w:pPr>
        <w:pStyle w:val="prastasiniatinklio"/>
        <w:numPr>
          <w:ilvl w:val="0"/>
          <w:numId w:val="31"/>
        </w:numPr>
        <w:shd w:val="clear" w:color="auto" w:fill="FFFFFF"/>
        <w:spacing w:before="0" w:beforeAutospacing="0" w:after="0" w:afterAutospacing="0"/>
        <w:ind w:firstLine="414"/>
        <w:jc w:val="both"/>
        <w:rPr>
          <w:rFonts w:ascii="Times New Roman" w:hAnsi="Times New Roman"/>
          <w:color w:val="121415"/>
          <w:sz w:val="24"/>
          <w:szCs w:val="24"/>
        </w:rPr>
      </w:pPr>
      <w:r w:rsidRPr="00007B0A">
        <w:rPr>
          <w:rFonts w:ascii="Times New Roman" w:hAnsi="Times New Roman"/>
          <w:color w:val="121415"/>
          <w:sz w:val="24"/>
          <w:szCs w:val="24"/>
        </w:rPr>
        <w:t xml:space="preserve">Siekiant efektyvaus veiklos organizavimo ir paslaugų prieinamumo gerinimo numatoma parengti integruotos sistemos diegimo savivaldybėse tvarkos aprašus, aiškiai nustatant įstaigų, teikiančių priklausomybės ligų diagnostikos, gydymo ir socialinės integracijos paslaugas </w:t>
      </w:r>
      <w:proofErr w:type="spellStart"/>
      <w:r w:rsidRPr="00007B0A">
        <w:rPr>
          <w:rFonts w:ascii="Times New Roman" w:hAnsi="Times New Roman"/>
          <w:color w:val="121415"/>
          <w:sz w:val="24"/>
          <w:szCs w:val="24"/>
        </w:rPr>
        <w:t>tarpinstitucinio</w:t>
      </w:r>
      <w:proofErr w:type="spellEnd"/>
      <w:r w:rsidRPr="00007B0A">
        <w:rPr>
          <w:rFonts w:ascii="Times New Roman" w:hAnsi="Times New Roman"/>
          <w:color w:val="121415"/>
          <w:sz w:val="24"/>
          <w:szCs w:val="24"/>
        </w:rPr>
        <w:t xml:space="preserve"> bendradarbiavimo principus;</w:t>
      </w:r>
    </w:p>
    <w:p w14:paraId="0FF5D947" w14:textId="77777777" w:rsidR="00BF00CD" w:rsidRPr="00007B0A" w:rsidRDefault="00BF00CD" w:rsidP="0040280F">
      <w:pPr>
        <w:pStyle w:val="prastasiniatinklio"/>
        <w:numPr>
          <w:ilvl w:val="0"/>
          <w:numId w:val="31"/>
        </w:numPr>
        <w:shd w:val="clear" w:color="auto" w:fill="FFFFFF"/>
        <w:spacing w:before="0" w:beforeAutospacing="0" w:after="0" w:afterAutospacing="0"/>
        <w:ind w:firstLine="414"/>
        <w:jc w:val="both"/>
        <w:rPr>
          <w:rFonts w:ascii="Times New Roman" w:hAnsi="Times New Roman"/>
          <w:color w:val="121415"/>
          <w:sz w:val="24"/>
          <w:szCs w:val="24"/>
        </w:rPr>
      </w:pPr>
      <w:r w:rsidRPr="00007B0A">
        <w:rPr>
          <w:rFonts w:ascii="Times New Roman" w:hAnsi="Times New Roman"/>
          <w:color w:val="121415"/>
          <w:sz w:val="24"/>
          <w:szCs w:val="24"/>
        </w:rPr>
        <w:t>Kelti priklausomybės ligų srityje dirbančių specialistų kvalifikaciją ir profesinius sugebėjimus. Specialistų mokymas didins specialistų darbo našumą ir kels bendrą teikiamų paslaugų kokybę. Specialistai galės plačiau taikyti atvejo vadybos, motyvacinio interviu, ankstyvosios diagnostikos ir kitus, mokslu pagrįstus, pagalbos metodus.</w:t>
      </w:r>
    </w:p>
    <w:p w14:paraId="59E062ED" w14:textId="12388819" w:rsidR="00BF00CD" w:rsidRPr="0040280F" w:rsidRDefault="00BF00CD" w:rsidP="0040280F">
      <w:pPr>
        <w:shd w:val="clear" w:color="auto" w:fill="FFFFFF"/>
        <w:ind w:firstLine="1038"/>
        <w:jc w:val="both"/>
        <w:rPr>
          <w:color w:val="121415"/>
        </w:rPr>
      </w:pPr>
      <w:r w:rsidRPr="00007B0A">
        <w:rPr>
          <w:color w:val="121415"/>
        </w:rPr>
        <w:t xml:space="preserve">Projekto įgyvendinimo laikotarpis 2019–2022 m. Projekto biudžetas 974,1 tūkst. </w:t>
      </w:r>
      <w:proofErr w:type="spellStart"/>
      <w:r w:rsidRPr="00007B0A">
        <w:rPr>
          <w:color w:val="121415"/>
        </w:rPr>
        <w:t>Eu</w:t>
      </w:r>
      <w:r w:rsidR="0040280F">
        <w:rPr>
          <w:color w:val="121415"/>
        </w:rPr>
        <w:t>r</w:t>
      </w:r>
      <w:proofErr w:type="spellEnd"/>
      <w:r w:rsidR="0040280F">
        <w:rPr>
          <w:color w:val="121415"/>
        </w:rPr>
        <w:t xml:space="preserve">. </w:t>
      </w:r>
    </w:p>
    <w:p w14:paraId="10400A86" w14:textId="77777777" w:rsidR="00BF00CD" w:rsidRPr="00007B0A" w:rsidRDefault="00BF00CD" w:rsidP="0040280F">
      <w:pPr>
        <w:ind w:left="96" w:firstLine="1038"/>
        <w:jc w:val="both"/>
        <w:rPr>
          <w:rFonts w:eastAsia="Batang"/>
          <w:lang w:eastAsia="ko-KR"/>
        </w:rPr>
      </w:pPr>
    </w:p>
    <w:p w14:paraId="03E063CA" w14:textId="77777777" w:rsidR="00BF00CD" w:rsidRPr="00007B0A" w:rsidRDefault="00BF00CD" w:rsidP="0040280F">
      <w:pPr>
        <w:ind w:left="96" w:firstLine="1038"/>
        <w:jc w:val="both"/>
        <w:rPr>
          <w:rFonts w:eastAsia="Batang"/>
          <w:lang w:eastAsia="ko-KR"/>
        </w:rPr>
      </w:pPr>
      <w:r w:rsidRPr="00007B0A">
        <w:rPr>
          <w:rFonts w:eastAsia="Batang"/>
          <w:lang w:eastAsia="ko-KR"/>
        </w:rPr>
        <w:t xml:space="preserve">Įgyvendinamas projektas </w:t>
      </w:r>
      <w:r w:rsidRPr="00007B0A">
        <w:rPr>
          <w:rFonts w:eastAsia="Batang"/>
          <w:i/>
          <w:lang w:eastAsia="ko-KR"/>
        </w:rPr>
        <w:t>„Integrali pagalba į namus“</w:t>
      </w:r>
      <w:r w:rsidRPr="00007B0A">
        <w:rPr>
          <w:rFonts w:eastAsia="Batang"/>
          <w:lang w:eastAsia="ko-KR"/>
        </w:rPr>
        <w:t xml:space="preserve">. Projekto tikslas – sukurti ir plėtoti kokybišką integralią pagalbą (socialinės globos ir slaugos) namuose neįgaliems vaikams, darbingo amžiaus neįgaliems asmenims, senyvo amžiaus asmenims ir konsultacinę pagalbą šeimos nariams, </w:t>
      </w:r>
      <w:r w:rsidRPr="00007B0A">
        <w:rPr>
          <w:rFonts w:eastAsia="Batang"/>
          <w:lang w:eastAsia="ko-KR"/>
        </w:rPr>
        <w:lastRenderedPageBreak/>
        <w:t xml:space="preserve">prižiūrintiems neįgalius vaikus, darbingo amžiaus neįgalius asmenis, senyvo amžiaus asmenis. Bus suburtos 3 mobilios komandos, kurios teiks integralią pagalbą 30 asmenų. Siekiant užtikrinti, kad integralios pagalbos gavėjų artimieji (šeimos nariai) geriau suvoktų bei užtikrintų neįgalių ir senyvo amžiaus asmenų poreikius, slaugos specialistai organizuos konsultacijas. Numatoma konsultuoti 30 asmenų. Kokybišką integralios pagalbos teikimą ir konsultavimą užtikrins aukšta darbuotojų kompetencija. Mobilių komandų darbuotojai (21 asmenys) kels savo kvalifikaciją mokymuose. Projekto įgyvendinimo laikotarpis – 2016-2021 m.  Projekto vertė – 344,0 tūkst. </w:t>
      </w:r>
      <w:proofErr w:type="spellStart"/>
      <w:r w:rsidRPr="00007B0A">
        <w:rPr>
          <w:rFonts w:eastAsia="Batang"/>
          <w:lang w:eastAsia="ko-KR"/>
        </w:rPr>
        <w:t>Eur</w:t>
      </w:r>
      <w:proofErr w:type="spellEnd"/>
      <w:r w:rsidRPr="00007B0A">
        <w:rPr>
          <w:rFonts w:eastAsia="Batang"/>
          <w:lang w:eastAsia="ko-KR"/>
        </w:rPr>
        <w:t xml:space="preserve">. </w:t>
      </w:r>
      <w:r w:rsidRPr="00007B0A">
        <w:rPr>
          <w:rFonts w:eastAsia="Calibri"/>
          <w:lang w:eastAsia="en-US"/>
        </w:rPr>
        <w:t xml:space="preserve">Preliminari Alytaus rajonui tenkanti projekto lėšų suma – 60,0 tūkst. </w:t>
      </w:r>
      <w:proofErr w:type="spellStart"/>
      <w:r w:rsidRPr="00007B0A">
        <w:rPr>
          <w:rFonts w:eastAsia="Calibri"/>
          <w:lang w:eastAsia="en-US"/>
        </w:rPr>
        <w:t>Eur</w:t>
      </w:r>
      <w:proofErr w:type="spellEnd"/>
      <w:r w:rsidRPr="00007B0A">
        <w:rPr>
          <w:rFonts w:eastAsia="Calibri"/>
          <w:lang w:eastAsia="en-US"/>
        </w:rPr>
        <w:t>.</w:t>
      </w:r>
    </w:p>
    <w:p w14:paraId="5260FD32" w14:textId="77777777" w:rsidR="00BF00CD" w:rsidRPr="00007B0A" w:rsidRDefault="00BF00CD" w:rsidP="00BF00CD">
      <w:pPr>
        <w:ind w:left="96" w:firstLine="330"/>
        <w:jc w:val="both"/>
        <w:rPr>
          <w:rFonts w:eastAsia="Batang"/>
          <w:color w:val="FF0000"/>
          <w:lang w:eastAsia="ko-KR"/>
        </w:rPr>
      </w:pPr>
    </w:p>
    <w:p w14:paraId="6DDE4592" w14:textId="77777777" w:rsidR="00BF00CD" w:rsidRPr="00007B0A" w:rsidRDefault="00BF00CD" w:rsidP="00BF00CD">
      <w:pPr>
        <w:ind w:left="96" w:firstLine="330"/>
        <w:jc w:val="center"/>
        <w:rPr>
          <w:b/>
        </w:rPr>
      </w:pPr>
      <w:r w:rsidRPr="00007B0A">
        <w:rPr>
          <w:b/>
        </w:rPr>
        <w:t>Investicijos į atsinaujinančių energijos šaltinių diegimą</w:t>
      </w:r>
    </w:p>
    <w:p w14:paraId="031FED26" w14:textId="77777777" w:rsidR="00BF00CD" w:rsidRPr="00007B0A" w:rsidRDefault="00BF00CD" w:rsidP="00BF00CD">
      <w:pPr>
        <w:ind w:left="96" w:firstLine="330"/>
        <w:jc w:val="center"/>
        <w:rPr>
          <w:b/>
        </w:rPr>
      </w:pPr>
    </w:p>
    <w:p w14:paraId="7AD98F10" w14:textId="77777777" w:rsidR="00BF00CD" w:rsidRPr="00007B0A" w:rsidRDefault="00BF00CD" w:rsidP="0040280F">
      <w:pPr>
        <w:ind w:left="96" w:firstLine="1038"/>
        <w:jc w:val="both"/>
        <w:rPr>
          <w:rFonts w:eastAsia="Batang"/>
          <w:lang w:eastAsia="ko-KR"/>
        </w:rPr>
      </w:pPr>
      <w:r w:rsidRPr="00007B0A">
        <w:rPr>
          <w:rFonts w:eastAsia="Batang"/>
          <w:lang w:eastAsia="ko-KR"/>
        </w:rPr>
        <w:t xml:space="preserve">Įgyvendinamas projektas </w:t>
      </w:r>
      <w:r w:rsidRPr="00007B0A">
        <w:rPr>
          <w:rFonts w:eastAsia="Batang"/>
          <w:i/>
          <w:lang w:eastAsia="ko-KR"/>
        </w:rPr>
        <w:t>„Atsinaujinančių energijos šaltinių diegimas Alytaus r. Simno gimnazijoje“</w:t>
      </w:r>
      <w:r w:rsidRPr="00007B0A">
        <w:rPr>
          <w:rFonts w:eastAsia="Batang"/>
          <w:lang w:eastAsia="ko-KR"/>
        </w:rPr>
        <w:t xml:space="preserve">. Projekto tikslas – įrengti saulės fotovoltinę elektrinę, kurios pagaminta elektros energija būtų panaudojama vidaus reikmėms. Projektu siekiama skatinti atsinaujinančių energijos išteklių panaudojimą, diegti aplinkai palankias technologijas. Projekto trukmė – 2019–2021 m. Atsinaujinančių energijos šaltinių diegimo darbai įgyvendinti. 2021 m. numatytas </w:t>
      </w:r>
      <w:proofErr w:type="spellStart"/>
      <w:r w:rsidRPr="00007B0A">
        <w:rPr>
          <w:rFonts w:eastAsia="Batang"/>
          <w:lang w:eastAsia="ko-KR"/>
        </w:rPr>
        <w:t>ŠESD</w:t>
      </w:r>
      <w:proofErr w:type="spellEnd"/>
      <w:r w:rsidRPr="00007B0A">
        <w:rPr>
          <w:rFonts w:eastAsia="Batang"/>
          <w:lang w:eastAsia="ko-KR"/>
        </w:rPr>
        <w:t xml:space="preserve"> ataskaitos pateikimas. Projekto vertė – 39,6 </w:t>
      </w:r>
      <w:r w:rsidRPr="00007B0A">
        <w:t>tūkst.</w:t>
      </w:r>
      <w:r w:rsidRPr="00007B0A">
        <w:rPr>
          <w:rFonts w:eastAsia="Batang"/>
          <w:lang w:eastAsia="ko-KR"/>
        </w:rPr>
        <w:t xml:space="preserve"> </w:t>
      </w:r>
      <w:proofErr w:type="spellStart"/>
      <w:r w:rsidRPr="00007B0A">
        <w:rPr>
          <w:rFonts w:eastAsia="Batang"/>
          <w:lang w:eastAsia="ko-KR"/>
        </w:rPr>
        <w:t>Eur</w:t>
      </w:r>
      <w:proofErr w:type="spellEnd"/>
      <w:r w:rsidRPr="00007B0A">
        <w:rPr>
          <w:rFonts w:eastAsia="Batang"/>
          <w:lang w:eastAsia="ko-KR"/>
        </w:rPr>
        <w:t xml:space="preserve">, iš jų – 31,7 tūkst. </w:t>
      </w:r>
      <w:proofErr w:type="spellStart"/>
      <w:r w:rsidRPr="00007B0A">
        <w:rPr>
          <w:rFonts w:eastAsia="Batang"/>
          <w:lang w:eastAsia="ko-KR"/>
        </w:rPr>
        <w:t>Eur</w:t>
      </w:r>
      <w:proofErr w:type="spellEnd"/>
      <w:r w:rsidRPr="00007B0A">
        <w:rPr>
          <w:rFonts w:eastAsia="Batang"/>
          <w:lang w:eastAsia="ko-KR"/>
        </w:rPr>
        <w:t xml:space="preserve"> valstybės biudžeto lėšos, 7,9 </w:t>
      </w:r>
      <w:r w:rsidRPr="00007B0A">
        <w:t>tūkst.</w:t>
      </w:r>
      <w:r w:rsidRPr="00007B0A">
        <w:rPr>
          <w:rFonts w:eastAsia="Batang"/>
          <w:lang w:eastAsia="ko-KR"/>
        </w:rPr>
        <w:t xml:space="preserve"> </w:t>
      </w:r>
      <w:proofErr w:type="spellStart"/>
      <w:r w:rsidRPr="00007B0A">
        <w:rPr>
          <w:rFonts w:eastAsia="Batang"/>
          <w:lang w:eastAsia="ko-KR"/>
        </w:rPr>
        <w:t>Eur</w:t>
      </w:r>
      <w:proofErr w:type="spellEnd"/>
      <w:r w:rsidRPr="00007B0A">
        <w:rPr>
          <w:rFonts w:eastAsia="Batang"/>
          <w:lang w:eastAsia="ko-KR"/>
        </w:rPr>
        <w:t xml:space="preserve"> savivaldybės biudžeto lėšos.</w:t>
      </w:r>
    </w:p>
    <w:p w14:paraId="075244DD" w14:textId="77777777" w:rsidR="00BF00CD" w:rsidRPr="00007B0A" w:rsidRDefault="00BF00CD" w:rsidP="0040280F">
      <w:pPr>
        <w:ind w:left="34" w:firstLine="1038"/>
        <w:jc w:val="both"/>
        <w:rPr>
          <w:rFonts w:eastAsia="Batang"/>
          <w:lang w:eastAsia="ko-KR"/>
        </w:rPr>
      </w:pPr>
    </w:p>
    <w:p w14:paraId="7A2899FD" w14:textId="77777777" w:rsidR="00BF00CD" w:rsidRPr="00007B0A" w:rsidRDefault="00BF00CD" w:rsidP="0040280F">
      <w:pPr>
        <w:ind w:left="34" w:firstLine="1038"/>
        <w:jc w:val="both"/>
        <w:rPr>
          <w:rFonts w:eastAsia="Batang"/>
          <w:lang w:eastAsia="ko-KR"/>
        </w:rPr>
      </w:pPr>
      <w:r w:rsidRPr="00007B0A">
        <w:rPr>
          <w:rFonts w:eastAsia="Batang"/>
          <w:lang w:eastAsia="ko-KR"/>
        </w:rPr>
        <w:t xml:space="preserve">Įgyvendinamas projektas </w:t>
      </w:r>
      <w:r w:rsidRPr="00007B0A">
        <w:rPr>
          <w:rFonts w:eastAsia="Batang"/>
          <w:i/>
          <w:lang w:eastAsia="ko-KR"/>
        </w:rPr>
        <w:t>„Atsinaujinančių energijos šaltinių diegimas Alytaus r. Pivašiūnų gimnazijoje“</w:t>
      </w:r>
      <w:r w:rsidRPr="00007B0A">
        <w:rPr>
          <w:rFonts w:eastAsia="Batang"/>
          <w:lang w:eastAsia="ko-KR"/>
        </w:rPr>
        <w:t xml:space="preserve">. Projekto tikslas – įrengti saulės fotovoltinę elektrinę, kurios pagaminta elektros energija būtų panaudojama vidaus reikmėms. Projektu siekiama skatinti atsinaujinančių energijos išteklių panaudojimą, diegti aplinkai palankias technologijas. Projekto trukmė – 2019–2021 m. Atsinaujinančių energijos šaltinių diegimo darbai įgyvendinti. 2021 m. numatytas </w:t>
      </w:r>
      <w:proofErr w:type="spellStart"/>
      <w:r w:rsidRPr="00007B0A">
        <w:rPr>
          <w:rFonts w:eastAsia="Batang"/>
          <w:lang w:eastAsia="ko-KR"/>
        </w:rPr>
        <w:t>ŠESD</w:t>
      </w:r>
      <w:proofErr w:type="spellEnd"/>
      <w:r w:rsidRPr="00007B0A">
        <w:rPr>
          <w:rFonts w:eastAsia="Batang"/>
          <w:lang w:eastAsia="ko-KR"/>
        </w:rPr>
        <w:t xml:space="preserve"> ataskaitos pateikimas. Projekto vertė – 36,2 tūkst. </w:t>
      </w:r>
      <w:proofErr w:type="spellStart"/>
      <w:r w:rsidRPr="00007B0A">
        <w:rPr>
          <w:rFonts w:eastAsia="Batang"/>
          <w:lang w:eastAsia="ko-KR"/>
        </w:rPr>
        <w:t>Eur</w:t>
      </w:r>
      <w:proofErr w:type="spellEnd"/>
      <w:r w:rsidRPr="00007B0A">
        <w:rPr>
          <w:rFonts w:eastAsia="Batang"/>
          <w:lang w:eastAsia="ko-KR"/>
        </w:rPr>
        <w:t xml:space="preserve">, iš jų valstybės biudžeto lėšos – 29,0 </w:t>
      </w:r>
      <w:r w:rsidRPr="00007B0A">
        <w:t>tūkst.</w:t>
      </w:r>
      <w:r w:rsidRPr="00007B0A">
        <w:rPr>
          <w:rFonts w:eastAsia="Batang"/>
          <w:lang w:eastAsia="ko-KR"/>
        </w:rPr>
        <w:t xml:space="preserve"> </w:t>
      </w:r>
      <w:proofErr w:type="spellStart"/>
      <w:r w:rsidRPr="00007B0A">
        <w:rPr>
          <w:rFonts w:eastAsia="Batang"/>
          <w:lang w:eastAsia="ko-KR"/>
        </w:rPr>
        <w:t>Eur</w:t>
      </w:r>
      <w:proofErr w:type="spellEnd"/>
      <w:r w:rsidRPr="00007B0A">
        <w:rPr>
          <w:rFonts w:eastAsia="Batang"/>
          <w:lang w:eastAsia="ko-KR"/>
        </w:rPr>
        <w:t xml:space="preserve">, o savivaldybės biudžeto dalis – 7,2 </w:t>
      </w:r>
      <w:r w:rsidRPr="00007B0A">
        <w:t>tūkst.</w:t>
      </w:r>
      <w:r w:rsidRPr="00007B0A">
        <w:rPr>
          <w:rFonts w:eastAsia="Batang"/>
          <w:lang w:eastAsia="ko-KR"/>
        </w:rPr>
        <w:t xml:space="preserve"> </w:t>
      </w:r>
      <w:proofErr w:type="spellStart"/>
      <w:r w:rsidRPr="00007B0A">
        <w:rPr>
          <w:rFonts w:eastAsia="Batang"/>
          <w:lang w:eastAsia="ko-KR"/>
        </w:rPr>
        <w:t>Eur</w:t>
      </w:r>
      <w:proofErr w:type="spellEnd"/>
      <w:r w:rsidRPr="00007B0A">
        <w:rPr>
          <w:rFonts w:eastAsia="Batang"/>
          <w:lang w:eastAsia="ko-KR"/>
        </w:rPr>
        <w:t xml:space="preserve">. </w:t>
      </w:r>
    </w:p>
    <w:p w14:paraId="02A87899" w14:textId="77777777" w:rsidR="00BF00CD" w:rsidRPr="00007B0A" w:rsidRDefault="00BF00CD" w:rsidP="0040280F">
      <w:pPr>
        <w:ind w:left="34" w:firstLine="1038"/>
        <w:jc w:val="both"/>
        <w:rPr>
          <w:rFonts w:eastAsia="Batang"/>
          <w:lang w:eastAsia="ko-KR"/>
        </w:rPr>
      </w:pPr>
    </w:p>
    <w:p w14:paraId="14273876" w14:textId="77777777" w:rsidR="00BF00CD" w:rsidRPr="00007B0A" w:rsidRDefault="00BF00CD" w:rsidP="0040280F">
      <w:pPr>
        <w:ind w:firstLine="1038"/>
        <w:jc w:val="both"/>
        <w:rPr>
          <w:rFonts w:eastAsia="Batang"/>
          <w:lang w:eastAsia="ko-KR"/>
        </w:rPr>
      </w:pPr>
      <w:r w:rsidRPr="00007B0A">
        <w:rPr>
          <w:rFonts w:eastAsia="Batang"/>
          <w:lang w:eastAsia="ko-KR"/>
        </w:rPr>
        <w:t xml:space="preserve">Įgyvendinamas projektas </w:t>
      </w:r>
      <w:r w:rsidRPr="00007B0A">
        <w:rPr>
          <w:rFonts w:eastAsia="Batang"/>
          <w:i/>
          <w:lang w:eastAsia="ko-KR"/>
        </w:rPr>
        <w:t>„Atsinaujinančių energijos šaltinių diegimas Alytaus r. Daugų Vlado Mirono gimnazijoje“</w:t>
      </w:r>
      <w:r w:rsidRPr="00007B0A">
        <w:rPr>
          <w:rFonts w:eastAsia="Batang"/>
          <w:lang w:eastAsia="ko-KR"/>
        </w:rPr>
        <w:t xml:space="preserve">. Projekto tikslas – įrengti saulės fotovoltinę elektrinę, kurios pagaminta elektros energija būtų panaudojama vidaus reikmėms. Projektu siekiama skatinti atsinaujinančių energijos išteklių panaudojimą, diegti aplinkai palankias technologijas. Projekto trukmė – 2019–2021 m. Atsinaujinančių energijos šaltinių diegimo darbai įgyvendinti. 2021 m. numatytas </w:t>
      </w:r>
      <w:proofErr w:type="spellStart"/>
      <w:r w:rsidRPr="00007B0A">
        <w:rPr>
          <w:rFonts w:eastAsia="Batang"/>
          <w:lang w:eastAsia="ko-KR"/>
        </w:rPr>
        <w:t>ŠESD</w:t>
      </w:r>
      <w:proofErr w:type="spellEnd"/>
      <w:r w:rsidRPr="00007B0A">
        <w:rPr>
          <w:rFonts w:eastAsia="Batang"/>
          <w:lang w:eastAsia="ko-KR"/>
        </w:rPr>
        <w:t xml:space="preserve"> ataskaitos pateikimas. Projekto vertė – 39,4 tūkst. </w:t>
      </w:r>
      <w:proofErr w:type="spellStart"/>
      <w:r w:rsidRPr="00007B0A">
        <w:rPr>
          <w:rFonts w:eastAsia="Batang"/>
          <w:lang w:eastAsia="ko-KR"/>
        </w:rPr>
        <w:t>Eur</w:t>
      </w:r>
      <w:proofErr w:type="spellEnd"/>
      <w:r w:rsidRPr="00007B0A">
        <w:rPr>
          <w:rFonts w:eastAsia="Batang"/>
          <w:lang w:eastAsia="ko-KR"/>
        </w:rPr>
        <w:t xml:space="preserve">, iš jų – 31,5 </w:t>
      </w:r>
      <w:r w:rsidRPr="00007B0A">
        <w:t>tūkst.</w:t>
      </w:r>
      <w:r w:rsidRPr="00007B0A">
        <w:rPr>
          <w:rFonts w:eastAsia="Batang"/>
          <w:lang w:eastAsia="ko-KR"/>
        </w:rPr>
        <w:t xml:space="preserve"> </w:t>
      </w:r>
      <w:proofErr w:type="spellStart"/>
      <w:r w:rsidRPr="00007B0A">
        <w:rPr>
          <w:rFonts w:eastAsia="Batang"/>
          <w:lang w:eastAsia="ko-KR"/>
        </w:rPr>
        <w:t>Eur</w:t>
      </w:r>
      <w:proofErr w:type="spellEnd"/>
      <w:r w:rsidRPr="00007B0A">
        <w:rPr>
          <w:rFonts w:eastAsia="Batang"/>
          <w:lang w:eastAsia="ko-KR"/>
        </w:rPr>
        <w:t xml:space="preserve"> valstybės biudžeto lėšos, 7,9 </w:t>
      </w:r>
      <w:r w:rsidRPr="00007B0A">
        <w:t>tūkst.</w:t>
      </w:r>
      <w:r w:rsidRPr="00007B0A">
        <w:rPr>
          <w:rFonts w:eastAsia="Batang"/>
          <w:lang w:eastAsia="ko-KR"/>
        </w:rPr>
        <w:t xml:space="preserve"> </w:t>
      </w:r>
      <w:proofErr w:type="spellStart"/>
      <w:r w:rsidRPr="00007B0A">
        <w:rPr>
          <w:rFonts w:eastAsia="Batang"/>
          <w:lang w:eastAsia="ko-KR"/>
        </w:rPr>
        <w:t>Eur</w:t>
      </w:r>
      <w:proofErr w:type="spellEnd"/>
      <w:r w:rsidRPr="00007B0A">
        <w:rPr>
          <w:rFonts w:eastAsia="Batang"/>
          <w:lang w:eastAsia="ko-KR"/>
        </w:rPr>
        <w:t xml:space="preserve"> savivaldybės biudžeto lėšos. </w:t>
      </w:r>
    </w:p>
    <w:p w14:paraId="3FADC729" w14:textId="77777777" w:rsidR="00BF00CD" w:rsidRPr="00007B0A" w:rsidRDefault="00BF00CD" w:rsidP="0040280F">
      <w:pPr>
        <w:ind w:firstLine="1038"/>
        <w:jc w:val="both"/>
        <w:rPr>
          <w:rFonts w:eastAsia="Batang"/>
          <w:lang w:eastAsia="ko-KR"/>
        </w:rPr>
      </w:pPr>
    </w:p>
    <w:p w14:paraId="08BE3488" w14:textId="77777777" w:rsidR="00BF00CD" w:rsidRPr="00007B0A" w:rsidRDefault="00BF00CD" w:rsidP="0040280F">
      <w:pPr>
        <w:ind w:left="34" w:firstLine="1038"/>
        <w:jc w:val="both"/>
        <w:rPr>
          <w:rFonts w:eastAsia="Batang"/>
          <w:lang w:eastAsia="ko-KR"/>
        </w:rPr>
      </w:pPr>
      <w:r w:rsidRPr="00007B0A">
        <w:rPr>
          <w:rFonts w:eastAsia="Batang"/>
          <w:lang w:eastAsia="ko-KR"/>
        </w:rPr>
        <w:t>Įgyvendinamas projektas „</w:t>
      </w:r>
      <w:r w:rsidRPr="00007B0A">
        <w:rPr>
          <w:rFonts w:eastAsia="Batang"/>
          <w:i/>
          <w:lang w:eastAsia="ko-KR"/>
        </w:rPr>
        <w:t>Atsinaujinančių energijos šaltinių diegimas Alytaus r. Miroslavo gimnazijoje“</w:t>
      </w:r>
      <w:r w:rsidRPr="00007B0A">
        <w:rPr>
          <w:rFonts w:eastAsia="Batang"/>
          <w:lang w:eastAsia="ko-KR"/>
        </w:rPr>
        <w:t xml:space="preserve">. Projekto tikslas – įrengti saulės fotovoltinę elektrinę, kurios pagaminta elektros energija būtų panaudojama vidaus reikmėms. Projektu siekiama skatinti atsinaujinančių energijos išteklių panaudojimą, diegti aplinkai palankias technologijas. Projekto trukmė – 2019–2021 m. Atsinaujinančių energijos šaltinių diegimo darbai įgyvendinti. 2021 m. numatytas </w:t>
      </w:r>
      <w:proofErr w:type="spellStart"/>
      <w:r w:rsidRPr="00007B0A">
        <w:rPr>
          <w:rFonts w:eastAsia="Batang"/>
          <w:lang w:eastAsia="ko-KR"/>
        </w:rPr>
        <w:t>ŠESD</w:t>
      </w:r>
      <w:proofErr w:type="spellEnd"/>
      <w:r w:rsidRPr="00007B0A">
        <w:rPr>
          <w:rFonts w:eastAsia="Batang"/>
          <w:lang w:eastAsia="ko-KR"/>
        </w:rPr>
        <w:t xml:space="preserve"> ataskaitos pateikimas. Projekto vertė – 39,8 tūkst. </w:t>
      </w:r>
      <w:proofErr w:type="spellStart"/>
      <w:r w:rsidRPr="00007B0A">
        <w:rPr>
          <w:rFonts w:eastAsia="Batang"/>
          <w:lang w:eastAsia="ko-KR"/>
        </w:rPr>
        <w:t>Eur</w:t>
      </w:r>
      <w:proofErr w:type="spellEnd"/>
      <w:r w:rsidRPr="00007B0A">
        <w:rPr>
          <w:rFonts w:eastAsia="Batang"/>
          <w:lang w:eastAsia="ko-KR"/>
        </w:rPr>
        <w:t>, iš jų – 31,8</w:t>
      </w:r>
      <w:r w:rsidRPr="00007B0A">
        <w:t xml:space="preserve"> tūkst.</w:t>
      </w:r>
      <w:r w:rsidRPr="00007B0A">
        <w:rPr>
          <w:rFonts w:eastAsia="Batang"/>
          <w:lang w:eastAsia="ko-KR"/>
        </w:rPr>
        <w:t xml:space="preserve"> </w:t>
      </w:r>
      <w:proofErr w:type="spellStart"/>
      <w:r w:rsidRPr="00007B0A">
        <w:rPr>
          <w:rFonts w:eastAsia="Batang"/>
          <w:lang w:eastAsia="ko-KR"/>
        </w:rPr>
        <w:t>Eur</w:t>
      </w:r>
      <w:proofErr w:type="spellEnd"/>
      <w:r w:rsidRPr="00007B0A">
        <w:rPr>
          <w:rFonts w:eastAsia="Batang"/>
          <w:lang w:eastAsia="ko-KR"/>
        </w:rPr>
        <w:t xml:space="preserve"> valstybės biudžeto lėšos,  8,0 </w:t>
      </w:r>
      <w:r w:rsidRPr="00007B0A">
        <w:t>tūkst.</w:t>
      </w:r>
      <w:r w:rsidRPr="00007B0A">
        <w:rPr>
          <w:rFonts w:eastAsia="Batang"/>
          <w:lang w:eastAsia="ko-KR"/>
        </w:rPr>
        <w:t xml:space="preserve"> </w:t>
      </w:r>
      <w:proofErr w:type="spellStart"/>
      <w:r w:rsidRPr="00007B0A">
        <w:rPr>
          <w:rFonts w:eastAsia="Batang"/>
          <w:lang w:eastAsia="ko-KR"/>
        </w:rPr>
        <w:t>Eur</w:t>
      </w:r>
      <w:proofErr w:type="spellEnd"/>
      <w:r w:rsidRPr="00007B0A">
        <w:rPr>
          <w:rFonts w:eastAsia="Batang"/>
          <w:lang w:eastAsia="ko-KR"/>
        </w:rPr>
        <w:t xml:space="preserve"> savivaldybės biudžeto lėšos. </w:t>
      </w:r>
    </w:p>
    <w:p w14:paraId="03F20792" w14:textId="77777777" w:rsidR="00BF00CD" w:rsidRPr="00007B0A" w:rsidRDefault="00BF00CD" w:rsidP="0040280F">
      <w:pPr>
        <w:ind w:left="34" w:firstLine="1038"/>
        <w:jc w:val="both"/>
        <w:rPr>
          <w:rFonts w:eastAsia="Batang"/>
          <w:lang w:eastAsia="ko-KR"/>
        </w:rPr>
      </w:pPr>
    </w:p>
    <w:p w14:paraId="77192E6C" w14:textId="77777777" w:rsidR="00BF00CD" w:rsidRPr="00007B0A" w:rsidRDefault="00BF00CD" w:rsidP="0040280F">
      <w:pPr>
        <w:ind w:left="34" w:firstLine="1038"/>
        <w:jc w:val="both"/>
        <w:rPr>
          <w:rFonts w:eastAsia="Batang"/>
          <w:lang w:eastAsia="ko-KR"/>
        </w:rPr>
      </w:pPr>
      <w:r w:rsidRPr="00007B0A">
        <w:rPr>
          <w:rFonts w:eastAsia="Batang"/>
          <w:lang w:eastAsia="ko-KR"/>
        </w:rPr>
        <w:t xml:space="preserve">Įgyvendinamas projektas </w:t>
      </w:r>
      <w:r w:rsidRPr="00007B0A">
        <w:rPr>
          <w:rFonts w:eastAsia="Batang"/>
          <w:i/>
          <w:lang w:eastAsia="ko-KR"/>
        </w:rPr>
        <w:t>„Atsinaujinančių energijos šaltinių diegimas Alytaus r. Butrimonių gimnazijoje“</w:t>
      </w:r>
      <w:r w:rsidRPr="00007B0A">
        <w:rPr>
          <w:rFonts w:eastAsia="Batang"/>
          <w:lang w:eastAsia="ko-KR"/>
        </w:rPr>
        <w:t xml:space="preserve">. Projekto tikslas – įrengti saulės fotovoltinę elektrinę, kurios pagaminta elektros energija būtų panaudojama vidaus reikmėms. Projektu siekiama skatinti atsinaujinančių energijos išteklių panaudojimą, diegti aplinkai palankias technologijas. Projekto trukmė – 2019–2021 m. Atsinaujinančių energijos šaltinių diegimo darbai įgyvendinti. 2021 m. numatytas </w:t>
      </w:r>
      <w:proofErr w:type="spellStart"/>
      <w:r w:rsidRPr="00007B0A">
        <w:rPr>
          <w:rFonts w:eastAsia="Batang"/>
          <w:lang w:eastAsia="ko-KR"/>
        </w:rPr>
        <w:t>ŠESD</w:t>
      </w:r>
      <w:proofErr w:type="spellEnd"/>
      <w:r w:rsidRPr="00007B0A">
        <w:rPr>
          <w:rFonts w:eastAsia="Batang"/>
          <w:lang w:eastAsia="ko-KR"/>
        </w:rPr>
        <w:t xml:space="preserve"> ataskaitos pateikimas.  Projekto vertė – 32,3 tūkst. </w:t>
      </w:r>
      <w:proofErr w:type="spellStart"/>
      <w:r w:rsidRPr="00007B0A">
        <w:rPr>
          <w:rFonts w:eastAsia="Batang"/>
          <w:lang w:eastAsia="ko-KR"/>
        </w:rPr>
        <w:t>Eur</w:t>
      </w:r>
      <w:proofErr w:type="spellEnd"/>
      <w:r w:rsidRPr="00007B0A">
        <w:rPr>
          <w:rFonts w:eastAsia="Batang"/>
          <w:lang w:eastAsia="ko-KR"/>
        </w:rPr>
        <w:t>, iš jų – 25,9</w:t>
      </w:r>
      <w:r w:rsidRPr="00007B0A">
        <w:t xml:space="preserve"> tūkst.</w:t>
      </w:r>
      <w:r w:rsidRPr="00007B0A">
        <w:rPr>
          <w:rFonts w:eastAsia="Batang"/>
          <w:lang w:eastAsia="ko-KR"/>
        </w:rPr>
        <w:t xml:space="preserve"> </w:t>
      </w:r>
      <w:proofErr w:type="spellStart"/>
      <w:r w:rsidRPr="00007B0A">
        <w:rPr>
          <w:rFonts w:eastAsia="Batang"/>
          <w:lang w:eastAsia="ko-KR"/>
        </w:rPr>
        <w:t>Eur</w:t>
      </w:r>
      <w:proofErr w:type="spellEnd"/>
      <w:r w:rsidRPr="00007B0A">
        <w:rPr>
          <w:rFonts w:eastAsia="Batang"/>
          <w:lang w:eastAsia="ko-KR"/>
        </w:rPr>
        <w:t xml:space="preserve"> valstybės biudžeto lėšos,  6,4 </w:t>
      </w:r>
      <w:r w:rsidRPr="00007B0A">
        <w:t>tūkst.</w:t>
      </w:r>
      <w:r w:rsidRPr="00007B0A">
        <w:rPr>
          <w:rFonts w:eastAsia="Batang"/>
          <w:lang w:eastAsia="ko-KR"/>
        </w:rPr>
        <w:t xml:space="preserve"> </w:t>
      </w:r>
      <w:proofErr w:type="spellStart"/>
      <w:r w:rsidRPr="00007B0A">
        <w:rPr>
          <w:rFonts w:eastAsia="Batang"/>
          <w:lang w:eastAsia="ko-KR"/>
        </w:rPr>
        <w:t>Eur</w:t>
      </w:r>
      <w:proofErr w:type="spellEnd"/>
      <w:r w:rsidRPr="00007B0A">
        <w:rPr>
          <w:rFonts w:eastAsia="Batang"/>
          <w:lang w:eastAsia="ko-KR"/>
        </w:rPr>
        <w:t xml:space="preserve"> savivaldybės biudžeto lėšos. </w:t>
      </w:r>
    </w:p>
    <w:p w14:paraId="1C16E2E4" w14:textId="77777777" w:rsidR="00BF00CD" w:rsidRPr="00007B0A" w:rsidRDefault="00BF00CD" w:rsidP="0040280F">
      <w:pPr>
        <w:ind w:left="34" w:firstLine="1038"/>
        <w:jc w:val="both"/>
        <w:rPr>
          <w:rFonts w:eastAsia="Batang"/>
          <w:lang w:eastAsia="ko-KR"/>
        </w:rPr>
      </w:pPr>
    </w:p>
    <w:p w14:paraId="350B0FD5" w14:textId="77777777" w:rsidR="00BF00CD" w:rsidRPr="00007B0A" w:rsidRDefault="00BF00CD" w:rsidP="0040280F">
      <w:pPr>
        <w:ind w:left="34" w:firstLine="1038"/>
        <w:jc w:val="both"/>
        <w:rPr>
          <w:rFonts w:eastAsia="Batang"/>
          <w:lang w:eastAsia="ko-KR"/>
        </w:rPr>
      </w:pPr>
      <w:r w:rsidRPr="00007B0A">
        <w:rPr>
          <w:rFonts w:eastAsia="Batang"/>
          <w:lang w:eastAsia="ko-KR"/>
        </w:rPr>
        <w:lastRenderedPageBreak/>
        <w:t xml:space="preserve">Įgyvendinamas projektas </w:t>
      </w:r>
      <w:r w:rsidRPr="00007B0A">
        <w:rPr>
          <w:rFonts w:eastAsia="Batang"/>
          <w:i/>
          <w:lang w:eastAsia="ko-KR"/>
        </w:rPr>
        <w:t>„Atsinaujinančių energijos šaltinių diegimas VšĮ Alytaus r. savivaldybės pirminės sveikatos priežiūros centre“</w:t>
      </w:r>
      <w:r w:rsidRPr="00007B0A">
        <w:rPr>
          <w:rFonts w:eastAsia="Batang"/>
          <w:lang w:eastAsia="ko-KR"/>
        </w:rPr>
        <w:t xml:space="preserve">. Projekto tikslas – įrengti saulės fotovoltinę elektrinę, kurios pagaminta elektros energija būtų panaudojama vidaus reikmėms. Projektu siekiama skatinti atsinaujinančių energijos išteklių panaudojimą, diegti aplinkai palankias technologijas. Projekto trukmė – 2019–2021 m. Atsinaujinančių energijos šaltinių diegimo darbai įgyvendinti. 2021 m. numatytas </w:t>
      </w:r>
      <w:proofErr w:type="spellStart"/>
      <w:r w:rsidRPr="00007B0A">
        <w:rPr>
          <w:rFonts w:eastAsia="Batang"/>
          <w:lang w:eastAsia="ko-KR"/>
        </w:rPr>
        <w:t>ŠESD</w:t>
      </w:r>
      <w:proofErr w:type="spellEnd"/>
      <w:r w:rsidRPr="00007B0A">
        <w:rPr>
          <w:rFonts w:eastAsia="Batang"/>
          <w:lang w:eastAsia="ko-KR"/>
        </w:rPr>
        <w:t xml:space="preserve"> ataskaitos pateikimas. Projekto vertė – 51,3 tūkst. </w:t>
      </w:r>
      <w:proofErr w:type="spellStart"/>
      <w:r w:rsidRPr="00007B0A">
        <w:rPr>
          <w:rFonts w:eastAsia="Batang"/>
          <w:lang w:eastAsia="ko-KR"/>
        </w:rPr>
        <w:t>Eur</w:t>
      </w:r>
      <w:proofErr w:type="spellEnd"/>
      <w:r w:rsidRPr="00007B0A">
        <w:rPr>
          <w:rFonts w:eastAsia="Batang"/>
          <w:lang w:eastAsia="ko-KR"/>
        </w:rPr>
        <w:t>, iš jų – 41,3</w:t>
      </w:r>
      <w:r w:rsidRPr="00007B0A">
        <w:t xml:space="preserve"> tūkst.</w:t>
      </w:r>
      <w:r w:rsidRPr="00007B0A">
        <w:rPr>
          <w:rFonts w:eastAsia="Batang"/>
          <w:lang w:eastAsia="ko-KR"/>
        </w:rPr>
        <w:t xml:space="preserve"> </w:t>
      </w:r>
      <w:proofErr w:type="spellStart"/>
      <w:r w:rsidRPr="00007B0A">
        <w:rPr>
          <w:rFonts w:eastAsia="Batang"/>
          <w:lang w:eastAsia="ko-KR"/>
        </w:rPr>
        <w:t>Eur</w:t>
      </w:r>
      <w:proofErr w:type="spellEnd"/>
      <w:r w:rsidRPr="00007B0A">
        <w:rPr>
          <w:rFonts w:eastAsia="Batang"/>
          <w:lang w:eastAsia="ko-KR"/>
        </w:rPr>
        <w:t xml:space="preserve"> valstybės biudžeto lėšos, 10,0 </w:t>
      </w:r>
      <w:r w:rsidRPr="00007B0A">
        <w:t>tūkst.</w:t>
      </w:r>
      <w:r w:rsidRPr="00007B0A">
        <w:rPr>
          <w:rFonts w:eastAsia="Batang"/>
          <w:lang w:eastAsia="ko-KR"/>
        </w:rPr>
        <w:t xml:space="preserve"> </w:t>
      </w:r>
      <w:proofErr w:type="spellStart"/>
      <w:r w:rsidRPr="00007B0A">
        <w:rPr>
          <w:rFonts w:eastAsia="Batang"/>
          <w:lang w:eastAsia="ko-KR"/>
        </w:rPr>
        <w:t>Eur</w:t>
      </w:r>
      <w:proofErr w:type="spellEnd"/>
      <w:r w:rsidRPr="00007B0A">
        <w:rPr>
          <w:rFonts w:eastAsia="Batang"/>
          <w:lang w:eastAsia="ko-KR"/>
        </w:rPr>
        <w:t xml:space="preserve"> savivaldybės biudžeto lėšos. </w:t>
      </w:r>
    </w:p>
    <w:p w14:paraId="046B3167" w14:textId="77777777" w:rsidR="00BF00CD" w:rsidRPr="00007B0A" w:rsidRDefault="00BF00CD" w:rsidP="0040280F">
      <w:pPr>
        <w:ind w:left="34" w:firstLine="1038"/>
        <w:jc w:val="both"/>
        <w:rPr>
          <w:rFonts w:eastAsia="Batang"/>
          <w:lang w:eastAsia="ko-KR"/>
        </w:rPr>
      </w:pPr>
    </w:p>
    <w:p w14:paraId="1F52F9C9" w14:textId="77777777" w:rsidR="00BF00CD" w:rsidRPr="00007B0A" w:rsidRDefault="00BF00CD" w:rsidP="0040280F">
      <w:pPr>
        <w:ind w:left="34" w:firstLine="1038"/>
        <w:jc w:val="both"/>
        <w:rPr>
          <w:rFonts w:eastAsia="Batang"/>
          <w:lang w:eastAsia="ko-KR"/>
        </w:rPr>
      </w:pPr>
      <w:r w:rsidRPr="00007B0A">
        <w:rPr>
          <w:rFonts w:eastAsia="Batang"/>
          <w:lang w:eastAsia="ko-KR"/>
        </w:rPr>
        <w:t xml:space="preserve">Įgyvendinamas projektas </w:t>
      </w:r>
      <w:r w:rsidRPr="00007B0A">
        <w:rPr>
          <w:rFonts w:eastAsia="Batang"/>
          <w:i/>
          <w:lang w:eastAsia="ko-KR"/>
        </w:rPr>
        <w:t>„Atsinaujinančių energijos šaltinių diegimas Pivašiūnų senelių globos namų pastate“</w:t>
      </w:r>
      <w:r w:rsidRPr="00007B0A">
        <w:rPr>
          <w:rFonts w:eastAsia="Batang"/>
          <w:lang w:eastAsia="ko-KR"/>
        </w:rPr>
        <w:t xml:space="preserve">. Projekto tikslas – įrengti saulės fotovoltinę elektrinę, kurios pagaminta elektros energija būtų panaudojama vidaus reikmėms. Projektu siekiama skatinti atsinaujinančių energijos išteklių panaudojimą, diegti aplinkai palankias technologijas. Projekto trukmė – 2020–2022 m. Atsinaujinančių energijos šaltinių diegimo darbai įgyvendinti. 2022 m. numatytas </w:t>
      </w:r>
      <w:proofErr w:type="spellStart"/>
      <w:r w:rsidRPr="00007B0A">
        <w:rPr>
          <w:rFonts w:eastAsia="Batang"/>
          <w:lang w:eastAsia="ko-KR"/>
        </w:rPr>
        <w:t>ŠESD</w:t>
      </w:r>
      <w:proofErr w:type="spellEnd"/>
      <w:r w:rsidRPr="00007B0A">
        <w:rPr>
          <w:rFonts w:eastAsia="Batang"/>
          <w:lang w:eastAsia="ko-KR"/>
        </w:rPr>
        <w:t xml:space="preserve"> ataskaitos pateikimas.  Projekto vertė – 15,2 tūkst. </w:t>
      </w:r>
      <w:proofErr w:type="spellStart"/>
      <w:r w:rsidRPr="00007B0A">
        <w:rPr>
          <w:rFonts w:eastAsia="Batang"/>
          <w:lang w:eastAsia="ko-KR"/>
        </w:rPr>
        <w:t>Eur</w:t>
      </w:r>
      <w:proofErr w:type="spellEnd"/>
      <w:r w:rsidRPr="00007B0A">
        <w:rPr>
          <w:rFonts w:eastAsia="Batang"/>
          <w:lang w:eastAsia="ko-KR"/>
        </w:rPr>
        <w:t>, iš jų – 12,2</w:t>
      </w:r>
      <w:r w:rsidRPr="00007B0A">
        <w:t xml:space="preserve"> tūkst.</w:t>
      </w:r>
      <w:r w:rsidRPr="00007B0A">
        <w:rPr>
          <w:rFonts w:eastAsia="Batang"/>
          <w:lang w:eastAsia="ko-KR"/>
        </w:rPr>
        <w:t xml:space="preserve"> </w:t>
      </w:r>
      <w:proofErr w:type="spellStart"/>
      <w:r w:rsidRPr="00007B0A">
        <w:rPr>
          <w:rFonts w:eastAsia="Batang"/>
          <w:lang w:eastAsia="ko-KR"/>
        </w:rPr>
        <w:t>Eur</w:t>
      </w:r>
      <w:proofErr w:type="spellEnd"/>
      <w:r w:rsidRPr="00007B0A">
        <w:rPr>
          <w:rFonts w:eastAsia="Batang"/>
          <w:lang w:eastAsia="ko-KR"/>
        </w:rPr>
        <w:t xml:space="preserve"> valstybės biudžeto lėšos,  3,0 </w:t>
      </w:r>
      <w:r w:rsidRPr="00007B0A">
        <w:t>tūkst.</w:t>
      </w:r>
      <w:r w:rsidRPr="00007B0A">
        <w:rPr>
          <w:rFonts w:eastAsia="Batang"/>
          <w:lang w:eastAsia="ko-KR"/>
        </w:rPr>
        <w:t xml:space="preserve"> </w:t>
      </w:r>
      <w:proofErr w:type="spellStart"/>
      <w:r w:rsidRPr="00007B0A">
        <w:rPr>
          <w:rFonts w:eastAsia="Batang"/>
          <w:lang w:eastAsia="ko-KR"/>
        </w:rPr>
        <w:t>Eur</w:t>
      </w:r>
      <w:proofErr w:type="spellEnd"/>
      <w:r w:rsidRPr="00007B0A">
        <w:rPr>
          <w:rFonts w:eastAsia="Batang"/>
          <w:lang w:eastAsia="ko-KR"/>
        </w:rPr>
        <w:t xml:space="preserve"> savivaldybės biudžeto lėšos. </w:t>
      </w:r>
    </w:p>
    <w:p w14:paraId="4D4564CB" w14:textId="77777777" w:rsidR="00BF00CD" w:rsidRPr="00007B0A" w:rsidRDefault="00BF00CD" w:rsidP="0040280F">
      <w:pPr>
        <w:tabs>
          <w:tab w:val="left" w:pos="318"/>
          <w:tab w:val="left" w:pos="743"/>
        </w:tabs>
        <w:ind w:firstLine="1038"/>
        <w:jc w:val="both"/>
        <w:rPr>
          <w:rFonts w:eastAsia="Batang"/>
          <w:color w:val="FF0000"/>
          <w:lang w:eastAsia="ko-KR"/>
        </w:rPr>
      </w:pPr>
    </w:p>
    <w:p w14:paraId="7A38923D" w14:textId="77777777" w:rsidR="00BF00CD" w:rsidRPr="00007B0A" w:rsidRDefault="00BF00CD" w:rsidP="0040280F">
      <w:pPr>
        <w:ind w:left="34" w:firstLine="1038"/>
        <w:jc w:val="both"/>
        <w:rPr>
          <w:rFonts w:eastAsia="Batang"/>
          <w:lang w:eastAsia="ko-KR"/>
        </w:rPr>
      </w:pPr>
      <w:r w:rsidRPr="00007B0A">
        <w:rPr>
          <w:rFonts w:eastAsia="Batang"/>
          <w:lang w:eastAsia="ko-KR"/>
        </w:rPr>
        <w:t xml:space="preserve">Įgyvendinamas projektas </w:t>
      </w:r>
      <w:r w:rsidRPr="00007B0A">
        <w:rPr>
          <w:rFonts w:eastAsia="Batang"/>
          <w:i/>
          <w:lang w:eastAsia="ko-KR"/>
        </w:rPr>
        <w:t xml:space="preserve">„Atsinaujinančių energijos šaltinių diegimas </w:t>
      </w:r>
      <w:proofErr w:type="spellStart"/>
      <w:r w:rsidRPr="00007B0A">
        <w:rPr>
          <w:rFonts w:eastAsia="Batang"/>
          <w:i/>
          <w:lang w:eastAsia="ko-KR"/>
        </w:rPr>
        <w:t>Kančėnų</w:t>
      </w:r>
      <w:proofErr w:type="spellEnd"/>
      <w:r w:rsidRPr="00007B0A">
        <w:rPr>
          <w:rFonts w:eastAsia="Batang"/>
          <w:i/>
          <w:lang w:eastAsia="ko-KR"/>
        </w:rPr>
        <w:t xml:space="preserve"> bendruomeninės organizacijos „Dėmesio centras“ bendruomenės namų pastate, esančiame Mokyklos g. 6, </w:t>
      </w:r>
      <w:proofErr w:type="spellStart"/>
      <w:r w:rsidRPr="00007B0A">
        <w:rPr>
          <w:rFonts w:eastAsia="Batang"/>
          <w:i/>
          <w:lang w:eastAsia="ko-KR"/>
        </w:rPr>
        <w:t>Kančėnų</w:t>
      </w:r>
      <w:proofErr w:type="spellEnd"/>
      <w:r w:rsidRPr="00007B0A">
        <w:rPr>
          <w:rFonts w:eastAsia="Batang"/>
          <w:i/>
          <w:lang w:eastAsia="ko-KR"/>
        </w:rPr>
        <w:t xml:space="preserve"> k., Alytaus r.“</w:t>
      </w:r>
      <w:r w:rsidRPr="00007B0A">
        <w:rPr>
          <w:rFonts w:eastAsia="Batang"/>
          <w:lang w:eastAsia="ko-KR"/>
        </w:rPr>
        <w:t>.</w:t>
      </w:r>
      <w:r w:rsidRPr="00007B0A">
        <w:rPr>
          <w:rFonts w:eastAsia="Batang"/>
          <w:i/>
          <w:lang w:eastAsia="ko-KR"/>
        </w:rPr>
        <w:t xml:space="preserve"> </w:t>
      </w:r>
      <w:r w:rsidRPr="00007B0A">
        <w:rPr>
          <w:rFonts w:eastAsia="Batang"/>
          <w:lang w:eastAsia="ko-KR"/>
        </w:rPr>
        <w:t xml:space="preserve"> Projekto tikslas – įrengti saulės fotovoltinę elektrinę, kurios pagaminta elektros energija būtų panaudojama vidaus reikmėms, ir alternatyvų pilnai automatizuotą šilumos gamybos įrenginį – šilumos siurblį oras-vanduo. Projektu siekiama skatinti atsinaujinančių energijos išteklių panaudojimą, diegti aplinkai palankias technologijas. Projekto trukmė – 2020–2023 m. Projekto vertė – 25,2 tūkst. </w:t>
      </w:r>
      <w:proofErr w:type="spellStart"/>
      <w:r w:rsidRPr="00007B0A">
        <w:rPr>
          <w:rFonts w:eastAsia="Batang"/>
          <w:lang w:eastAsia="ko-KR"/>
        </w:rPr>
        <w:t>Eur</w:t>
      </w:r>
      <w:proofErr w:type="spellEnd"/>
      <w:r w:rsidRPr="00007B0A">
        <w:rPr>
          <w:rFonts w:eastAsia="Batang"/>
          <w:lang w:eastAsia="ko-KR"/>
        </w:rPr>
        <w:t>, iš jų – 20,1</w:t>
      </w:r>
      <w:r w:rsidRPr="00007B0A">
        <w:t xml:space="preserve"> tūkst.</w:t>
      </w:r>
      <w:r w:rsidRPr="00007B0A">
        <w:rPr>
          <w:rFonts w:eastAsia="Batang"/>
          <w:lang w:eastAsia="ko-KR"/>
        </w:rPr>
        <w:t xml:space="preserve"> </w:t>
      </w:r>
      <w:proofErr w:type="spellStart"/>
      <w:r w:rsidRPr="00007B0A">
        <w:rPr>
          <w:rFonts w:eastAsia="Batang"/>
          <w:lang w:eastAsia="ko-KR"/>
        </w:rPr>
        <w:t>Eur</w:t>
      </w:r>
      <w:proofErr w:type="spellEnd"/>
      <w:r w:rsidRPr="00007B0A">
        <w:rPr>
          <w:rFonts w:eastAsia="Batang"/>
          <w:lang w:eastAsia="ko-KR"/>
        </w:rPr>
        <w:t xml:space="preserve"> valstybės biudžeto lėšos,  5,1 </w:t>
      </w:r>
      <w:r w:rsidRPr="00007B0A">
        <w:t>tūkst.</w:t>
      </w:r>
      <w:r w:rsidRPr="00007B0A">
        <w:rPr>
          <w:rFonts w:eastAsia="Batang"/>
          <w:lang w:eastAsia="ko-KR"/>
        </w:rPr>
        <w:t xml:space="preserve"> </w:t>
      </w:r>
      <w:proofErr w:type="spellStart"/>
      <w:r w:rsidRPr="00007B0A">
        <w:rPr>
          <w:rFonts w:eastAsia="Batang"/>
          <w:lang w:eastAsia="ko-KR"/>
        </w:rPr>
        <w:t>Eur</w:t>
      </w:r>
      <w:proofErr w:type="spellEnd"/>
      <w:r w:rsidRPr="00007B0A">
        <w:rPr>
          <w:rFonts w:eastAsia="Batang"/>
          <w:lang w:eastAsia="ko-KR"/>
        </w:rPr>
        <w:t xml:space="preserve"> savivaldybės biudžeto lėšos. </w:t>
      </w:r>
    </w:p>
    <w:p w14:paraId="674F2DD6" w14:textId="77777777" w:rsidR="00BF00CD" w:rsidRPr="00007B0A" w:rsidRDefault="00BF00CD" w:rsidP="0040280F">
      <w:pPr>
        <w:ind w:left="34" w:firstLine="1038"/>
        <w:jc w:val="both"/>
        <w:rPr>
          <w:rFonts w:eastAsia="Batang"/>
          <w:lang w:eastAsia="ko-KR"/>
        </w:rPr>
      </w:pPr>
    </w:p>
    <w:p w14:paraId="639E585C" w14:textId="77777777" w:rsidR="00BF00CD" w:rsidRPr="00007B0A" w:rsidRDefault="00BF00CD" w:rsidP="0040280F">
      <w:pPr>
        <w:ind w:left="34" w:firstLine="1038"/>
        <w:jc w:val="both"/>
        <w:rPr>
          <w:rFonts w:eastAsia="Batang"/>
          <w:lang w:eastAsia="ko-KR"/>
        </w:rPr>
      </w:pPr>
      <w:r w:rsidRPr="00007B0A">
        <w:rPr>
          <w:rFonts w:eastAsia="Batang"/>
          <w:lang w:eastAsia="ko-KR"/>
        </w:rPr>
        <w:t xml:space="preserve">Įgyvendinamas projektas </w:t>
      </w:r>
      <w:r w:rsidRPr="00007B0A">
        <w:rPr>
          <w:rFonts w:eastAsia="Batang"/>
          <w:i/>
          <w:lang w:eastAsia="ko-KR"/>
        </w:rPr>
        <w:t>„Atsinaujinančių energijos šaltinių diegimas Krokialaukio Tomo Noraus-Naruševičiaus gimnazijos pastate“</w:t>
      </w:r>
      <w:r w:rsidRPr="00007B0A">
        <w:rPr>
          <w:rFonts w:eastAsia="Batang"/>
          <w:lang w:eastAsia="ko-KR"/>
        </w:rPr>
        <w:t xml:space="preserve">. Projekto tikslas – įrengti saulės fotovoltinę elektrinę, kurios pagaminta elektros energija būtų panaudojama vidaus reikmėms. Projektu siekiama skatinti atsinaujinančių energijos išteklių panaudojimą, diegti aplinkai palankias technologijas. Projekto trukmė – 2020–2022 m. Projekto vertė – 24,2 tūkst. </w:t>
      </w:r>
      <w:proofErr w:type="spellStart"/>
      <w:r w:rsidRPr="00007B0A">
        <w:rPr>
          <w:rFonts w:eastAsia="Batang"/>
          <w:lang w:eastAsia="ko-KR"/>
        </w:rPr>
        <w:t>Eur</w:t>
      </w:r>
      <w:proofErr w:type="spellEnd"/>
      <w:r w:rsidRPr="00007B0A">
        <w:rPr>
          <w:rFonts w:eastAsia="Batang"/>
          <w:lang w:eastAsia="ko-KR"/>
        </w:rPr>
        <w:t>, iš jų – 19,3</w:t>
      </w:r>
      <w:r w:rsidRPr="00007B0A">
        <w:t xml:space="preserve"> tūkst.</w:t>
      </w:r>
      <w:r w:rsidRPr="00007B0A">
        <w:rPr>
          <w:rFonts w:eastAsia="Batang"/>
          <w:lang w:eastAsia="ko-KR"/>
        </w:rPr>
        <w:t xml:space="preserve"> </w:t>
      </w:r>
      <w:proofErr w:type="spellStart"/>
      <w:r w:rsidRPr="00007B0A">
        <w:rPr>
          <w:rFonts w:eastAsia="Batang"/>
          <w:lang w:eastAsia="ko-KR"/>
        </w:rPr>
        <w:t>Eur</w:t>
      </w:r>
      <w:proofErr w:type="spellEnd"/>
      <w:r w:rsidRPr="00007B0A">
        <w:rPr>
          <w:rFonts w:eastAsia="Batang"/>
          <w:lang w:eastAsia="ko-KR"/>
        </w:rPr>
        <w:t xml:space="preserve"> valstybės biudžeto lėšos,  4,9 </w:t>
      </w:r>
      <w:r w:rsidRPr="00007B0A">
        <w:t>tūkst.</w:t>
      </w:r>
      <w:r w:rsidRPr="00007B0A">
        <w:rPr>
          <w:rFonts w:eastAsia="Batang"/>
          <w:lang w:eastAsia="ko-KR"/>
        </w:rPr>
        <w:t xml:space="preserve"> </w:t>
      </w:r>
      <w:proofErr w:type="spellStart"/>
      <w:r w:rsidRPr="00007B0A">
        <w:rPr>
          <w:rFonts w:eastAsia="Batang"/>
          <w:lang w:eastAsia="ko-KR"/>
        </w:rPr>
        <w:t>Eur</w:t>
      </w:r>
      <w:proofErr w:type="spellEnd"/>
      <w:r w:rsidRPr="00007B0A">
        <w:rPr>
          <w:rFonts w:eastAsia="Batang"/>
          <w:lang w:eastAsia="ko-KR"/>
        </w:rPr>
        <w:t xml:space="preserve"> savivaldybės biudžeto lėšos. </w:t>
      </w:r>
    </w:p>
    <w:p w14:paraId="4CB0B7A9" w14:textId="77777777" w:rsidR="00BF00CD" w:rsidRPr="00007B0A" w:rsidRDefault="00BF00CD" w:rsidP="0040280F">
      <w:pPr>
        <w:ind w:left="34" w:firstLine="1038"/>
        <w:jc w:val="both"/>
        <w:rPr>
          <w:rFonts w:eastAsia="Batang"/>
          <w:lang w:eastAsia="ko-KR"/>
        </w:rPr>
      </w:pPr>
    </w:p>
    <w:p w14:paraId="32829A00" w14:textId="77777777" w:rsidR="00BF00CD" w:rsidRPr="00007B0A" w:rsidRDefault="00BF00CD" w:rsidP="0040280F">
      <w:pPr>
        <w:ind w:left="34" w:firstLine="1038"/>
        <w:jc w:val="both"/>
        <w:rPr>
          <w:rFonts w:eastAsia="Batang"/>
          <w:lang w:eastAsia="ko-KR"/>
        </w:rPr>
      </w:pPr>
      <w:r w:rsidRPr="00007B0A">
        <w:rPr>
          <w:rFonts w:eastAsia="Batang"/>
          <w:lang w:eastAsia="ko-KR"/>
        </w:rPr>
        <w:t xml:space="preserve">Pasirašyta projekto </w:t>
      </w:r>
      <w:r w:rsidRPr="00007B0A">
        <w:rPr>
          <w:rFonts w:eastAsia="Batang"/>
          <w:i/>
          <w:lang w:eastAsia="ko-KR"/>
        </w:rPr>
        <w:t xml:space="preserve">„Atsinaujinančių energijos šaltinių diegimas Alytaus r. Miroslavo globos namuose“ </w:t>
      </w:r>
      <w:r w:rsidRPr="00007B0A">
        <w:rPr>
          <w:rFonts w:eastAsia="Batang"/>
          <w:lang w:eastAsia="ko-KR"/>
        </w:rPr>
        <w:t xml:space="preserve">finansavimo sutartis. Projekto tikslas – įrengti saulės fotovoltinę elektrinę, kurios pagaminta elektros energija būtų panaudojama vidaus reikmėms, ir alternatyvų pilnai automatizuotą šilumos gamybos įrenginį – šilumos siurblį oras-vanduo. Projektu siekiama skatinti atsinaujinančių energijos išteklių panaudojimą, diegti aplinkai palankias technologijas. Projekto trukmė – 2021-2023 m. Projekto vertė – 97,2 tūkst. </w:t>
      </w:r>
      <w:proofErr w:type="spellStart"/>
      <w:r w:rsidRPr="00007B0A">
        <w:rPr>
          <w:rFonts w:eastAsia="Batang"/>
          <w:lang w:eastAsia="ko-KR"/>
        </w:rPr>
        <w:t>Eur</w:t>
      </w:r>
      <w:proofErr w:type="spellEnd"/>
      <w:r w:rsidRPr="00007B0A">
        <w:rPr>
          <w:rFonts w:eastAsia="Batang"/>
          <w:lang w:eastAsia="ko-KR"/>
        </w:rPr>
        <w:t>, iš jų – 77,8</w:t>
      </w:r>
      <w:r w:rsidRPr="00007B0A">
        <w:t xml:space="preserve"> tūkst.</w:t>
      </w:r>
      <w:r w:rsidRPr="00007B0A">
        <w:rPr>
          <w:rFonts w:eastAsia="Batang"/>
          <w:lang w:eastAsia="ko-KR"/>
        </w:rPr>
        <w:t xml:space="preserve"> </w:t>
      </w:r>
      <w:proofErr w:type="spellStart"/>
      <w:r w:rsidRPr="00007B0A">
        <w:rPr>
          <w:rFonts w:eastAsia="Batang"/>
          <w:lang w:eastAsia="ko-KR"/>
        </w:rPr>
        <w:t>Eur</w:t>
      </w:r>
      <w:proofErr w:type="spellEnd"/>
      <w:r w:rsidRPr="00007B0A">
        <w:rPr>
          <w:rFonts w:eastAsia="Batang"/>
          <w:lang w:eastAsia="ko-KR"/>
        </w:rPr>
        <w:t xml:space="preserve"> valstybės biudžeto lėšos,  19,4 </w:t>
      </w:r>
      <w:r w:rsidRPr="00007B0A">
        <w:t>tūkst.</w:t>
      </w:r>
      <w:r w:rsidRPr="00007B0A">
        <w:rPr>
          <w:rFonts w:eastAsia="Batang"/>
          <w:lang w:eastAsia="ko-KR"/>
        </w:rPr>
        <w:t xml:space="preserve"> </w:t>
      </w:r>
      <w:proofErr w:type="spellStart"/>
      <w:r w:rsidRPr="00007B0A">
        <w:rPr>
          <w:rFonts w:eastAsia="Batang"/>
          <w:lang w:eastAsia="ko-KR"/>
        </w:rPr>
        <w:t>Eur</w:t>
      </w:r>
      <w:proofErr w:type="spellEnd"/>
      <w:r w:rsidRPr="00007B0A">
        <w:rPr>
          <w:rFonts w:eastAsia="Batang"/>
          <w:lang w:eastAsia="ko-KR"/>
        </w:rPr>
        <w:t xml:space="preserve"> savivaldybės biudžeto lėšos. </w:t>
      </w:r>
    </w:p>
    <w:p w14:paraId="575AB00A" w14:textId="77777777" w:rsidR="00BF00CD" w:rsidRPr="00007B0A" w:rsidRDefault="00BF00CD" w:rsidP="0040280F">
      <w:pPr>
        <w:tabs>
          <w:tab w:val="left" w:pos="318"/>
          <w:tab w:val="left" w:pos="743"/>
        </w:tabs>
        <w:ind w:left="34" w:firstLine="1038"/>
        <w:jc w:val="both"/>
        <w:rPr>
          <w:rFonts w:eastAsia="Batang"/>
          <w:lang w:eastAsia="ko-KR"/>
        </w:rPr>
      </w:pPr>
    </w:p>
    <w:p w14:paraId="4D2058C2" w14:textId="77777777" w:rsidR="00BF00CD" w:rsidRPr="00007B0A" w:rsidRDefault="00BF00CD" w:rsidP="0040280F">
      <w:pPr>
        <w:ind w:left="34" w:firstLine="1038"/>
        <w:jc w:val="both"/>
        <w:rPr>
          <w:rFonts w:eastAsia="Batang"/>
          <w:lang w:eastAsia="ko-KR"/>
        </w:rPr>
      </w:pPr>
      <w:r w:rsidRPr="00007B0A">
        <w:rPr>
          <w:rFonts w:eastAsia="Batang"/>
          <w:lang w:eastAsia="ko-KR"/>
        </w:rPr>
        <w:t xml:space="preserve">Pasirašyta projekto </w:t>
      </w:r>
      <w:r w:rsidRPr="00007B0A">
        <w:rPr>
          <w:rFonts w:eastAsia="Batang"/>
          <w:i/>
          <w:lang w:eastAsia="ko-KR"/>
        </w:rPr>
        <w:t xml:space="preserve">„Atsinaujinančių energijos šaltinių diegimas Daugų seniūnijos pastate“ </w:t>
      </w:r>
      <w:r w:rsidRPr="00007B0A">
        <w:rPr>
          <w:rFonts w:eastAsia="Batang"/>
          <w:lang w:eastAsia="ko-KR"/>
        </w:rPr>
        <w:t xml:space="preserve">finansavimo sutartis. Projekto tikslas – įrengti saulės fotovoltinę elektrinę, kurios pagaminta elektros energija būtų panaudojama vidaus reikmėms, ir alternatyvų pilnai automatizuotą šilumos gamybos įrenginį – šilumos siurblį oras-vanduo. Projektu siekiama skatinti atsinaujinančių energijos išteklių panaudojimą, diegti aplinkai palankias technologijas. Projekto trukmė – 2021–2023 m. Projekto vertė – 32,2 tūkst. </w:t>
      </w:r>
      <w:proofErr w:type="spellStart"/>
      <w:r w:rsidRPr="00007B0A">
        <w:rPr>
          <w:rFonts w:eastAsia="Batang"/>
          <w:lang w:eastAsia="ko-KR"/>
        </w:rPr>
        <w:t>Eur</w:t>
      </w:r>
      <w:proofErr w:type="spellEnd"/>
      <w:r w:rsidRPr="00007B0A">
        <w:rPr>
          <w:rFonts w:eastAsia="Batang"/>
          <w:lang w:eastAsia="ko-KR"/>
        </w:rPr>
        <w:t>, iš jų – 25,8</w:t>
      </w:r>
      <w:r w:rsidRPr="00007B0A">
        <w:t xml:space="preserve"> tūkst.</w:t>
      </w:r>
      <w:r w:rsidRPr="00007B0A">
        <w:rPr>
          <w:rFonts w:eastAsia="Batang"/>
          <w:lang w:eastAsia="ko-KR"/>
        </w:rPr>
        <w:t xml:space="preserve"> </w:t>
      </w:r>
      <w:proofErr w:type="spellStart"/>
      <w:r w:rsidRPr="00007B0A">
        <w:rPr>
          <w:rFonts w:eastAsia="Batang"/>
          <w:lang w:eastAsia="ko-KR"/>
        </w:rPr>
        <w:t>Eur</w:t>
      </w:r>
      <w:proofErr w:type="spellEnd"/>
      <w:r w:rsidRPr="00007B0A">
        <w:rPr>
          <w:rFonts w:eastAsia="Batang"/>
          <w:lang w:eastAsia="ko-KR"/>
        </w:rPr>
        <w:t xml:space="preserve"> valstybės biudžeto lėšos, 6,4 </w:t>
      </w:r>
      <w:r w:rsidRPr="00007B0A">
        <w:t>tūkst.</w:t>
      </w:r>
      <w:r w:rsidRPr="00007B0A">
        <w:rPr>
          <w:rFonts w:eastAsia="Batang"/>
          <w:lang w:eastAsia="ko-KR"/>
        </w:rPr>
        <w:t xml:space="preserve"> </w:t>
      </w:r>
      <w:proofErr w:type="spellStart"/>
      <w:r w:rsidRPr="00007B0A">
        <w:rPr>
          <w:rFonts w:eastAsia="Batang"/>
          <w:lang w:eastAsia="ko-KR"/>
        </w:rPr>
        <w:t>Eur</w:t>
      </w:r>
      <w:proofErr w:type="spellEnd"/>
      <w:r w:rsidRPr="00007B0A">
        <w:rPr>
          <w:rFonts w:eastAsia="Batang"/>
          <w:lang w:eastAsia="ko-KR"/>
        </w:rPr>
        <w:t xml:space="preserve"> savivaldybės biudžeto lėšos. </w:t>
      </w:r>
    </w:p>
    <w:p w14:paraId="6CF9DE3E" w14:textId="77777777" w:rsidR="00BF00CD" w:rsidRPr="00007B0A" w:rsidRDefault="00BF00CD" w:rsidP="0040280F">
      <w:pPr>
        <w:ind w:left="34" w:firstLine="1038"/>
        <w:jc w:val="both"/>
        <w:rPr>
          <w:rFonts w:eastAsia="Batang"/>
          <w:lang w:eastAsia="ko-KR"/>
        </w:rPr>
      </w:pPr>
    </w:p>
    <w:p w14:paraId="48CFF393" w14:textId="77777777" w:rsidR="00BF00CD" w:rsidRPr="00007B0A" w:rsidRDefault="00BF00CD" w:rsidP="0040280F">
      <w:pPr>
        <w:ind w:left="34" w:firstLine="1038"/>
        <w:jc w:val="both"/>
        <w:rPr>
          <w:rFonts w:eastAsia="Batang"/>
          <w:lang w:eastAsia="ko-KR"/>
        </w:rPr>
      </w:pPr>
      <w:r w:rsidRPr="00007B0A">
        <w:rPr>
          <w:rFonts w:eastAsia="Batang"/>
          <w:lang w:eastAsia="ko-KR"/>
        </w:rPr>
        <w:t xml:space="preserve">Pasirašyta projekto </w:t>
      </w:r>
      <w:r w:rsidRPr="00007B0A">
        <w:rPr>
          <w:rFonts w:eastAsia="Batang"/>
          <w:i/>
          <w:lang w:eastAsia="ko-KR"/>
        </w:rPr>
        <w:t>„Atsinaujinančių energijos šaltinių diegimas Alytaus r. meno ir sporto mokyklos pastate, esančiame Vytauto g. 44, Nemunaičio mstl.“</w:t>
      </w:r>
      <w:r w:rsidRPr="00007B0A">
        <w:rPr>
          <w:rFonts w:eastAsia="Batang"/>
          <w:lang w:eastAsia="ko-KR"/>
        </w:rPr>
        <w:t xml:space="preserve"> finansavimo sutartis. Projekto tikslas – įrengti saulės fotovoltinę elektrinę, kurios pagaminta elektros energija būtų panaudojama vidaus reikmėms, ir alternatyvų pilnai automatizuotą šilumos gamybos įrenginį – šilumos siurblį oras-</w:t>
      </w:r>
      <w:r w:rsidRPr="00007B0A">
        <w:rPr>
          <w:rFonts w:eastAsia="Batang"/>
          <w:lang w:eastAsia="ko-KR"/>
        </w:rPr>
        <w:lastRenderedPageBreak/>
        <w:t xml:space="preserve">vanduo. Projektu siekiama skatinti atsinaujinančių energijos išteklių panaudojimą, diegti aplinkai palankias technologijas. Projekto trukmė – 2021-2023 m. Projekto vertė – 121,3 tūkst. </w:t>
      </w:r>
      <w:proofErr w:type="spellStart"/>
      <w:r w:rsidRPr="00007B0A">
        <w:rPr>
          <w:rFonts w:eastAsia="Batang"/>
          <w:lang w:eastAsia="ko-KR"/>
        </w:rPr>
        <w:t>Eur</w:t>
      </w:r>
      <w:proofErr w:type="spellEnd"/>
      <w:r w:rsidRPr="00007B0A">
        <w:rPr>
          <w:rFonts w:eastAsia="Batang"/>
          <w:lang w:eastAsia="ko-KR"/>
        </w:rPr>
        <w:t>, iš jų – 97,1</w:t>
      </w:r>
      <w:r w:rsidRPr="00007B0A">
        <w:t xml:space="preserve"> tūkst.</w:t>
      </w:r>
      <w:r w:rsidRPr="00007B0A">
        <w:rPr>
          <w:rFonts w:eastAsia="Batang"/>
          <w:lang w:eastAsia="ko-KR"/>
        </w:rPr>
        <w:t xml:space="preserve"> </w:t>
      </w:r>
      <w:proofErr w:type="spellStart"/>
      <w:r w:rsidRPr="00007B0A">
        <w:rPr>
          <w:rFonts w:eastAsia="Batang"/>
          <w:lang w:eastAsia="ko-KR"/>
        </w:rPr>
        <w:t>Eur</w:t>
      </w:r>
      <w:proofErr w:type="spellEnd"/>
      <w:r w:rsidRPr="00007B0A">
        <w:rPr>
          <w:rFonts w:eastAsia="Batang"/>
          <w:lang w:eastAsia="ko-KR"/>
        </w:rPr>
        <w:t xml:space="preserve"> valstybės biudžeto lėšos,  24,2 </w:t>
      </w:r>
      <w:r w:rsidRPr="00007B0A">
        <w:t>tūkst.</w:t>
      </w:r>
      <w:r w:rsidRPr="00007B0A">
        <w:rPr>
          <w:rFonts w:eastAsia="Batang"/>
          <w:lang w:eastAsia="ko-KR"/>
        </w:rPr>
        <w:t xml:space="preserve"> </w:t>
      </w:r>
      <w:proofErr w:type="spellStart"/>
      <w:r w:rsidRPr="00007B0A">
        <w:rPr>
          <w:rFonts w:eastAsia="Batang"/>
          <w:lang w:eastAsia="ko-KR"/>
        </w:rPr>
        <w:t>Eur</w:t>
      </w:r>
      <w:proofErr w:type="spellEnd"/>
      <w:r w:rsidRPr="00007B0A">
        <w:rPr>
          <w:rFonts w:eastAsia="Batang"/>
          <w:lang w:eastAsia="ko-KR"/>
        </w:rPr>
        <w:t xml:space="preserve"> savivaldybės biudžeto lėšos. </w:t>
      </w:r>
    </w:p>
    <w:p w14:paraId="6CC01C66" w14:textId="77777777" w:rsidR="00BF00CD" w:rsidRPr="00007B0A" w:rsidRDefault="00BF00CD" w:rsidP="0040280F">
      <w:pPr>
        <w:tabs>
          <w:tab w:val="left" w:pos="318"/>
          <w:tab w:val="left" w:pos="743"/>
        </w:tabs>
        <w:ind w:left="34" w:firstLine="1038"/>
        <w:jc w:val="both"/>
        <w:rPr>
          <w:rFonts w:eastAsia="Batang"/>
          <w:lang w:eastAsia="ko-KR"/>
        </w:rPr>
      </w:pPr>
    </w:p>
    <w:p w14:paraId="210E78A2" w14:textId="77777777" w:rsidR="00BF00CD" w:rsidRPr="00007B0A" w:rsidRDefault="00BF00CD" w:rsidP="0040280F">
      <w:pPr>
        <w:ind w:left="34" w:firstLine="1038"/>
        <w:jc w:val="both"/>
        <w:rPr>
          <w:rFonts w:eastAsia="Batang"/>
          <w:lang w:eastAsia="ko-KR"/>
        </w:rPr>
      </w:pPr>
      <w:r w:rsidRPr="00007B0A">
        <w:rPr>
          <w:rFonts w:eastAsia="Batang"/>
          <w:lang w:eastAsia="ko-KR"/>
        </w:rPr>
        <w:t xml:space="preserve">Pasirašyta projekto </w:t>
      </w:r>
      <w:r w:rsidRPr="00007B0A">
        <w:rPr>
          <w:rFonts w:eastAsia="Batang"/>
          <w:i/>
          <w:lang w:eastAsia="ko-KR"/>
        </w:rPr>
        <w:t>„Atsinaujinančių energijos šaltinių diegimas Alytaus r. Daugų V. Mirono gimnazijos Makniūnų pagrindinio ugdymo ir daugiafunkcio skyriaus pastate“</w:t>
      </w:r>
      <w:r w:rsidRPr="00007B0A">
        <w:rPr>
          <w:rFonts w:eastAsia="Batang"/>
          <w:lang w:eastAsia="ko-KR"/>
        </w:rPr>
        <w:t xml:space="preserve"> finansavimo sutartis. Projekto tikslas – įrengti saulės fotovoltinę elektrinę, kurios pagaminta elektros energija būtų panaudojama vidaus reikmėms. Projektu siekiama skatinti atsinaujinančių energijos išteklių panaudojimą, diegti aplinkai palankias technologijas. Projekto trukmė – 2021–2023 m. Projekto vertė – 35,6 tūkst. </w:t>
      </w:r>
      <w:proofErr w:type="spellStart"/>
      <w:r w:rsidRPr="00007B0A">
        <w:rPr>
          <w:rFonts w:eastAsia="Batang"/>
          <w:lang w:eastAsia="ko-KR"/>
        </w:rPr>
        <w:t>Eur</w:t>
      </w:r>
      <w:proofErr w:type="spellEnd"/>
      <w:r w:rsidRPr="00007B0A">
        <w:rPr>
          <w:rFonts w:eastAsia="Batang"/>
          <w:lang w:eastAsia="ko-KR"/>
        </w:rPr>
        <w:t>, iš jų – 28,5</w:t>
      </w:r>
      <w:r w:rsidRPr="00007B0A">
        <w:t xml:space="preserve"> tūkst.</w:t>
      </w:r>
      <w:r w:rsidRPr="00007B0A">
        <w:rPr>
          <w:rFonts w:eastAsia="Batang"/>
          <w:lang w:eastAsia="ko-KR"/>
        </w:rPr>
        <w:t xml:space="preserve"> </w:t>
      </w:r>
      <w:proofErr w:type="spellStart"/>
      <w:r w:rsidRPr="00007B0A">
        <w:rPr>
          <w:rFonts w:eastAsia="Batang"/>
          <w:lang w:eastAsia="ko-KR"/>
        </w:rPr>
        <w:t>Eur</w:t>
      </w:r>
      <w:proofErr w:type="spellEnd"/>
      <w:r w:rsidRPr="00007B0A">
        <w:rPr>
          <w:rFonts w:eastAsia="Batang"/>
          <w:lang w:eastAsia="ko-KR"/>
        </w:rPr>
        <w:t xml:space="preserve"> valstybės biudžeto lėšos, 7,1 </w:t>
      </w:r>
      <w:r w:rsidRPr="00007B0A">
        <w:t>tūkst.</w:t>
      </w:r>
      <w:r w:rsidRPr="00007B0A">
        <w:rPr>
          <w:rFonts w:eastAsia="Batang"/>
          <w:lang w:eastAsia="ko-KR"/>
        </w:rPr>
        <w:t xml:space="preserve"> </w:t>
      </w:r>
      <w:proofErr w:type="spellStart"/>
      <w:r w:rsidRPr="00007B0A">
        <w:rPr>
          <w:rFonts w:eastAsia="Batang"/>
          <w:lang w:eastAsia="ko-KR"/>
        </w:rPr>
        <w:t>Eur</w:t>
      </w:r>
      <w:proofErr w:type="spellEnd"/>
      <w:r w:rsidRPr="00007B0A">
        <w:rPr>
          <w:rFonts w:eastAsia="Batang"/>
          <w:lang w:eastAsia="ko-KR"/>
        </w:rPr>
        <w:t xml:space="preserve"> savivaldybės biudžeto lėšos. </w:t>
      </w:r>
    </w:p>
    <w:p w14:paraId="433690D4" w14:textId="77777777" w:rsidR="00BF00CD" w:rsidRPr="00007B0A" w:rsidRDefault="00BF00CD" w:rsidP="0040280F">
      <w:pPr>
        <w:ind w:left="34" w:firstLine="1038"/>
        <w:jc w:val="both"/>
        <w:rPr>
          <w:rFonts w:eastAsia="Batang"/>
          <w:lang w:eastAsia="ko-KR"/>
        </w:rPr>
      </w:pPr>
    </w:p>
    <w:p w14:paraId="1F5EF4C7" w14:textId="77777777" w:rsidR="00BF00CD" w:rsidRPr="00007B0A" w:rsidRDefault="00BF00CD" w:rsidP="0040280F">
      <w:pPr>
        <w:ind w:left="34" w:firstLine="1038"/>
        <w:jc w:val="both"/>
        <w:rPr>
          <w:rFonts w:eastAsia="Batang"/>
          <w:lang w:eastAsia="ko-KR"/>
        </w:rPr>
      </w:pPr>
      <w:r w:rsidRPr="00007B0A">
        <w:rPr>
          <w:rFonts w:eastAsia="Batang"/>
          <w:lang w:eastAsia="ko-KR"/>
        </w:rPr>
        <w:t xml:space="preserve">Pasirašyta projekto </w:t>
      </w:r>
      <w:r w:rsidRPr="00007B0A">
        <w:rPr>
          <w:rFonts w:eastAsia="Batang"/>
          <w:i/>
          <w:lang w:eastAsia="ko-KR"/>
        </w:rPr>
        <w:t>„Atsinaujinančių energijos šaltinių diegimas Alytaus rajono savivaldybės kultūros centro Butrimonių skyriaus pastate“</w:t>
      </w:r>
      <w:r w:rsidRPr="00007B0A">
        <w:rPr>
          <w:rFonts w:eastAsia="Batang"/>
          <w:lang w:eastAsia="ko-KR"/>
        </w:rPr>
        <w:t xml:space="preserve"> finansavimo sutartis. Projekto tikslas – įrengti saulės fotovoltinę elektrinę, kurios pagaminta elektros energija būtų panaudojama vidaus reikmėms. Projektu siekiama skatinti atsinaujinančių energijos išteklių panaudojimą, diegti aplinkai palankias technologijas. Projekto trukmė – 2021–2023 m. Projekto vertė – 196,1 tūkst. </w:t>
      </w:r>
      <w:proofErr w:type="spellStart"/>
      <w:r w:rsidRPr="00007B0A">
        <w:rPr>
          <w:rFonts w:eastAsia="Batang"/>
          <w:lang w:eastAsia="ko-KR"/>
        </w:rPr>
        <w:t>Eur</w:t>
      </w:r>
      <w:proofErr w:type="spellEnd"/>
      <w:r w:rsidRPr="00007B0A">
        <w:rPr>
          <w:rFonts w:eastAsia="Batang"/>
          <w:lang w:eastAsia="ko-KR"/>
        </w:rPr>
        <w:t>, iš jų – 156,9</w:t>
      </w:r>
      <w:r w:rsidRPr="00007B0A">
        <w:t xml:space="preserve"> tūkst.</w:t>
      </w:r>
      <w:r w:rsidRPr="00007B0A">
        <w:rPr>
          <w:rFonts w:eastAsia="Batang"/>
          <w:lang w:eastAsia="ko-KR"/>
        </w:rPr>
        <w:t xml:space="preserve"> </w:t>
      </w:r>
      <w:proofErr w:type="spellStart"/>
      <w:r w:rsidRPr="00007B0A">
        <w:rPr>
          <w:rFonts w:eastAsia="Batang"/>
          <w:lang w:eastAsia="ko-KR"/>
        </w:rPr>
        <w:t>Eur</w:t>
      </w:r>
      <w:proofErr w:type="spellEnd"/>
      <w:r w:rsidRPr="00007B0A">
        <w:rPr>
          <w:rFonts w:eastAsia="Batang"/>
          <w:lang w:eastAsia="ko-KR"/>
        </w:rPr>
        <w:t xml:space="preserve"> valstybės biudžeto lėšos,  39,2 </w:t>
      </w:r>
      <w:r w:rsidRPr="00007B0A">
        <w:t>tūkst.</w:t>
      </w:r>
      <w:r w:rsidRPr="00007B0A">
        <w:rPr>
          <w:rFonts w:eastAsia="Batang"/>
          <w:lang w:eastAsia="ko-KR"/>
        </w:rPr>
        <w:t xml:space="preserve"> </w:t>
      </w:r>
      <w:proofErr w:type="spellStart"/>
      <w:r w:rsidRPr="00007B0A">
        <w:rPr>
          <w:rFonts w:eastAsia="Batang"/>
          <w:lang w:eastAsia="ko-KR"/>
        </w:rPr>
        <w:t>Eur</w:t>
      </w:r>
      <w:proofErr w:type="spellEnd"/>
      <w:r w:rsidRPr="00007B0A">
        <w:rPr>
          <w:rFonts w:eastAsia="Batang"/>
          <w:lang w:eastAsia="ko-KR"/>
        </w:rPr>
        <w:t xml:space="preserve"> savivaldybės biudžeto lėšos. </w:t>
      </w:r>
    </w:p>
    <w:p w14:paraId="18E12F04" w14:textId="77777777" w:rsidR="00BF00CD" w:rsidRPr="00007B0A" w:rsidRDefault="00BF00CD" w:rsidP="0040280F">
      <w:pPr>
        <w:ind w:left="34" w:firstLine="1038"/>
        <w:jc w:val="both"/>
        <w:rPr>
          <w:rFonts w:eastAsia="Batang"/>
          <w:lang w:eastAsia="ko-KR"/>
        </w:rPr>
      </w:pPr>
    </w:p>
    <w:p w14:paraId="11D57330" w14:textId="77777777" w:rsidR="00BF00CD" w:rsidRPr="00007B0A" w:rsidRDefault="00BF00CD" w:rsidP="0040280F">
      <w:pPr>
        <w:ind w:left="34" w:firstLine="1038"/>
        <w:jc w:val="both"/>
        <w:rPr>
          <w:rFonts w:eastAsia="Batang"/>
          <w:lang w:eastAsia="ko-KR"/>
        </w:rPr>
      </w:pPr>
      <w:r w:rsidRPr="00007B0A">
        <w:rPr>
          <w:rFonts w:eastAsia="Batang"/>
          <w:lang w:eastAsia="ko-KR"/>
        </w:rPr>
        <w:t xml:space="preserve">Pasirašyta projekto </w:t>
      </w:r>
      <w:r w:rsidRPr="00007B0A">
        <w:rPr>
          <w:rFonts w:eastAsia="Batang"/>
          <w:i/>
          <w:lang w:eastAsia="ko-KR"/>
        </w:rPr>
        <w:t xml:space="preserve">„Atsinaujinančių energijos šaltinių įdiegimas Alytaus r. Krokialaukio Tomo Noraus-Naruševičiaus gimnazijos Ūdrijos </w:t>
      </w:r>
      <w:proofErr w:type="spellStart"/>
      <w:r w:rsidRPr="00007B0A">
        <w:rPr>
          <w:rFonts w:eastAsia="Batang"/>
          <w:i/>
          <w:lang w:eastAsia="ko-KR"/>
        </w:rPr>
        <w:t>pagr</w:t>
      </w:r>
      <w:proofErr w:type="spellEnd"/>
      <w:r w:rsidRPr="00007B0A">
        <w:rPr>
          <w:rFonts w:eastAsia="Batang"/>
          <w:i/>
          <w:lang w:eastAsia="ko-KR"/>
        </w:rPr>
        <w:t xml:space="preserve">. ugdymo ir </w:t>
      </w:r>
      <w:proofErr w:type="spellStart"/>
      <w:r w:rsidRPr="00007B0A">
        <w:rPr>
          <w:rFonts w:eastAsia="Batang"/>
          <w:i/>
          <w:lang w:eastAsia="ko-KR"/>
        </w:rPr>
        <w:t>daugiafunkc</w:t>
      </w:r>
      <w:proofErr w:type="spellEnd"/>
      <w:r w:rsidRPr="00007B0A">
        <w:rPr>
          <w:rFonts w:eastAsia="Batang"/>
          <w:i/>
          <w:lang w:eastAsia="ko-KR"/>
        </w:rPr>
        <w:t>. skyriaus pastate“</w:t>
      </w:r>
      <w:r w:rsidRPr="00007B0A">
        <w:rPr>
          <w:rFonts w:eastAsia="Batang"/>
          <w:lang w:eastAsia="ko-KR"/>
        </w:rPr>
        <w:t xml:space="preserve"> finansavimo sutartis. Projekto tikslas – įrengti saulės fotovoltinę elektrinę, kurios pagaminta elektros energija būtų panaudojama vidaus reikmėms. Projektu siekiama skatinti atsinaujinančių energijos išteklių panaudojimą, diegti aplinkai palankias technologijas. Projekto trukmė – 2020–2023 m. Projekto vertė – 26,1 tūkst. </w:t>
      </w:r>
      <w:proofErr w:type="spellStart"/>
      <w:r w:rsidRPr="00007B0A">
        <w:rPr>
          <w:rFonts w:eastAsia="Batang"/>
          <w:lang w:eastAsia="ko-KR"/>
        </w:rPr>
        <w:t>Eur</w:t>
      </w:r>
      <w:proofErr w:type="spellEnd"/>
      <w:r w:rsidRPr="00007B0A">
        <w:rPr>
          <w:rFonts w:eastAsia="Batang"/>
          <w:lang w:eastAsia="ko-KR"/>
        </w:rPr>
        <w:t>, iš jų – 20,9</w:t>
      </w:r>
      <w:r w:rsidRPr="00007B0A">
        <w:t xml:space="preserve"> tūkst.</w:t>
      </w:r>
      <w:r w:rsidRPr="00007B0A">
        <w:rPr>
          <w:rFonts w:eastAsia="Batang"/>
          <w:lang w:eastAsia="ko-KR"/>
        </w:rPr>
        <w:t xml:space="preserve"> </w:t>
      </w:r>
      <w:proofErr w:type="spellStart"/>
      <w:r w:rsidRPr="00007B0A">
        <w:rPr>
          <w:rFonts w:eastAsia="Batang"/>
          <w:lang w:eastAsia="ko-KR"/>
        </w:rPr>
        <w:t>Eur</w:t>
      </w:r>
      <w:proofErr w:type="spellEnd"/>
      <w:r w:rsidRPr="00007B0A">
        <w:rPr>
          <w:rFonts w:eastAsia="Batang"/>
          <w:lang w:eastAsia="ko-KR"/>
        </w:rPr>
        <w:t xml:space="preserve"> valstybės biudžeto lėšos,  5,2 </w:t>
      </w:r>
      <w:r w:rsidRPr="00007B0A">
        <w:t>tūkst.</w:t>
      </w:r>
      <w:r w:rsidRPr="00007B0A">
        <w:rPr>
          <w:rFonts w:eastAsia="Batang"/>
          <w:lang w:eastAsia="ko-KR"/>
        </w:rPr>
        <w:t xml:space="preserve"> </w:t>
      </w:r>
      <w:proofErr w:type="spellStart"/>
      <w:r w:rsidRPr="00007B0A">
        <w:rPr>
          <w:rFonts w:eastAsia="Batang"/>
          <w:lang w:eastAsia="ko-KR"/>
        </w:rPr>
        <w:t>Eur</w:t>
      </w:r>
      <w:proofErr w:type="spellEnd"/>
      <w:r w:rsidRPr="00007B0A">
        <w:rPr>
          <w:rFonts w:eastAsia="Batang"/>
          <w:lang w:eastAsia="ko-KR"/>
        </w:rPr>
        <w:t xml:space="preserve"> savivaldybės biudžeto lėšos. </w:t>
      </w:r>
    </w:p>
    <w:p w14:paraId="1A9B0804" w14:textId="77777777" w:rsidR="006148F8" w:rsidRPr="00007B0A" w:rsidRDefault="006148F8" w:rsidP="00CE3D6B">
      <w:pPr>
        <w:spacing w:after="60"/>
        <w:ind w:firstLine="907"/>
        <w:jc w:val="both"/>
        <w:rPr>
          <w:color w:val="000000" w:themeColor="text1"/>
        </w:rPr>
      </w:pPr>
    </w:p>
    <w:p w14:paraId="1A9B0858" w14:textId="77777777" w:rsidR="00F24C28" w:rsidRDefault="008F1CEC" w:rsidP="00CE3D6B">
      <w:pPr>
        <w:pStyle w:val="AntratDoc"/>
        <w:rPr>
          <w:color w:val="000000" w:themeColor="text1"/>
          <w:szCs w:val="24"/>
        </w:rPr>
      </w:pPr>
      <w:bookmarkStart w:id="66" w:name="_Toc66802732"/>
      <w:bookmarkEnd w:id="43"/>
      <w:bookmarkEnd w:id="44"/>
      <w:bookmarkEnd w:id="45"/>
      <w:bookmarkEnd w:id="46"/>
      <w:bookmarkEnd w:id="47"/>
      <w:bookmarkEnd w:id="48"/>
      <w:bookmarkEnd w:id="49"/>
      <w:bookmarkEnd w:id="50"/>
      <w:bookmarkEnd w:id="51"/>
      <w:bookmarkEnd w:id="52"/>
      <w:bookmarkEnd w:id="53"/>
      <w:bookmarkEnd w:id="54"/>
      <w:bookmarkEnd w:id="55"/>
      <w:bookmarkEnd w:id="56"/>
      <w:r w:rsidRPr="00007B0A">
        <w:rPr>
          <w:color w:val="000000" w:themeColor="text1"/>
          <w:szCs w:val="24"/>
        </w:rPr>
        <w:t>SOCIALINĖ PARAMA</w:t>
      </w:r>
      <w:bookmarkEnd w:id="66"/>
    </w:p>
    <w:p w14:paraId="0A42AF28" w14:textId="77777777" w:rsidR="00703822" w:rsidRDefault="00703822" w:rsidP="00703822">
      <w:pPr>
        <w:jc w:val="center"/>
        <w:rPr>
          <w:b/>
        </w:rPr>
      </w:pPr>
      <w:r>
        <w:rPr>
          <w:b/>
        </w:rPr>
        <w:t>Piniginė socialinė parama</w:t>
      </w:r>
    </w:p>
    <w:p w14:paraId="3B464083" w14:textId="77777777" w:rsidR="00703822" w:rsidRDefault="00703822" w:rsidP="00703822">
      <w:pPr>
        <w:tabs>
          <w:tab w:val="left" w:pos="8460"/>
        </w:tabs>
        <w:ind w:firstLine="900"/>
        <w:jc w:val="both"/>
        <w:rPr>
          <w:i/>
        </w:rPr>
      </w:pPr>
    </w:p>
    <w:p w14:paraId="1125B729" w14:textId="77777777" w:rsidR="00703822" w:rsidRPr="00F05B52" w:rsidRDefault="00703822" w:rsidP="0040280F">
      <w:pPr>
        <w:ind w:firstLine="1134"/>
        <w:jc w:val="both"/>
      </w:pPr>
      <w:r w:rsidRPr="00F05B52">
        <w:t xml:space="preserve">2020 m. piniginė socialinė parama (įvairios socialinės išmokos) suteikta 6918 asmenų. Jiems išmokėta 8,6 mln. </w:t>
      </w:r>
      <w:proofErr w:type="spellStart"/>
      <w:r w:rsidRPr="00F05B52">
        <w:t>Eur</w:t>
      </w:r>
      <w:proofErr w:type="spellEnd"/>
      <w:r w:rsidRPr="00F05B52">
        <w:t xml:space="preserve"> iš valstybės ir savivaldybės biudžeto lėšų. </w:t>
      </w:r>
    </w:p>
    <w:p w14:paraId="6EF06400" w14:textId="77777777" w:rsidR="00703822" w:rsidRDefault="00703822" w:rsidP="00703822">
      <w:pPr>
        <w:ind w:firstLine="907"/>
        <w:jc w:val="both"/>
      </w:pPr>
    </w:p>
    <w:p w14:paraId="1739587A" w14:textId="77777777" w:rsidR="00703822" w:rsidRDefault="00703822" w:rsidP="00703822">
      <w:pPr>
        <w:jc w:val="center"/>
      </w:pPr>
      <w:r>
        <w:rPr>
          <w:noProof/>
        </w:rPr>
        <w:lastRenderedPageBreak/>
        <w:drawing>
          <wp:inline distT="0" distB="0" distL="0" distR="0" wp14:anchorId="2F79CAE7" wp14:editId="6E69DDCD">
            <wp:extent cx="5514975" cy="3543300"/>
            <wp:effectExtent l="0" t="0" r="9525" b="0"/>
            <wp:docPr id="8" name="Diagrama 8">
              <a:extLst xmlns:a="http://schemas.openxmlformats.org/drawingml/2006/main">
                <a:ext uri="{FF2B5EF4-FFF2-40B4-BE49-F238E27FC236}">
                  <a16:creationId xmlns:a16="http://schemas.microsoft.com/office/drawing/2014/main" xmlns:w16se="http://schemas.microsoft.com/office/word/2015/wordml/symex"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AE96CD95-1EEE-40A5-B72E-0744D9905B3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0E03F932" w14:textId="77777777" w:rsidR="00703822" w:rsidRDefault="00703822" w:rsidP="00703822">
      <w:pPr>
        <w:ind w:firstLine="1296"/>
        <w:jc w:val="both"/>
        <w:rPr>
          <w:color w:val="FF0000"/>
        </w:rPr>
      </w:pPr>
    </w:p>
    <w:p w14:paraId="497BA178" w14:textId="77777777" w:rsidR="00703822" w:rsidRPr="00F05B52" w:rsidRDefault="00703822" w:rsidP="0040280F">
      <w:pPr>
        <w:ind w:firstLine="1134"/>
        <w:jc w:val="both"/>
      </w:pPr>
      <w:r w:rsidRPr="00F05B52">
        <w:t xml:space="preserve">Daugiausia lėšų skirta išmokoms vaikams (5,1 mln. </w:t>
      </w:r>
      <w:proofErr w:type="spellStart"/>
      <w:r w:rsidRPr="00F05B52">
        <w:t>Eur</w:t>
      </w:r>
      <w:proofErr w:type="spellEnd"/>
      <w:r w:rsidRPr="00F05B52">
        <w:t xml:space="preserve">, 4913 gavėjų) bei slaugos ir priežiūros (pagalbos) išlaidų tikslinėms kompensacijoms  (2,0 mln. </w:t>
      </w:r>
      <w:proofErr w:type="spellStart"/>
      <w:r w:rsidRPr="00F05B52">
        <w:t>Eur</w:t>
      </w:r>
      <w:proofErr w:type="spellEnd"/>
      <w:r w:rsidRPr="00F05B52">
        <w:t>, 1005 gavėjai) mokėti.</w:t>
      </w:r>
      <w:r w:rsidRPr="00F05B52">
        <w:tab/>
      </w:r>
    </w:p>
    <w:p w14:paraId="26EE5C2D" w14:textId="77777777" w:rsidR="00703822" w:rsidRPr="00F05B52" w:rsidRDefault="00703822" w:rsidP="0040280F">
      <w:pPr>
        <w:ind w:firstLine="1134"/>
        <w:jc w:val="both"/>
      </w:pPr>
      <w:r w:rsidRPr="00F05B52">
        <w:t xml:space="preserve">Nemaža dalis socialinių išmokų gavėjų – nepasiturintys rajono gyventojai. Socialinės pašalpos gavėjų skaičius 2020 m. – 1186 asmenys (718 šeimų), jiems išmokėta 682,6 tūkst. </w:t>
      </w:r>
      <w:proofErr w:type="spellStart"/>
      <w:r w:rsidRPr="00F05B52">
        <w:t>Eur</w:t>
      </w:r>
      <w:proofErr w:type="spellEnd"/>
      <w:r w:rsidRPr="00F05B52">
        <w:t xml:space="preserve">. Lyginant ataskaitinį laikotarpį su 2019 m., socialinės pašalpos gavėjų sumažėjo 84 asmenimis, išlaidos šiai pašalpai mokėti sumažėjo 107,3 tūkst. </w:t>
      </w:r>
      <w:proofErr w:type="spellStart"/>
      <w:r w:rsidRPr="00F05B52">
        <w:t>Eur</w:t>
      </w:r>
      <w:proofErr w:type="spellEnd"/>
      <w:r w:rsidRPr="00F05B52">
        <w:t xml:space="preserve"> (2019 m. 1270 asmenų (794 šeimoms) išmokėta 789,9 tūkst. </w:t>
      </w:r>
      <w:proofErr w:type="spellStart"/>
      <w:r w:rsidRPr="00F05B52">
        <w:t>Eur</w:t>
      </w:r>
      <w:proofErr w:type="spellEnd"/>
      <w:r w:rsidRPr="00F05B52">
        <w:t>). Teikiamos piniginės socialinės paramos veiksmingumą vertina iš Savivaldybės tarybos narių ir administracijos valstybės tarnautojų Savivaldybės tarybos sudaryta Piniginės socialinės paramos teikimo priežiūros komisija (toliau – komisija). Komisija analizavo seniūnijų teikiamos piniginės socialinės paramos efektyvumą, lėšų panaudojimo tikslingumą, teikė Alytaus rajono savivaldybės merui ir administracijos direktoriui rekomendacijas dėl piniginės socialinės paramos efektyvumo ir veiksmingumo didinimo bei seniūnijų veiklos, teikiant piniginę socialinę paramą, tobulinimo. Nuo 2014 metų, kai savivaldybė socialinę pašalpą nepasiturintiems gyventojams pradėjo teikti vykdydama savarankiškąją savivaldybių funkciją, piniginė socialinė parama skirstoma tikslingiau ir veiksmingiau, socialinės pašalpos gavėjų rajone  sumažėjo 80  proc. (</w:t>
      </w:r>
      <w:smartTag w:uri="urn:schemas-microsoft-com:office:smarttags" w:element="metricconverter">
        <w:smartTagPr>
          <w:attr w:name="ProductID" w:val="2015 m"/>
        </w:smartTagPr>
        <w:r w:rsidRPr="00F05B52">
          <w:t>2014 m</w:t>
        </w:r>
      </w:smartTag>
      <w:r w:rsidRPr="00F05B52">
        <w:t xml:space="preserve">. pradžioje buvo 3224 socialinės pašalpos gavėjai, 2021 metų pradžioje – 645 gavėjai), lėšų poreikis socialinei pašalpai mokėti sumažėjo 74,7 proc. (nuo 2,7 mln. </w:t>
      </w:r>
      <w:proofErr w:type="spellStart"/>
      <w:r w:rsidRPr="00F05B52">
        <w:t>Eur</w:t>
      </w:r>
      <w:proofErr w:type="spellEnd"/>
      <w:r w:rsidRPr="00F05B52">
        <w:t xml:space="preserve"> iki 682,6 tūkst. </w:t>
      </w:r>
      <w:proofErr w:type="spellStart"/>
      <w:r w:rsidRPr="00F05B52">
        <w:t>Eur</w:t>
      </w:r>
      <w:proofErr w:type="spellEnd"/>
      <w:r w:rsidRPr="00F05B52">
        <w:t xml:space="preserve"> per metus išmokamų socialinių pašalpų).  </w:t>
      </w:r>
    </w:p>
    <w:p w14:paraId="2152ED30" w14:textId="77777777" w:rsidR="00703822" w:rsidRPr="00F05B52" w:rsidRDefault="00703822" w:rsidP="00703822">
      <w:pPr>
        <w:ind w:firstLine="907"/>
        <w:jc w:val="both"/>
      </w:pPr>
    </w:p>
    <w:p w14:paraId="0561FED1" w14:textId="77777777" w:rsidR="00703822" w:rsidRDefault="00703822" w:rsidP="00703822">
      <w:pPr>
        <w:ind w:firstLine="907"/>
        <w:jc w:val="both"/>
        <w:rPr>
          <w:color w:val="FF0000"/>
        </w:rPr>
      </w:pPr>
    </w:p>
    <w:p w14:paraId="1B794A21" w14:textId="77777777" w:rsidR="00703822" w:rsidRDefault="00703822" w:rsidP="00703822">
      <w:pPr>
        <w:ind w:firstLine="907"/>
        <w:jc w:val="both"/>
        <w:rPr>
          <w:color w:val="FF0000"/>
        </w:rPr>
      </w:pPr>
      <w:r>
        <w:rPr>
          <w:noProof/>
        </w:rPr>
        <w:lastRenderedPageBreak/>
        <w:drawing>
          <wp:inline distT="0" distB="0" distL="0" distR="0" wp14:anchorId="6E6EF22A" wp14:editId="314D164B">
            <wp:extent cx="5562600" cy="3185160"/>
            <wp:effectExtent l="0" t="0" r="0" b="15240"/>
            <wp:docPr id="7" name="Diagrama 7">
              <a:extLst xmlns:a="http://schemas.openxmlformats.org/drawingml/2006/main">
                <a:ext uri="{FF2B5EF4-FFF2-40B4-BE49-F238E27FC236}">
                  <a16:creationId xmlns:a16="http://schemas.microsoft.com/office/drawing/2014/main" xmlns:w16se="http://schemas.microsoft.com/office/word/2015/wordml/symex"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B62AB43A-B0FE-43D9-9D8E-83B348954BC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171DA24B" w14:textId="77777777" w:rsidR="00703822" w:rsidRDefault="00703822" w:rsidP="00703822">
      <w:pPr>
        <w:ind w:firstLine="907"/>
        <w:jc w:val="both"/>
        <w:rPr>
          <w:color w:val="FF0000"/>
        </w:rPr>
      </w:pPr>
    </w:p>
    <w:p w14:paraId="66E7C39A" w14:textId="77777777" w:rsidR="00703822" w:rsidRPr="004503B7" w:rsidRDefault="00703822" w:rsidP="00703822">
      <w:pPr>
        <w:ind w:firstLine="907"/>
        <w:jc w:val="both"/>
        <w:rPr>
          <w:color w:val="FF0000"/>
        </w:rPr>
      </w:pPr>
    </w:p>
    <w:p w14:paraId="6447D92A" w14:textId="77777777" w:rsidR="00703822" w:rsidRPr="00F05B52" w:rsidRDefault="00703822" w:rsidP="0040280F">
      <w:pPr>
        <w:ind w:firstLine="1134"/>
        <w:jc w:val="both"/>
      </w:pPr>
      <w:r w:rsidRPr="00F05B52">
        <w:t xml:space="preserve">Savivaldybė, vykdydama savarankiškąją savivaldybių funkciją, nepasiturintiems rajono gyventojams teikia ir būsto šildymo išlaidų bei vandens išlaidų kompensacijas (toliau – kompensacijos). 2020 m. kompensacijos skirtos 595 asmenims, jiems išmokėta 79,2 tūkst. </w:t>
      </w:r>
      <w:proofErr w:type="spellStart"/>
      <w:r w:rsidRPr="00F05B52">
        <w:t>Eur</w:t>
      </w:r>
      <w:proofErr w:type="spellEnd"/>
      <w:r w:rsidRPr="00F05B52">
        <w:t xml:space="preserve">. Lyginant ataskaitinį laikotarpį su 2019 m., lėšų poreikis kompensacijoms mokėti sumažėjo 3,6 tūkst. </w:t>
      </w:r>
      <w:proofErr w:type="spellStart"/>
      <w:r w:rsidRPr="00F05B52">
        <w:t>Eur</w:t>
      </w:r>
      <w:proofErr w:type="spellEnd"/>
      <w:r w:rsidRPr="00F05B52">
        <w:t xml:space="preserve"> (4,3 proc.). </w:t>
      </w:r>
    </w:p>
    <w:p w14:paraId="33630184" w14:textId="77777777" w:rsidR="00703822" w:rsidRPr="00F05B52" w:rsidRDefault="00703822" w:rsidP="0040280F">
      <w:pPr>
        <w:ind w:firstLine="1134"/>
        <w:jc w:val="both"/>
      </w:pPr>
      <w:r w:rsidRPr="00F05B52">
        <w:t>Siekdama teikti didesnę paramą šeimoms, nukentėjusioms nuo gaisro, stichinės nelaimės, ligos, neįgalumo ir kitais atvejais, bei, kad parama pasiektų visus rajono gyventojus, kuriems jos labiausiai reikia, Savivaldybės tarybos sprendimu 2018 m. pabaigoje naujomis formomis papildytas piniginės socialinės paramos rūšių sąrašas  –  nepasiturintiems gyventojams, patekusiems į sunkią situaciją,  numatyta galimybė skirti ne tik vienkartinę pašalpą, bet ir tikslinę, periodinę ar sąlyginę pašalpas. Savivaldybės tarybos nustatytais atvejais vienkartinės, tikslinės, periodinės ir sąlyginės  pašalpos 2020 m. išmokėtos 1063 šeimoms, iš jų 682-</w:t>
      </w:r>
      <w:proofErr w:type="spellStart"/>
      <w:r w:rsidRPr="00F05B52">
        <w:t>iems</w:t>
      </w:r>
      <w:proofErr w:type="spellEnd"/>
      <w:r w:rsidRPr="00F05B52">
        <w:t xml:space="preserve"> rajono gyventojams skirta tikslinė pašalpa kurui įsigyti. Šiam tikslui panaudota 164 tūkst. </w:t>
      </w:r>
      <w:proofErr w:type="spellStart"/>
      <w:r w:rsidRPr="00F05B52">
        <w:t>Eur</w:t>
      </w:r>
      <w:proofErr w:type="spellEnd"/>
      <w:r w:rsidRPr="00F05B52">
        <w:t xml:space="preserve">. Lyginant ataskaitinį laikotarpį su 2019 m., gavėjų padaugėjo 156 asmenimis ir išlaidos padidėjo 34,3 tūkst. </w:t>
      </w:r>
      <w:proofErr w:type="spellStart"/>
      <w:r w:rsidRPr="00F05B52">
        <w:t>Eur</w:t>
      </w:r>
      <w:proofErr w:type="spellEnd"/>
      <w:r w:rsidRPr="00F05B52">
        <w:t xml:space="preserve">. (2019 m. 907 šeimoms, išmokėta 130,2 tūkst. </w:t>
      </w:r>
      <w:proofErr w:type="spellStart"/>
      <w:r w:rsidRPr="00F05B52">
        <w:t>Eur</w:t>
      </w:r>
      <w:proofErr w:type="spellEnd"/>
      <w:r w:rsidRPr="00F05B52">
        <w:t>.)</w:t>
      </w:r>
    </w:p>
    <w:p w14:paraId="783DF5F3" w14:textId="77777777" w:rsidR="00703822" w:rsidRDefault="00703822" w:rsidP="0040280F">
      <w:pPr>
        <w:ind w:firstLine="1134"/>
        <w:jc w:val="both"/>
      </w:pPr>
      <w:r w:rsidRPr="00F05B52">
        <w:t xml:space="preserve">Skatindama gyventojus aktyviai prisidėti prie bendruomenės gerovės kūrimo, jų darbinę motyvaciją, savivaldybė piniginės socialinės paramos gavėjus pasitelkia visuomenei naudingai veiklai atlikti. 2020 m. tokiai veiklai pasitelkta 435 paramą gavę rajono gyventojai. </w:t>
      </w:r>
    </w:p>
    <w:p w14:paraId="7C1152AD" w14:textId="77777777" w:rsidR="00703822" w:rsidRPr="00C55D94" w:rsidRDefault="00703822" w:rsidP="0040280F">
      <w:pPr>
        <w:ind w:firstLine="1134"/>
        <w:jc w:val="both"/>
      </w:pPr>
      <w:r w:rsidRPr="00C03572">
        <w:rPr>
          <w:color w:val="121415"/>
          <w:shd w:val="clear" w:color="auto" w:fill="FFFFFF"/>
        </w:rPr>
        <w:t>Siekiant didinti paramą Alytaus rajono šeimoms, auginančioms vaikus, Savivaldybės tarybai patvirtinus 2020 metų biudžetą,  jame numatyta ir didesnės vienkartinės išmokos gimus kūdikiui</w:t>
      </w:r>
      <w:r>
        <w:rPr>
          <w:color w:val="121415"/>
          <w:shd w:val="clear" w:color="auto" w:fill="FFFFFF"/>
        </w:rPr>
        <w:t xml:space="preserve"> – vienkartinė išmoka naujai gimusiam piliečiui, kurio deklaruota gyvenamoji vieta Alytaus rajone, padidinta nuo 200 eurų iki 500 eurų.</w:t>
      </w:r>
      <w:r w:rsidRPr="00431604">
        <w:rPr>
          <w:rFonts w:eastAsia="Calibri"/>
          <w:bCs/>
          <w:color w:val="000000"/>
        </w:rPr>
        <w:t xml:space="preserve"> </w:t>
      </w:r>
      <w:r>
        <w:rPr>
          <w:rFonts w:eastAsia="Calibri"/>
          <w:bCs/>
          <w:color w:val="000000"/>
        </w:rPr>
        <w:t xml:space="preserve">Vienkartinė išmoka gimus kūdikiui praėjusiais metais </w:t>
      </w:r>
      <w:r w:rsidRPr="00E97B99">
        <w:rPr>
          <w:rFonts w:eastAsia="Calibri"/>
          <w:bCs/>
        </w:rPr>
        <w:t>skirta</w:t>
      </w:r>
      <w:r w:rsidRPr="00E97B99">
        <w:rPr>
          <w:rFonts w:eastAsia="Calibri"/>
        </w:rPr>
        <w:t xml:space="preserve"> 153 šeimoms</w:t>
      </w:r>
      <w:r w:rsidRPr="00E97B99">
        <w:rPr>
          <w:rFonts w:eastAsia="Calibri"/>
          <w:bCs/>
        </w:rPr>
        <w:t xml:space="preserve">,  </w:t>
      </w:r>
      <w:r>
        <w:rPr>
          <w:rFonts w:eastAsia="Calibri"/>
        </w:rPr>
        <w:t>š</w:t>
      </w:r>
      <w:r w:rsidRPr="00E97B99">
        <w:rPr>
          <w:rFonts w:eastAsia="Calibri"/>
        </w:rPr>
        <w:t xml:space="preserve">iam tikslui panaudota 69,6 tūkst. </w:t>
      </w:r>
      <w:proofErr w:type="spellStart"/>
      <w:r w:rsidRPr="00E97B99">
        <w:rPr>
          <w:rFonts w:eastAsia="Calibri"/>
        </w:rPr>
        <w:t>Eur</w:t>
      </w:r>
      <w:proofErr w:type="spellEnd"/>
      <w:r w:rsidRPr="00E97B99">
        <w:rPr>
          <w:rFonts w:eastAsia="Calibri"/>
        </w:rPr>
        <w:t xml:space="preserve"> </w:t>
      </w:r>
      <w:r>
        <w:rPr>
          <w:rFonts w:eastAsia="Calibri"/>
          <w:color w:val="000000"/>
        </w:rPr>
        <w:t xml:space="preserve">savivaldybės biudžeto lėšų. Lyginant su 2019 metais, išmokos gavėjų skaičius padidėjo 32 šeimomis (2019 m. išmoką gavo 121 šeima), išlaidos šiai paramai padidėjo 45,4 tūkst. </w:t>
      </w:r>
      <w:proofErr w:type="spellStart"/>
      <w:r>
        <w:rPr>
          <w:rFonts w:eastAsia="Calibri"/>
          <w:color w:val="000000"/>
        </w:rPr>
        <w:t>Eur</w:t>
      </w:r>
      <w:proofErr w:type="spellEnd"/>
      <w:r>
        <w:rPr>
          <w:rFonts w:eastAsia="Calibri"/>
          <w:color w:val="000000"/>
        </w:rPr>
        <w:t xml:space="preserve"> (2019 m. išmokėta 24,2 tūkst. </w:t>
      </w:r>
      <w:proofErr w:type="spellStart"/>
      <w:r>
        <w:rPr>
          <w:rFonts w:eastAsia="Calibri"/>
          <w:color w:val="000000"/>
        </w:rPr>
        <w:t>Eur</w:t>
      </w:r>
      <w:proofErr w:type="spellEnd"/>
      <w:r>
        <w:rPr>
          <w:rFonts w:eastAsia="Calibri"/>
          <w:color w:val="000000"/>
        </w:rPr>
        <w:t>).</w:t>
      </w:r>
    </w:p>
    <w:p w14:paraId="3F9DAA2A" w14:textId="77777777" w:rsidR="00703822" w:rsidRPr="00F05B52" w:rsidRDefault="00703822" w:rsidP="0040280F">
      <w:pPr>
        <w:ind w:firstLine="1134"/>
        <w:jc w:val="both"/>
      </w:pPr>
      <w:r w:rsidRPr="00F05B52">
        <w:t xml:space="preserve">Siekiant skatinti rajono jaunuolius mokytis profesijų, Alytaus rajono savivaldybėje   finansinė parama skiriama ne tik  aukštųjų universitetinių mokyklų studentams, bet ir kolegijų studentams bei profesinių mokyklų mokiniams. 2020 m. paramą gavo 18 aukštosiose bei profesinėse mokyklose besimokančių jaunuolių, jiems išmokėta  6,8 tūkst. </w:t>
      </w:r>
      <w:proofErr w:type="spellStart"/>
      <w:r w:rsidRPr="00F05B52">
        <w:t>Eur</w:t>
      </w:r>
      <w:proofErr w:type="spellEnd"/>
      <w:r w:rsidRPr="00F05B52">
        <w:t xml:space="preserve">. </w:t>
      </w:r>
    </w:p>
    <w:p w14:paraId="1E95D5B7" w14:textId="77777777" w:rsidR="00703822" w:rsidRDefault="00703822" w:rsidP="00703822">
      <w:pPr>
        <w:jc w:val="center"/>
        <w:rPr>
          <w:b/>
        </w:rPr>
      </w:pPr>
    </w:p>
    <w:p w14:paraId="0C8514E5" w14:textId="77777777" w:rsidR="007245CC" w:rsidRDefault="007245CC" w:rsidP="00703822">
      <w:pPr>
        <w:jc w:val="center"/>
        <w:rPr>
          <w:b/>
        </w:rPr>
      </w:pPr>
    </w:p>
    <w:p w14:paraId="687F3C4D" w14:textId="77777777" w:rsidR="007245CC" w:rsidRDefault="007245CC" w:rsidP="00703822">
      <w:pPr>
        <w:jc w:val="center"/>
        <w:rPr>
          <w:b/>
        </w:rPr>
      </w:pPr>
    </w:p>
    <w:p w14:paraId="753499C1" w14:textId="77777777" w:rsidR="00703822" w:rsidRDefault="00703822" w:rsidP="00703822">
      <w:pPr>
        <w:jc w:val="center"/>
        <w:rPr>
          <w:b/>
        </w:rPr>
      </w:pPr>
      <w:r>
        <w:rPr>
          <w:b/>
        </w:rPr>
        <w:lastRenderedPageBreak/>
        <w:t>Socialinės paslaugos</w:t>
      </w:r>
    </w:p>
    <w:p w14:paraId="7DFB7DDE" w14:textId="77777777" w:rsidR="00703822" w:rsidRDefault="00703822" w:rsidP="00703822">
      <w:pPr>
        <w:jc w:val="center"/>
        <w:rPr>
          <w:b/>
        </w:rPr>
      </w:pPr>
    </w:p>
    <w:p w14:paraId="3418981F" w14:textId="77777777" w:rsidR="00703822" w:rsidRDefault="00703822" w:rsidP="0040280F">
      <w:pPr>
        <w:ind w:firstLine="1134"/>
        <w:jc w:val="both"/>
      </w:pPr>
      <w:r>
        <w:t xml:space="preserve">Siekdama nustatyti socialinių paslaugų teikimo mastą ir rūšis Alytaus rajono savivaldybėje 2020 metams, atsižvelgiant į gyventojų poreikius, Savivaldybės taryba patvirtino Alytaus rajono savivaldybės 2020 m. socialinių paslaugų planą. 2020 m. socialinės paslaugos suteiktos 4493 asmenims. Išlaidos socialinėms paslaugoms sudarė  1,5 mln. </w:t>
      </w:r>
      <w:proofErr w:type="spellStart"/>
      <w:r>
        <w:t>Eur</w:t>
      </w:r>
      <w:proofErr w:type="spellEnd"/>
      <w:r>
        <w:t>.</w:t>
      </w:r>
    </w:p>
    <w:p w14:paraId="2E90BB73" w14:textId="77777777" w:rsidR="00703822" w:rsidRDefault="00703822" w:rsidP="0040280F">
      <w:pPr>
        <w:ind w:firstLine="1134"/>
        <w:jc w:val="both"/>
      </w:pPr>
      <w:r>
        <w:t xml:space="preserve">Pagrindiniai socialinių paslaugų vartotojai rajone – pagyvenę žmonės ir neįgalūs asmenys. Daugiausia lėšų (797,4 tūkst. </w:t>
      </w:r>
      <w:proofErr w:type="spellStart"/>
      <w:r>
        <w:t>Eur</w:t>
      </w:r>
      <w:proofErr w:type="spellEnd"/>
      <w:r>
        <w:t xml:space="preserve">) panaudota pagyvenusių žmonių, neįgaliųjų socialinei globai stacionariose socialinių paslaugų įstaigose. Šias paslaugas 2020 m. gavo 149 asmenys. Siekiant užtikrinti žmonių su sunkia negalia socialinę globą ir slaugą jų namuose,  rajone teikiamos integralios pagalbos (dienos socialinės globos ir slaugos) paslaugos. Integrali pagalba suteikta 48 asmenims. Vienišiems pagyvenusiems žmonėms ir neįgaliesiems  buvo teikiamos ir pagalbos į namus paslaugos, šios paslaugos suteiktos 38 gyventojams. Išlaidos dienos socialinei globai ir pagalbai į namus – 185,9 tūkst. </w:t>
      </w:r>
      <w:proofErr w:type="spellStart"/>
      <w:r>
        <w:t>Eur</w:t>
      </w:r>
      <w:proofErr w:type="spellEnd"/>
      <w:r>
        <w:t xml:space="preserve"> valstybės ir savivaldybės biudžeto lėšų. Finansuotos socialinės priežiūros paslaugos neįgaliesiems, lankiusiems Simno neįgaliųjų dienos centrą (8,2 tūkst. </w:t>
      </w:r>
      <w:proofErr w:type="spellStart"/>
      <w:r>
        <w:t>Eur</w:t>
      </w:r>
      <w:proofErr w:type="spellEnd"/>
      <w:r>
        <w:t xml:space="preserve">). 2020 m. šį centrą lankė 82  neįgalūs asmenys. Vaikų, gyvenančių socialinės globos įstaigose ir šeimynoje, socialinei globai skirta 69,6 tūkst. </w:t>
      </w:r>
      <w:proofErr w:type="spellStart"/>
      <w:r>
        <w:t>Eur</w:t>
      </w:r>
      <w:proofErr w:type="spellEnd"/>
      <w:r>
        <w:t>.</w:t>
      </w:r>
    </w:p>
    <w:p w14:paraId="0173EA9F" w14:textId="77777777" w:rsidR="00703822" w:rsidRDefault="00703822" w:rsidP="0040280F">
      <w:pPr>
        <w:ind w:left="-142" w:firstLine="1134"/>
        <w:jc w:val="both"/>
        <w:rPr>
          <w:rFonts w:eastAsia="Calibri"/>
        </w:rPr>
      </w:pPr>
      <w:r>
        <w:t xml:space="preserve">Siekdama  </w:t>
      </w:r>
      <w:r>
        <w:rPr>
          <w:color w:val="000000"/>
        </w:rPr>
        <w:t>sudaryti sąlygas plėtoti asmeninės higienos ir priežiūros (dušo, skalbimo) paslaugas bendruomenėje bei užtikrinti  rajono gyventojams, gyvenantiems būstuose be patogumų, minimalių asmeninės higienos ir priežiūros poreikių tenkinimą, Savivaldybės taryba 2020 m. skyrė savivaldybės biudžeto lėšų minėtoms paslaugoms finansuoti.</w:t>
      </w:r>
      <w:r>
        <w:rPr>
          <w:rFonts w:eastAsia="Calibri"/>
          <w:color w:val="000000"/>
        </w:rPr>
        <w:t xml:space="preserve"> Dušo ir skalbimo paslaugas rajono gyventojams teikė 13 vietos bendruomenių, nemokamai minėtomis paslaugomis pasinaudojo </w:t>
      </w:r>
      <w:r>
        <w:rPr>
          <w:rFonts w:eastAsia="Calibri"/>
        </w:rPr>
        <w:t xml:space="preserve">803 asmenys, neturintys galimybių savo namuose naudotis dušu ir (ar) </w:t>
      </w:r>
      <w:proofErr w:type="spellStart"/>
      <w:r>
        <w:rPr>
          <w:rFonts w:eastAsia="Calibri"/>
        </w:rPr>
        <w:t>skalbykle</w:t>
      </w:r>
      <w:proofErr w:type="spellEnd"/>
      <w:r>
        <w:rPr>
          <w:rFonts w:eastAsia="Calibri"/>
        </w:rPr>
        <w:t xml:space="preserve">. Paslaugoms teikti buvo panaudota 24,0  tūkst. </w:t>
      </w:r>
      <w:proofErr w:type="spellStart"/>
      <w:r>
        <w:rPr>
          <w:rFonts w:eastAsia="Calibri"/>
        </w:rPr>
        <w:t>Eur</w:t>
      </w:r>
      <w:proofErr w:type="spellEnd"/>
      <w:r>
        <w:rPr>
          <w:rFonts w:eastAsia="Calibri"/>
        </w:rPr>
        <w:t xml:space="preserve">. </w:t>
      </w:r>
    </w:p>
    <w:p w14:paraId="56FC7FF2" w14:textId="77777777" w:rsidR="00703822" w:rsidRDefault="00703822" w:rsidP="00703822">
      <w:pPr>
        <w:ind w:left="-142" w:firstLine="907"/>
        <w:jc w:val="both"/>
        <w:rPr>
          <w:rFonts w:eastAsia="Calibri"/>
        </w:rPr>
      </w:pPr>
    </w:p>
    <w:p w14:paraId="2FC54ADF" w14:textId="77777777" w:rsidR="00703822" w:rsidRDefault="00703822" w:rsidP="00703822">
      <w:pPr>
        <w:ind w:left="-142" w:firstLine="907"/>
        <w:jc w:val="both"/>
        <w:rPr>
          <w:rFonts w:eastAsia="Calibri"/>
        </w:rPr>
      </w:pPr>
      <w:r>
        <w:rPr>
          <w:noProof/>
        </w:rPr>
        <w:drawing>
          <wp:inline distT="0" distB="0" distL="0" distR="0" wp14:anchorId="755CF769" wp14:editId="0A8C71E1">
            <wp:extent cx="5624830" cy="3718560"/>
            <wp:effectExtent l="0" t="0" r="13970" b="15240"/>
            <wp:docPr id="5" name="Diagrama 5">
              <a:extLst xmlns:a="http://schemas.openxmlformats.org/drawingml/2006/main">
                <a:ext uri="{FF2B5EF4-FFF2-40B4-BE49-F238E27FC236}">
                  <a16:creationId xmlns:a16="http://schemas.microsoft.com/office/drawing/2014/main" xmlns:w16se="http://schemas.microsoft.com/office/word/2015/wordml/symex"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E971F6F7-748D-42E0-89D7-97121781E09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3ED617CA" w14:textId="77777777" w:rsidR="00703822" w:rsidRDefault="00703822" w:rsidP="00703822">
      <w:pPr>
        <w:ind w:left="-142" w:firstLine="907"/>
        <w:jc w:val="both"/>
        <w:rPr>
          <w:rFonts w:eastAsia="Calibri"/>
        </w:rPr>
      </w:pPr>
    </w:p>
    <w:p w14:paraId="365B84DD" w14:textId="77777777" w:rsidR="00703822" w:rsidRPr="00703822" w:rsidRDefault="00703822" w:rsidP="0040280F">
      <w:pPr>
        <w:pStyle w:val="prastasiniatinklio"/>
        <w:shd w:val="clear" w:color="auto" w:fill="FFFFFF"/>
        <w:spacing w:before="0" w:beforeAutospacing="0" w:after="0" w:afterAutospacing="0"/>
        <w:ind w:firstLine="1134"/>
        <w:jc w:val="both"/>
        <w:rPr>
          <w:rFonts w:ascii="Times New Roman" w:hAnsi="Times New Roman"/>
          <w:color w:val="auto"/>
          <w:sz w:val="24"/>
          <w:szCs w:val="24"/>
        </w:rPr>
      </w:pPr>
      <w:r>
        <w:rPr>
          <w:rFonts w:eastAsia="Calibri"/>
        </w:rPr>
        <w:tab/>
      </w:r>
      <w:r w:rsidRPr="00703822">
        <w:rPr>
          <w:rFonts w:ascii="Times New Roman" w:hAnsi="Times New Roman"/>
          <w:color w:val="auto"/>
          <w:sz w:val="24"/>
          <w:szCs w:val="24"/>
        </w:rPr>
        <w:t xml:space="preserve">Savivaldybėje ir toliau plėtojamos socialinės paslaugos. Savivaldybės taryba patvirtino Laikino atokvėpio paslaugos organizavimo ir teikimo Alytaus rajono savivaldybėje tvarkos aprašą ir nustatė asmenų, galinčių gauti ją savivaldybės socialinių paslaugų įstaigose, vietų skaičių. Laikino atokvėpio paslaugoms teikti po vieną vietą patvirtinta Miroslavo ir Pivašiūnų globos namuose. </w:t>
      </w:r>
      <w:r w:rsidRPr="00703822">
        <w:rPr>
          <w:rFonts w:ascii="Times New Roman" w:hAnsi="Times New Roman"/>
          <w:color w:val="auto"/>
          <w:sz w:val="24"/>
          <w:szCs w:val="24"/>
        </w:rPr>
        <w:lastRenderedPageBreak/>
        <w:t>Laikino atokvėpio paslauga gali pasinaudoti  neįgaliuosius namuose prižiūrintys artimieji, kai jie dėl tam tikrų priežasčių negali pasirūpinti savo globotiniais ar neturi kur jų palikti.</w:t>
      </w:r>
    </w:p>
    <w:p w14:paraId="7004DC03" w14:textId="77777777" w:rsidR="00703822" w:rsidRPr="00703822" w:rsidRDefault="00703822" w:rsidP="0040280F">
      <w:pPr>
        <w:pStyle w:val="prastasiniatinklio"/>
        <w:shd w:val="clear" w:color="auto" w:fill="FFFFFF"/>
        <w:spacing w:before="0" w:beforeAutospacing="0" w:after="0" w:afterAutospacing="0"/>
        <w:ind w:firstLine="1134"/>
        <w:jc w:val="both"/>
        <w:rPr>
          <w:rFonts w:ascii="Times New Roman" w:hAnsi="Times New Roman"/>
          <w:color w:val="auto"/>
          <w:sz w:val="24"/>
          <w:szCs w:val="24"/>
        </w:rPr>
      </w:pPr>
      <w:r w:rsidRPr="00703822">
        <w:rPr>
          <w:rFonts w:ascii="Times New Roman" w:hAnsi="Times New Roman"/>
          <w:color w:val="auto"/>
          <w:sz w:val="24"/>
          <w:szCs w:val="24"/>
        </w:rPr>
        <w:tab/>
        <w:t xml:space="preserve">Atsižvelgiant į Savivaldybės tarybos nustatytus prioritetus bei siekiant sudaryti sąlygas Alytaus rajono šeimoms gauti kompleksiškai teikiamas paslaugas ir įgalinti šeimas įveikti iškilusius sunkumus ir krizes, rajone kartu su partneriais –  keturiomis vietos bendruomenėmis, toliau įgyvendinamas Europos Sąjungos struktūrinių fondų lėšomis finansuojamas projektas „Alytaus rajono bendruomeniniai šeimos namai“. Šeimoms buvo teikiama  psichosocialinė pagalba, šeimos įgūdžių ugdymo paslaugos, organizuojami pozityvios tėvystės mokymai, vaikų priežiūros, pavėžėjimo į </w:t>
      </w:r>
      <w:proofErr w:type="spellStart"/>
      <w:r w:rsidRPr="00703822">
        <w:rPr>
          <w:rFonts w:ascii="Times New Roman" w:hAnsi="Times New Roman"/>
          <w:color w:val="auto"/>
          <w:sz w:val="24"/>
          <w:szCs w:val="24"/>
        </w:rPr>
        <w:t>užsiėmimus</w:t>
      </w:r>
      <w:proofErr w:type="spellEnd"/>
      <w:r w:rsidRPr="00703822">
        <w:rPr>
          <w:rFonts w:ascii="Times New Roman" w:hAnsi="Times New Roman"/>
          <w:color w:val="auto"/>
          <w:sz w:val="24"/>
          <w:szCs w:val="24"/>
        </w:rPr>
        <w:t xml:space="preserve"> paslaugos, </w:t>
      </w:r>
      <w:proofErr w:type="spellStart"/>
      <w:r w:rsidRPr="00703822">
        <w:rPr>
          <w:rFonts w:ascii="Times New Roman" w:hAnsi="Times New Roman"/>
          <w:color w:val="auto"/>
          <w:sz w:val="24"/>
          <w:szCs w:val="24"/>
        </w:rPr>
        <w:t>mediacijos</w:t>
      </w:r>
      <w:proofErr w:type="spellEnd"/>
      <w:r w:rsidRPr="00703822">
        <w:rPr>
          <w:rFonts w:ascii="Times New Roman" w:hAnsi="Times New Roman"/>
          <w:color w:val="auto"/>
          <w:sz w:val="24"/>
          <w:szCs w:val="24"/>
        </w:rPr>
        <w:t xml:space="preserve"> paslaugos, asmeninio asistento paslaugos neįgaliesiems. Alytaus rajone, kaip ir visoje šalyje, paskelbus karantiną ir apribojus viešąjį gyvenimą, senoliams ir kitiems rizikos grupių asmenims tapo dideliu iššūkiu įsigyti maisto produktų, vaistų ar kitų būtinų prekių, sumokėti mokesčius.  Todėl, siekiant juos apsaugoti ir padėti karantino laikotarpiu, 2020 m. pabaigoje projektas papildytas naujomis veiklomis – pasitelkus 2 rajono bendruomenes, pradėta teikti  pagalba asmenims (šeimoms,) susiduriantiems su gyvenimo sunkumais, įtakotais </w:t>
      </w:r>
      <w:proofErr w:type="spellStart"/>
      <w:r w:rsidRPr="00703822">
        <w:rPr>
          <w:rFonts w:ascii="Times New Roman" w:hAnsi="Times New Roman"/>
          <w:color w:val="auto"/>
          <w:sz w:val="24"/>
          <w:szCs w:val="24"/>
        </w:rPr>
        <w:t>COVID</w:t>
      </w:r>
      <w:proofErr w:type="spellEnd"/>
      <w:r w:rsidRPr="00703822">
        <w:rPr>
          <w:rFonts w:ascii="Times New Roman" w:hAnsi="Times New Roman"/>
          <w:color w:val="auto"/>
          <w:sz w:val="24"/>
          <w:szCs w:val="24"/>
        </w:rPr>
        <w:t xml:space="preserve">-19 ligos, nuperkant ir pristatant į namus maisto produktus, kitas būtinąsias prekes, sumokant mokesčius.  </w:t>
      </w:r>
      <w:bookmarkStart w:id="67" w:name="_Hlk66289626"/>
    </w:p>
    <w:bookmarkEnd w:id="67"/>
    <w:p w14:paraId="0579551B" w14:textId="77777777" w:rsidR="00703822" w:rsidRDefault="00703822" w:rsidP="0040280F">
      <w:pPr>
        <w:ind w:firstLine="1134"/>
        <w:jc w:val="both"/>
      </w:pPr>
      <w:r>
        <w:t xml:space="preserve">Rajone ir toliau plėtojama socialinių paslaugų infrastruktūra. Siekiant sukurti palankias sąlygas, reikalingas veiksmingam ir tvariam perėjimui nuo institucinės globos prie šeimoje ir bendruomenėje teikiamų paslaugų, pritarus Savivaldybės tarybai, įgyvendinamas Europos Sąjungos struktūrinių fondų lėšomis finansuojamas projektas „Vaikų dienos centrų tinklo plėtra Alytaus rajono savivaldybėje“. Projekto įgyvendinimo metu numatoma įkurti 2 naujus vaikų dienos centrus Rimėnų kaime, Daugų seniūnijoje, ir Butrimonių miestelyje, Butrimonių seniūnijoje. Projektas pradėtas  įgyvendinti 2019 m., projekto vertė – 200 799 </w:t>
      </w:r>
      <w:proofErr w:type="spellStart"/>
      <w:r>
        <w:t>Eur</w:t>
      </w:r>
      <w:proofErr w:type="spellEnd"/>
      <w:r>
        <w:t xml:space="preserve">. </w:t>
      </w:r>
    </w:p>
    <w:p w14:paraId="1AC2A395" w14:textId="77777777" w:rsidR="00703822" w:rsidRDefault="00703822" w:rsidP="00703822">
      <w:pPr>
        <w:ind w:firstLine="969"/>
        <w:jc w:val="both"/>
      </w:pPr>
    </w:p>
    <w:p w14:paraId="380A5C80" w14:textId="77777777" w:rsidR="00703822" w:rsidRDefault="00703822" w:rsidP="00703822">
      <w:pPr>
        <w:keepNext/>
        <w:widowControl w:val="0"/>
        <w:ind w:firstLine="907"/>
        <w:jc w:val="center"/>
        <w:rPr>
          <w:b/>
          <w:bCs/>
          <w:caps/>
          <w:kern w:val="32"/>
          <w:szCs w:val="32"/>
        </w:rPr>
      </w:pPr>
      <w:r>
        <w:rPr>
          <w:b/>
          <w:bCs/>
          <w:caps/>
          <w:kern w:val="32"/>
          <w:szCs w:val="32"/>
        </w:rPr>
        <w:t>VAIKŲ GLOBA IR PAGALBA ŠEIMOMS</w:t>
      </w:r>
    </w:p>
    <w:p w14:paraId="008B7E62" w14:textId="77777777" w:rsidR="00703822" w:rsidRDefault="00703822" w:rsidP="00703822">
      <w:pPr>
        <w:rPr>
          <w:sz w:val="6"/>
          <w:szCs w:val="6"/>
        </w:rPr>
      </w:pPr>
    </w:p>
    <w:p w14:paraId="027C2DF4" w14:textId="77777777" w:rsidR="00703822" w:rsidRPr="004D7F9B" w:rsidRDefault="00703822" w:rsidP="00703822">
      <w:pPr>
        <w:ind w:firstLine="907"/>
        <w:jc w:val="center"/>
        <w:rPr>
          <w:b/>
        </w:rPr>
      </w:pPr>
    </w:p>
    <w:p w14:paraId="70FB8D88" w14:textId="77777777" w:rsidR="00703822" w:rsidRDefault="00703822" w:rsidP="0040280F">
      <w:pPr>
        <w:pStyle w:val="xmsonormal"/>
        <w:shd w:val="clear" w:color="auto" w:fill="FFFFFF"/>
        <w:ind w:firstLine="1134"/>
        <w:jc w:val="both"/>
        <w:rPr>
          <w:rFonts w:ascii="Times New Roman" w:hAnsi="Times New Roman" w:cs="Times New Roman"/>
          <w:sz w:val="24"/>
          <w:szCs w:val="24"/>
        </w:rPr>
      </w:pPr>
      <w:r w:rsidRPr="004D7F9B">
        <w:rPr>
          <w:rFonts w:ascii="Times New Roman" w:hAnsi="Times New Roman" w:cs="Times New Roman"/>
          <w:sz w:val="24"/>
          <w:szCs w:val="24"/>
        </w:rPr>
        <w:t>Savivaldybė ir toliau siekia tikslo – visiems tėvų globos netekusiems Alytaus rajono vaikams surasti globėjų šeimas. 2020 m. pabaigoje rajone buvo 97 globojami vaikai, iš jų  5 vaikai augo vaikų globos institucijoje, 4 vaikai globojami  šeimynoje, 88  vaikai auga 66 fizinių globėjų šeimose. Pažymėtina, kad 2020 metais institucijoje globojamų vaikų skaičius toliau tendencingai mažėjo ir  lyginant su 201</w:t>
      </w:r>
      <w:r>
        <w:rPr>
          <w:rFonts w:ascii="Times New Roman" w:hAnsi="Times New Roman" w:cs="Times New Roman"/>
          <w:sz w:val="24"/>
          <w:szCs w:val="24"/>
        </w:rPr>
        <w:t>9</w:t>
      </w:r>
      <w:r w:rsidRPr="004D7F9B">
        <w:rPr>
          <w:rFonts w:ascii="Times New Roman" w:hAnsi="Times New Roman" w:cs="Times New Roman"/>
          <w:sz w:val="24"/>
          <w:szCs w:val="24"/>
        </w:rPr>
        <w:t xml:space="preserve"> m., sumažėjo </w:t>
      </w:r>
      <w:r>
        <w:rPr>
          <w:rFonts w:ascii="Times New Roman" w:hAnsi="Times New Roman" w:cs="Times New Roman"/>
          <w:sz w:val="24"/>
          <w:szCs w:val="24"/>
        </w:rPr>
        <w:t>3</w:t>
      </w:r>
      <w:r w:rsidRPr="004D7F9B">
        <w:rPr>
          <w:rFonts w:ascii="Times New Roman" w:hAnsi="Times New Roman" w:cs="Times New Roman"/>
          <w:sz w:val="24"/>
          <w:szCs w:val="24"/>
        </w:rPr>
        <w:t xml:space="preserve"> vaik</w:t>
      </w:r>
      <w:r>
        <w:rPr>
          <w:rFonts w:ascii="Times New Roman" w:hAnsi="Times New Roman" w:cs="Times New Roman"/>
          <w:sz w:val="24"/>
          <w:szCs w:val="24"/>
        </w:rPr>
        <w:t>ais</w:t>
      </w:r>
      <w:r w:rsidRPr="004D7F9B">
        <w:rPr>
          <w:rFonts w:ascii="Times New Roman" w:hAnsi="Times New Roman" w:cs="Times New Roman"/>
          <w:sz w:val="24"/>
          <w:szCs w:val="24"/>
        </w:rPr>
        <w:t xml:space="preserve"> (201</w:t>
      </w:r>
      <w:r>
        <w:rPr>
          <w:rFonts w:ascii="Times New Roman" w:hAnsi="Times New Roman" w:cs="Times New Roman"/>
          <w:sz w:val="24"/>
          <w:szCs w:val="24"/>
        </w:rPr>
        <w:t>9</w:t>
      </w:r>
      <w:r w:rsidRPr="004D7F9B">
        <w:rPr>
          <w:rFonts w:ascii="Times New Roman" w:hAnsi="Times New Roman" w:cs="Times New Roman"/>
          <w:sz w:val="24"/>
          <w:szCs w:val="24"/>
        </w:rPr>
        <w:t xml:space="preserve"> m. pabaigoje institucijose buvo globojami </w:t>
      </w:r>
      <w:r>
        <w:rPr>
          <w:rFonts w:ascii="Times New Roman" w:hAnsi="Times New Roman" w:cs="Times New Roman"/>
          <w:sz w:val="24"/>
          <w:szCs w:val="24"/>
        </w:rPr>
        <w:t>8</w:t>
      </w:r>
      <w:r w:rsidRPr="004D7F9B">
        <w:rPr>
          <w:rFonts w:ascii="Times New Roman" w:hAnsi="Times New Roman" w:cs="Times New Roman"/>
          <w:sz w:val="24"/>
          <w:szCs w:val="24"/>
        </w:rPr>
        <w:t xml:space="preserve"> vaikai).</w:t>
      </w:r>
      <w:r>
        <w:rPr>
          <w:rFonts w:ascii="Times New Roman" w:hAnsi="Times New Roman" w:cs="Times New Roman"/>
          <w:sz w:val="24"/>
          <w:szCs w:val="24"/>
        </w:rPr>
        <w:t xml:space="preserve"> Nuo 2014 metų globos institucijoje globojamų vaikų skaičius sumažėjo 49 vaikais (nuo 54 iki 5 vaikų).</w:t>
      </w:r>
    </w:p>
    <w:p w14:paraId="7D717FF7" w14:textId="77777777" w:rsidR="00703822" w:rsidRPr="004D7F9B" w:rsidRDefault="00703822" w:rsidP="00703822">
      <w:pPr>
        <w:pStyle w:val="xmsonormal"/>
        <w:shd w:val="clear" w:color="auto" w:fill="FFFFFF"/>
        <w:ind w:firstLine="907"/>
        <w:jc w:val="both"/>
        <w:rPr>
          <w:rFonts w:ascii="Times New Roman" w:hAnsi="Times New Roman" w:cs="Times New Roman"/>
          <w:sz w:val="24"/>
          <w:szCs w:val="24"/>
        </w:rPr>
      </w:pPr>
    </w:p>
    <w:p w14:paraId="06472B6F" w14:textId="77777777" w:rsidR="00703822" w:rsidRDefault="00703822" w:rsidP="00703822">
      <w:pPr>
        <w:pStyle w:val="xmsonormal"/>
        <w:shd w:val="clear" w:color="auto" w:fill="FFFFFF"/>
        <w:ind w:firstLine="907"/>
        <w:rPr>
          <w:color w:val="201F1E"/>
        </w:rPr>
      </w:pPr>
      <w:r w:rsidRPr="00DD1003">
        <w:rPr>
          <w:noProof/>
          <w:color w:val="201F1E"/>
        </w:rPr>
        <w:drawing>
          <wp:inline distT="0" distB="0" distL="0" distR="0" wp14:anchorId="48F98C98" wp14:editId="2893847A">
            <wp:extent cx="4933950" cy="2695575"/>
            <wp:effectExtent l="0" t="0" r="0" b="9525"/>
            <wp:docPr id="10" name="Diagrama 10">
              <a:extLst xmlns:a="http://schemas.openxmlformats.org/drawingml/2006/main">
                <a:ext uri="{FF2B5EF4-FFF2-40B4-BE49-F238E27FC236}">
                  <a16:creationId xmlns:a16="http://schemas.microsoft.com/office/drawing/2014/main" xmlns:w16se="http://schemas.microsoft.com/office/word/2015/wordml/symex"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00000000-0008-0000-0000-000005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7359E8CF" w14:textId="77777777" w:rsidR="00703822" w:rsidRDefault="00703822" w:rsidP="00703822">
      <w:pPr>
        <w:pStyle w:val="xmsonormal"/>
        <w:shd w:val="clear" w:color="auto" w:fill="FFFFFF"/>
        <w:ind w:firstLine="907"/>
        <w:rPr>
          <w:rFonts w:ascii="Times New Roman" w:hAnsi="Times New Roman" w:cs="Times New Roman"/>
          <w:sz w:val="24"/>
          <w:szCs w:val="24"/>
        </w:rPr>
      </w:pPr>
    </w:p>
    <w:p w14:paraId="5B4542D6" w14:textId="77777777" w:rsidR="00703822" w:rsidRPr="004D7F9B" w:rsidRDefault="00703822" w:rsidP="0040280F">
      <w:pPr>
        <w:pStyle w:val="xmsonormal"/>
        <w:shd w:val="clear" w:color="auto" w:fill="FFFFFF"/>
        <w:ind w:firstLine="1134"/>
        <w:rPr>
          <w:rFonts w:ascii="Times New Roman" w:hAnsi="Times New Roman" w:cs="Times New Roman"/>
          <w:sz w:val="24"/>
          <w:szCs w:val="24"/>
        </w:rPr>
      </w:pPr>
      <w:r w:rsidRPr="004D7F9B">
        <w:rPr>
          <w:rFonts w:ascii="Times New Roman" w:hAnsi="Times New Roman" w:cs="Times New Roman"/>
          <w:sz w:val="24"/>
          <w:szCs w:val="24"/>
        </w:rPr>
        <w:t xml:space="preserve">2020 m. laikinoji globa buvo nustatyta  6 šeimose 6 tėvų globos netekusiems vaikams , 3 vaikus globojo giminystės ryšiais su vaiku nesusiję,  VšĮ Alytaus šeimos pagalbos centro parengti </w:t>
      </w:r>
      <w:r w:rsidRPr="004D7F9B">
        <w:rPr>
          <w:rFonts w:ascii="Times New Roman" w:hAnsi="Times New Roman" w:cs="Times New Roman"/>
          <w:sz w:val="24"/>
          <w:szCs w:val="24"/>
        </w:rPr>
        <w:lastRenderedPageBreak/>
        <w:t>3 globėjai,  2 vaikų globėjais tapo giminystės ryšiais su vaikais susiję asmenys  ir tik</w:t>
      </w:r>
      <w:r>
        <w:rPr>
          <w:rFonts w:ascii="Times New Roman" w:hAnsi="Times New Roman" w:cs="Times New Roman"/>
          <w:sz w:val="24"/>
          <w:szCs w:val="24"/>
        </w:rPr>
        <w:t xml:space="preserve"> vienas vaikas laikinai (3 mėn.</w:t>
      </w:r>
      <w:r w:rsidRPr="004D7F9B">
        <w:rPr>
          <w:rFonts w:ascii="Times New Roman" w:hAnsi="Times New Roman" w:cs="Times New Roman"/>
          <w:sz w:val="24"/>
          <w:szCs w:val="24"/>
        </w:rPr>
        <w:t>) laikotarpiui buvo apgyvendintas vaikų globos institucijoje, vėliau grąžintas šeimai. Šiuo metu yra parengti 7 socialiniai globėjai, sutinkantys priimti 12 likusių be tėvų globos vaikų, kurių amžius nuo 0 iki 18 m., bet kuriuo paros metu.</w:t>
      </w:r>
    </w:p>
    <w:p w14:paraId="0B21EC7A" w14:textId="77777777" w:rsidR="00703822" w:rsidRDefault="00703822" w:rsidP="0040280F">
      <w:pPr>
        <w:pStyle w:val="xmsonormal"/>
        <w:shd w:val="clear" w:color="auto" w:fill="FFFFFF"/>
        <w:ind w:firstLine="1134"/>
        <w:rPr>
          <w:rFonts w:ascii="Times New Roman" w:hAnsi="Times New Roman" w:cs="Times New Roman"/>
          <w:sz w:val="24"/>
          <w:szCs w:val="24"/>
        </w:rPr>
      </w:pPr>
      <w:r w:rsidRPr="004D7F9B">
        <w:rPr>
          <w:rFonts w:ascii="Times New Roman" w:hAnsi="Times New Roman" w:cs="Times New Roman"/>
          <w:sz w:val="24"/>
          <w:szCs w:val="24"/>
        </w:rPr>
        <w:t>2020 m. VšĮ Alytaus šeimos pagalbos centras socialinės priežiūros paslaugas suteikė 118 socialinę riziką patiriančioms šeimoms, 235 jose augantiems vaikams.</w:t>
      </w:r>
    </w:p>
    <w:p w14:paraId="1A9B0875" w14:textId="77777777" w:rsidR="00962A7B" w:rsidRPr="00007B0A" w:rsidRDefault="00962A7B" w:rsidP="00962A7B">
      <w:pPr>
        <w:ind w:firstLine="907"/>
        <w:jc w:val="both"/>
        <w:rPr>
          <w:color w:val="000000" w:themeColor="text1"/>
        </w:rPr>
      </w:pPr>
    </w:p>
    <w:p w14:paraId="1A9B0876" w14:textId="77777777" w:rsidR="003251ED" w:rsidRPr="00007B0A" w:rsidRDefault="003251ED" w:rsidP="00127FBD">
      <w:pPr>
        <w:jc w:val="center"/>
        <w:rPr>
          <w:b/>
        </w:rPr>
      </w:pPr>
      <w:r w:rsidRPr="00007B0A">
        <w:rPr>
          <w:b/>
        </w:rPr>
        <w:t>Socialinis būstas</w:t>
      </w:r>
    </w:p>
    <w:p w14:paraId="1A9B0877" w14:textId="77777777" w:rsidR="003251ED" w:rsidRPr="00007B0A" w:rsidRDefault="003251ED" w:rsidP="00CE3D6B">
      <w:pPr>
        <w:autoSpaceDE w:val="0"/>
        <w:autoSpaceDN w:val="0"/>
        <w:adjustRightInd w:val="0"/>
        <w:ind w:firstLine="907"/>
        <w:jc w:val="both"/>
        <w:rPr>
          <w:color w:val="000000" w:themeColor="text1"/>
        </w:rPr>
      </w:pPr>
    </w:p>
    <w:p w14:paraId="007F4929" w14:textId="77777777" w:rsidR="00836BD1" w:rsidRPr="00007B0A" w:rsidRDefault="00836BD1" w:rsidP="0040280F">
      <w:pPr>
        <w:autoSpaceDE w:val="0"/>
        <w:autoSpaceDN w:val="0"/>
        <w:adjustRightInd w:val="0"/>
        <w:ind w:firstLine="1134"/>
        <w:jc w:val="both"/>
      </w:pPr>
      <w:r w:rsidRPr="00007B0A">
        <w:t>Alytaus rajono savivaldybėje yra sudaryti ir patvirtinti 6 sąrašai šeimų ir asmenų, turinčių teisę į socialinį būstą. Metų pabaigoje į asmenų ir šeimų, turinčių teisę į paramą būstui išsinuomoti, sąrašą iš viso įrašyta 57 asmenys ar šeimos, kurie laukia išsinuomoti savivaldybės socialinį būstą:</w:t>
      </w:r>
    </w:p>
    <w:p w14:paraId="2E266457" w14:textId="77777777" w:rsidR="00836BD1" w:rsidRPr="00007B0A" w:rsidRDefault="00836BD1" w:rsidP="00836BD1">
      <w:pPr>
        <w:pStyle w:val="Sraopastraipa"/>
        <w:numPr>
          <w:ilvl w:val="0"/>
          <w:numId w:val="1"/>
        </w:numPr>
        <w:tabs>
          <w:tab w:val="left" w:pos="1134"/>
        </w:tabs>
        <w:spacing w:line="240" w:lineRule="auto"/>
        <w:ind w:left="0" w:firstLine="851"/>
        <w:jc w:val="both"/>
        <w:rPr>
          <w:rFonts w:ascii="Times New Roman" w:hAnsi="Times New Roman"/>
          <w:sz w:val="24"/>
          <w:szCs w:val="24"/>
        </w:rPr>
      </w:pPr>
      <w:r w:rsidRPr="00007B0A">
        <w:rPr>
          <w:rFonts w:ascii="Times New Roman" w:hAnsi="Times New Roman"/>
          <w:sz w:val="24"/>
          <w:szCs w:val="24"/>
        </w:rPr>
        <w:t>jaunų šeimų sąraše – 12 šeimų;</w:t>
      </w:r>
    </w:p>
    <w:p w14:paraId="11E42B29" w14:textId="77777777" w:rsidR="00836BD1" w:rsidRPr="00007B0A" w:rsidRDefault="00836BD1" w:rsidP="00836BD1">
      <w:pPr>
        <w:pStyle w:val="Sraopastraipa"/>
        <w:numPr>
          <w:ilvl w:val="0"/>
          <w:numId w:val="1"/>
        </w:numPr>
        <w:tabs>
          <w:tab w:val="left" w:pos="1134"/>
        </w:tabs>
        <w:spacing w:line="240" w:lineRule="auto"/>
        <w:ind w:left="0" w:firstLine="851"/>
        <w:jc w:val="both"/>
        <w:rPr>
          <w:rFonts w:ascii="Times New Roman" w:hAnsi="Times New Roman"/>
          <w:sz w:val="24"/>
          <w:szCs w:val="24"/>
        </w:rPr>
      </w:pPr>
      <w:r w:rsidRPr="00007B0A">
        <w:rPr>
          <w:rFonts w:ascii="Times New Roman" w:hAnsi="Times New Roman"/>
          <w:sz w:val="24"/>
          <w:szCs w:val="24"/>
        </w:rPr>
        <w:t>šeimų, auginančių tris ir daugiau vaikų – 10 šeimų;</w:t>
      </w:r>
    </w:p>
    <w:p w14:paraId="795882CB" w14:textId="77777777" w:rsidR="00836BD1" w:rsidRPr="00007B0A" w:rsidRDefault="00836BD1" w:rsidP="00836BD1">
      <w:pPr>
        <w:pStyle w:val="Sraopastraipa"/>
        <w:numPr>
          <w:ilvl w:val="0"/>
          <w:numId w:val="1"/>
        </w:numPr>
        <w:tabs>
          <w:tab w:val="left" w:pos="1134"/>
        </w:tabs>
        <w:spacing w:line="240" w:lineRule="auto"/>
        <w:ind w:left="0" w:firstLine="851"/>
        <w:jc w:val="both"/>
        <w:rPr>
          <w:rFonts w:ascii="Times New Roman" w:hAnsi="Times New Roman"/>
          <w:sz w:val="24"/>
          <w:szCs w:val="24"/>
        </w:rPr>
      </w:pPr>
      <w:r w:rsidRPr="00007B0A">
        <w:rPr>
          <w:rFonts w:ascii="Times New Roman" w:hAnsi="Times New Roman"/>
          <w:sz w:val="24"/>
          <w:szCs w:val="24"/>
        </w:rPr>
        <w:t>buvusių našlaičių ir be tėvų globos likusių asmenų – 1 asmuo;</w:t>
      </w:r>
    </w:p>
    <w:p w14:paraId="539EA576" w14:textId="77777777" w:rsidR="00836BD1" w:rsidRPr="00007B0A" w:rsidRDefault="00836BD1" w:rsidP="00836BD1">
      <w:pPr>
        <w:pStyle w:val="Sraopastraipa"/>
        <w:numPr>
          <w:ilvl w:val="0"/>
          <w:numId w:val="1"/>
        </w:numPr>
        <w:tabs>
          <w:tab w:val="left" w:pos="1134"/>
        </w:tabs>
        <w:spacing w:line="240" w:lineRule="auto"/>
        <w:ind w:left="0" w:firstLine="851"/>
        <w:jc w:val="both"/>
        <w:rPr>
          <w:rFonts w:ascii="Times New Roman" w:hAnsi="Times New Roman"/>
          <w:sz w:val="24"/>
          <w:szCs w:val="24"/>
        </w:rPr>
      </w:pPr>
      <w:r w:rsidRPr="00007B0A">
        <w:rPr>
          <w:rFonts w:ascii="Times New Roman" w:hAnsi="Times New Roman"/>
          <w:sz w:val="24"/>
          <w:szCs w:val="24"/>
        </w:rPr>
        <w:t>neįgaliųjų asmenų ir šeimų, kuriose yra neįgalių asmenų – 7 asmenys ar šeimos;</w:t>
      </w:r>
    </w:p>
    <w:p w14:paraId="083E7DE8" w14:textId="77777777" w:rsidR="00836BD1" w:rsidRPr="00007B0A" w:rsidRDefault="00836BD1" w:rsidP="00836BD1">
      <w:pPr>
        <w:pStyle w:val="Sraopastraipa"/>
        <w:numPr>
          <w:ilvl w:val="0"/>
          <w:numId w:val="1"/>
        </w:numPr>
        <w:tabs>
          <w:tab w:val="left" w:pos="1134"/>
        </w:tabs>
        <w:spacing w:line="240" w:lineRule="auto"/>
        <w:ind w:left="0" w:firstLine="851"/>
        <w:jc w:val="both"/>
        <w:rPr>
          <w:rFonts w:ascii="Times New Roman" w:hAnsi="Times New Roman"/>
          <w:sz w:val="24"/>
          <w:szCs w:val="24"/>
        </w:rPr>
      </w:pPr>
      <w:r w:rsidRPr="00007B0A">
        <w:rPr>
          <w:rFonts w:ascii="Times New Roman" w:hAnsi="Times New Roman"/>
          <w:sz w:val="24"/>
          <w:szCs w:val="24"/>
        </w:rPr>
        <w:t>bendrajame sąraše – 27 asmenys ar šeimos,</w:t>
      </w:r>
    </w:p>
    <w:p w14:paraId="652EE6DD" w14:textId="59DFE2FE" w:rsidR="00836BD1" w:rsidRPr="0040280F" w:rsidRDefault="00836BD1" w:rsidP="00836BD1">
      <w:pPr>
        <w:pStyle w:val="Sraopastraipa"/>
        <w:numPr>
          <w:ilvl w:val="0"/>
          <w:numId w:val="1"/>
        </w:numPr>
        <w:tabs>
          <w:tab w:val="left" w:pos="1134"/>
        </w:tabs>
        <w:spacing w:line="240" w:lineRule="auto"/>
        <w:ind w:left="0" w:firstLine="851"/>
        <w:jc w:val="both"/>
        <w:rPr>
          <w:rFonts w:ascii="Times New Roman" w:hAnsi="Times New Roman"/>
          <w:sz w:val="24"/>
          <w:szCs w:val="24"/>
        </w:rPr>
      </w:pPr>
      <w:r w:rsidRPr="00007B0A">
        <w:rPr>
          <w:rFonts w:ascii="Times New Roman" w:hAnsi="Times New Roman"/>
          <w:sz w:val="24"/>
          <w:szCs w:val="24"/>
        </w:rPr>
        <w:t>socialinio būsto nuomininkų, turinčių teisę į būsto sąlygų pagerinimą – 0.</w:t>
      </w:r>
    </w:p>
    <w:p w14:paraId="535B8F7D" w14:textId="77777777" w:rsidR="00836BD1" w:rsidRPr="00007B0A" w:rsidRDefault="00836BD1" w:rsidP="0040280F">
      <w:pPr>
        <w:autoSpaceDE w:val="0"/>
        <w:autoSpaceDN w:val="0"/>
        <w:adjustRightInd w:val="0"/>
        <w:spacing w:after="60"/>
        <w:ind w:firstLine="1134"/>
        <w:jc w:val="both"/>
        <w:rPr>
          <w:color w:val="000000"/>
        </w:rPr>
      </w:pPr>
      <w:r w:rsidRPr="00007B0A">
        <w:t xml:space="preserve">Per metus į asmenų ir šeimų, turinčių teisę į paramą būstui išsinuomoti, sąrašą naujai įrašyti 19 asmenų ar šeimų. Per metus iš </w:t>
      </w:r>
      <w:r w:rsidRPr="00007B0A">
        <w:rPr>
          <w:color w:val="000000"/>
        </w:rPr>
        <w:t>sąrašo buvo išbraukta 27 asmenys ar šeimos, iš kurių 24 asmenys ar šeimos buvo išbrauktos, nes nedeklaravo turimo turto (įskaitant gautas pajamas) už praėjusius kalendorinius metus.</w:t>
      </w:r>
    </w:p>
    <w:p w14:paraId="7A9C9B21" w14:textId="77777777" w:rsidR="00836BD1" w:rsidRPr="00007B0A" w:rsidRDefault="00836BD1" w:rsidP="0040280F">
      <w:pPr>
        <w:autoSpaceDE w:val="0"/>
        <w:autoSpaceDN w:val="0"/>
        <w:adjustRightInd w:val="0"/>
        <w:spacing w:after="60"/>
        <w:ind w:firstLine="1134"/>
        <w:jc w:val="both"/>
      </w:pPr>
      <w:r w:rsidRPr="00007B0A">
        <w:t xml:space="preserve">Alytaus rajono savivaldybės socialinio būsto fondą sudaro 74 socialiniai būstai ir 22 savivaldybės būstai. 2020 m. už gyvenamųjų patalpų nuomą gauta 7,3 tūkst. </w:t>
      </w:r>
      <w:proofErr w:type="spellStart"/>
      <w:r w:rsidRPr="00007B0A">
        <w:t>Eur</w:t>
      </w:r>
      <w:proofErr w:type="spellEnd"/>
      <w:r w:rsidRPr="00007B0A">
        <w:t>. 2020 metais 5 šeimos apgyvendintos socialiniuose būstuose (butuose), 1 jauna šeima su mažamečiais vaikais apgyvendinta savivaldybės būste – sodyboje su priklausiniais ir žeme, sudarant galimybę šeimai gyventi ūkiškai.</w:t>
      </w:r>
    </w:p>
    <w:p w14:paraId="1A9B0882" w14:textId="3B188F8C" w:rsidR="003251ED" w:rsidRPr="00AD6250" w:rsidRDefault="00836BD1" w:rsidP="00AD6250">
      <w:pPr>
        <w:autoSpaceDE w:val="0"/>
        <w:autoSpaceDN w:val="0"/>
        <w:adjustRightInd w:val="0"/>
        <w:spacing w:after="60"/>
        <w:ind w:firstLine="1134"/>
        <w:jc w:val="both"/>
        <w:rPr>
          <w:color w:val="000000"/>
        </w:rPr>
      </w:pPr>
      <w:r w:rsidRPr="00007B0A">
        <w:t xml:space="preserve">2020 metais Alytaus rajono savivaldybės būsto fondas buvo papildytas 2 būstais. Suremontuotas buvusio </w:t>
      </w:r>
      <w:proofErr w:type="spellStart"/>
      <w:r w:rsidRPr="00007B0A">
        <w:t>Kančėnų</w:t>
      </w:r>
      <w:proofErr w:type="spellEnd"/>
      <w:r w:rsidRPr="00007B0A">
        <w:t xml:space="preserve"> med. punkto patalpos, kuriose įrengtas 2 kambarių socialinis būstas. Skelbiamų derybų būdu buvo įsigytas 2 kambarių butas, esantis Mokyklos g. 7-5, Pivašiūnų k., Alytaus r. sav.</w:t>
      </w:r>
    </w:p>
    <w:p w14:paraId="1A9B0883" w14:textId="77777777" w:rsidR="003251ED" w:rsidRPr="00007B0A" w:rsidRDefault="003251ED" w:rsidP="008E18C1">
      <w:pPr>
        <w:autoSpaceDE w:val="0"/>
        <w:autoSpaceDN w:val="0"/>
        <w:adjustRightInd w:val="0"/>
        <w:spacing w:after="60"/>
        <w:ind w:firstLine="907"/>
        <w:jc w:val="center"/>
        <w:rPr>
          <w:b/>
          <w:color w:val="000000" w:themeColor="text1"/>
        </w:rPr>
      </w:pPr>
      <w:r w:rsidRPr="00007B0A">
        <w:rPr>
          <w:b/>
          <w:color w:val="000000" w:themeColor="text1"/>
        </w:rPr>
        <w:t>Parama būstui įsigyt</w:t>
      </w:r>
      <w:r w:rsidR="008E18C1" w:rsidRPr="00007B0A">
        <w:rPr>
          <w:b/>
          <w:color w:val="000000" w:themeColor="text1"/>
        </w:rPr>
        <w:t>i</w:t>
      </w:r>
    </w:p>
    <w:p w14:paraId="3FD21FB7" w14:textId="77777777" w:rsidR="00836BD1" w:rsidRPr="00007B0A" w:rsidRDefault="00836BD1" w:rsidP="00836BD1">
      <w:pPr>
        <w:autoSpaceDE w:val="0"/>
        <w:autoSpaceDN w:val="0"/>
        <w:adjustRightInd w:val="0"/>
        <w:spacing w:after="60"/>
        <w:jc w:val="both"/>
        <w:rPr>
          <w:b/>
          <w:highlight w:val="yellow"/>
          <w:u w:val="single"/>
        </w:rPr>
      </w:pPr>
    </w:p>
    <w:p w14:paraId="7B179514" w14:textId="77777777" w:rsidR="00836BD1" w:rsidRPr="00007B0A" w:rsidRDefault="00836BD1" w:rsidP="0040280F">
      <w:pPr>
        <w:ind w:firstLine="1134"/>
        <w:jc w:val="both"/>
      </w:pPr>
      <w:r w:rsidRPr="00007B0A">
        <w:t>2020 metais</w:t>
      </w:r>
      <w:r w:rsidRPr="00007B0A">
        <w:rPr>
          <w:color w:val="000000"/>
        </w:rPr>
        <w:t xml:space="preserve"> išnagrinėti 60 šeimų prašymai dėl teisės į finansinę paskatą pirmąjį būstą įsigyjančioms jaunoms šeimoms patvirtinimo. Išnagrinėjus prašymus 40 šeimų suformuotos pažymos, patvirtinančios jaunos šeimos teisę į finansinę paskatą pirmąjį būstą įsigyjančioms Alytaus rajone. 2020 metais teikiama finansine paskata įsigyjant pirmąjį būstą Alytaus rajone pasinaudojo 20 jaunų šeimų (2019 m. - 10), iš kurių 5 šeimos būstą statosi, 15 šeimų paramą panaudojo būsto pirkimui. </w:t>
      </w:r>
      <w:r w:rsidRPr="00007B0A">
        <w:t xml:space="preserve">Parama suteikta 8 šeimoms, įsigyjančioms pirmąjį būstą Alytaus sen., 5 šeimoms – Butrimonių sen., 3 šeimoms – Alovės sen., 2 šeimoms – Punios sen., po 1 šeimą Miroslavo sen. ir  Nemunaičio sen. </w:t>
      </w:r>
    </w:p>
    <w:p w14:paraId="1A9B08B2" w14:textId="17C21B56" w:rsidR="009B7E0D" w:rsidRPr="005C76FF" w:rsidRDefault="008F1CEC" w:rsidP="004D4C52">
      <w:pPr>
        <w:pStyle w:val="AntratDoc"/>
        <w:rPr>
          <w:szCs w:val="24"/>
        </w:rPr>
      </w:pPr>
      <w:bookmarkStart w:id="68" w:name="_Toc66802733"/>
      <w:r w:rsidRPr="005C76FF">
        <w:rPr>
          <w:szCs w:val="24"/>
        </w:rPr>
        <w:t>SVEIKATOS APSAUGA</w:t>
      </w:r>
      <w:bookmarkStart w:id="69" w:name="_Toc417651448"/>
      <w:bookmarkStart w:id="70" w:name="_Toc257115686"/>
      <w:bookmarkStart w:id="71" w:name="_Toc257898546"/>
      <w:bookmarkStart w:id="72" w:name="_Toc289363644"/>
      <w:bookmarkStart w:id="73" w:name="_Toc224722463"/>
      <w:bookmarkStart w:id="74" w:name="_Toc257115690"/>
      <w:bookmarkStart w:id="75" w:name="_Toc257898550"/>
      <w:bookmarkStart w:id="76" w:name="_Toc289363647"/>
      <w:bookmarkStart w:id="77" w:name="_Toc224722465"/>
      <w:bookmarkEnd w:id="68"/>
    </w:p>
    <w:p w14:paraId="7CEA27B8" w14:textId="77777777" w:rsidR="005C76FF" w:rsidRDefault="005C76FF" w:rsidP="005C76FF">
      <w:pPr>
        <w:jc w:val="center"/>
        <w:rPr>
          <w:b/>
        </w:rPr>
      </w:pPr>
    </w:p>
    <w:p w14:paraId="3E02BF65" w14:textId="77777777" w:rsidR="005C76FF" w:rsidRDefault="005C76FF" w:rsidP="005C76FF">
      <w:pPr>
        <w:ind w:firstLine="907"/>
        <w:jc w:val="both"/>
      </w:pPr>
      <w:r>
        <w:t xml:space="preserve">2020 m. savivaldybėje, kaip ir ankstesniais metais, vykdyta pirminė asmens ir visuomenės sveikatos priežiūra. </w:t>
      </w:r>
      <w:r>
        <w:rPr>
          <w:bCs/>
        </w:rPr>
        <w:t xml:space="preserve">Asmens sveikatos priežiūros paslaugas savivaldybės teritorijoje teikė pirminio lygio asmens sveikatos priežiūros paslaugas teikianti viešoji įstaiga </w:t>
      </w:r>
      <w:bookmarkStart w:id="78" w:name="_Hlk67379079"/>
      <w:r>
        <w:rPr>
          <w:bCs/>
        </w:rPr>
        <w:t xml:space="preserve">Alytaus rajono pirminės sveikatos priežiūros centras </w:t>
      </w:r>
      <w:bookmarkEnd w:id="78"/>
      <w:r>
        <w:t xml:space="preserve">bei skubiosios medicinos paslaugas teikianti VšĮ Alytaus rajono greitosios pagalbos stotis, visuomenės sveikatos priežiūros funkcijas vykdė biudžetinė įstaiga Alytaus rajono savivaldybės visuomenės sveikatos biuras. </w:t>
      </w:r>
      <w:r w:rsidRPr="00984639">
        <w:t>Vi</w:t>
      </w:r>
      <w:r>
        <w:t xml:space="preserve">sų sveikatos priežiūros paslaugas teikiančių įstaigų </w:t>
      </w:r>
      <w:r>
        <w:lastRenderedPageBreak/>
        <w:t>pagrindinis</w:t>
      </w:r>
      <w:r w:rsidRPr="00984639">
        <w:t xml:space="preserve"> 2020 m. iššūkis buvo paslaugų teikimo organizavimas bei prieinamumo užtikrinimas </w:t>
      </w:r>
      <w:proofErr w:type="spellStart"/>
      <w:r w:rsidRPr="00984639">
        <w:t>COVID</w:t>
      </w:r>
      <w:proofErr w:type="spellEnd"/>
      <w:r w:rsidRPr="00984639">
        <w:t xml:space="preserve">-19 pandemijos laikotarpiu. </w:t>
      </w:r>
    </w:p>
    <w:p w14:paraId="0A7561C8" w14:textId="77777777" w:rsidR="005C76FF" w:rsidRDefault="005C76FF" w:rsidP="005C76FF">
      <w:pPr>
        <w:ind w:firstLine="907"/>
        <w:jc w:val="both"/>
      </w:pPr>
    </w:p>
    <w:p w14:paraId="5434F233" w14:textId="77777777" w:rsidR="005C76FF" w:rsidRDefault="005C76FF" w:rsidP="005C76FF">
      <w:pPr>
        <w:ind w:firstLine="907"/>
        <w:jc w:val="center"/>
        <w:rPr>
          <w:b/>
        </w:rPr>
      </w:pPr>
      <w:r>
        <w:rPr>
          <w:b/>
        </w:rPr>
        <w:t>Asmens sveikatos priežiūra</w:t>
      </w:r>
    </w:p>
    <w:p w14:paraId="0E3C5F61" w14:textId="77777777" w:rsidR="005C76FF" w:rsidRDefault="005C76FF" w:rsidP="005C76FF">
      <w:pPr>
        <w:jc w:val="both"/>
      </w:pPr>
    </w:p>
    <w:p w14:paraId="3D23BF57" w14:textId="77777777" w:rsidR="005C76FF" w:rsidRPr="00984639" w:rsidRDefault="005C76FF" w:rsidP="005C76FF">
      <w:pPr>
        <w:ind w:firstLine="907"/>
        <w:jc w:val="both"/>
      </w:pPr>
      <w:r>
        <w:rPr>
          <w:bCs/>
        </w:rPr>
        <w:t xml:space="preserve">Alytaus rajono pirminės sveikatos priežiūros centre </w:t>
      </w:r>
      <w:r w:rsidRPr="00984639">
        <w:t xml:space="preserve">2020 m. pacientų </w:t>
      </w:r>
      <w:r w:rsidRPr="0093386E">
        <w:rPr>
          <w:bCs/>
        </w:rPr>
        <w:t xml:space="preserve">apsilankymų skaičius </w:t>
      </w:r>
      <w:r w:rsidRPr="00984639">
        <w:t>pas gydytojus buvo 88 439, t. y. 17 574 apsilankymų mažiau nei 2019 m. Keitėsi ir vizitų struktūra, t. y. tolygiai mažėjo kontaktinių ir atitinkamai didėjo nuotolinių apsilankymų dalis, kuri lapkričio mėnesį sudarė beveik 70 procentų. Sveikatos priežiūros paslaugų teikimo mažesnes apimtis sąlygojo objektyvios priežastys – gyventojų vengimas lankytis gydymo įstaigoje, būtinybė valdyti pacientų srautus ir užtikrinti griežtus infekcijų kontrolės reikalavimus, kas vienareikšmiškai prailgino pacientų aptarnavimo laiką ir sumažino pacientų skaičių.</w:t>
      </w:r>
    </w:p>
    <w:p w14:paraId="1F7041CD" w14:textId="77777777" w:rsidR="005C76FF" w:rsidRPr="00984639" w:rsidRDefault="005C76FF" w:rsidP="005C76FF">
      <w:pPr>
        <w:ind w:firstLine="907"/>
        <w:jc w:val="both"/>
        <w:rPr>
          <w:b/>
        </w:rPr>
      </w:pPr>
      <w:r w:rsidRPr="00984639">
        <w:t xml:space="preserve">Nuo pirmojo karantino pradžios įstaigos darbuotojų komandos </w:t>
      </w:r>
      <w:r w:rsidRPr="0093386E">
        <w:rPr>
          <w:bCs/>
        </w:rPr>
        <w:t>dirbo mobiliajame punkte, karščiavimo klinikoje.</w:t>
      </w:r>
    </w:p>
    <w:p w14:paraId="30991D1B" w14:textId="77777777" w:rsidR="005C76FF" w:rsidRPr="00984639" w:rsidRDefault="005C76FF" w:rsidP="005C76FF">
      <w:pPr>
        <w:ind w:firstLine="907"/>
        <w:jc w:val="both"/>
      </w:pPr>
      <w:r w:rsidRPr="00984639">
        <w:t xml:space="preserve">Šiais metais įstaigos </w:t>
      </w:r>
      <w:r w:rsidRPr="0093386E">
        <w:rPr>
          <w:bCs/>
        </w:rPr>
        <w:t>kolektyvą papildė</w:t>
      </w:r>
      <w:r w:rsidRPr="00984639">
        <w:t xml:space="preserve"> jauna </w:t>
      </w:r>
      <w:proofErr w:type="spellStart"/>
      <w:r w:rsidRPr="00984639">
        <w:t>odontologė</w:t>
      </w:r>
      <w:proofErr w:type="spellEnd"/>
      <w:r w:rsidRPr="00984639">
        <w:t xml:space="preserve">, gydytojas chirurgas, Daugų palaikomojo gydymo ir slaugos ligoninėje pradėjo  dirbti </w:t>
      </w:r>
      <w:proofErr w:type="spellStart"/>
      <w:r w:rsidRPr="00984639">
        <w:t>kineziterapeutė</w:t>
      </w:r>
      <w:proofErr w:type="spellEnd"/>
      <w:r w:rsidRPr="00984639">
        <w:t>.</w:t>
      </w:r>
    </w:p>
    <w:p w14:paraId="7CFE6128" w14:textId="77777777" w:rsidR="005C76FF" w:rsidRPr="00984639" w:rsidRDefault="005C76FF" w:rsidP="005C76FF">
      <w:pPr>
        <w:ind w:firstLine="907"/>
        <w:jc w:val="both"/>
        <w:rPr>
          <w:b/>
        </w:rPr>
      </w:pPr>
      <w:r w:rsidRPr="00984639">
        <w:t>Lietuvos Respublikos sveikatos apsaugos ministerijai padidinus teikiamų paslaugų įkainius, 2020 m. balandžio 30 d. PSPC direktoriaus įsakymu medicinos darbuotojams buvo</w:t>
      </w:r>
      <w:r w:rsidRPr="0093386E">
        <w:rPr>
          <w:bCs/>
        </w:rPr>
        <w:t xml:space="preserve"> padidintas darbo užmokestis 18 proc.</w:t>
      </w:r>
    </w:p>
    <w:p w14:paraId="45E23F41" w14:textId="77777777" w:rsidR="005C76FF" w:rsidRPr="00984639" w:rsidRDefault="005C76FF" w:rsidP="005C76FF">
      <w:pPr>
        <w:ind w:firstLine="907"/>
        <w:jc w:val="both"/>
      </w:pPr>
      <w:r w:rsidRPr="00E004F0">
        <w:t>Vykdant projektą „Pirminės asmens sveikatos priežiūros veiklos didinimas Alytaus rajone“, 2020 m. PSPC gyventojų priėmimo skyriaus pirmame aukšte buvo įrengti du nauji šeimos gydytojų kabinetai, padidintos pacientų registracijos ir laukiamojo (koridoriaus) erdvės. Taip pat įrengta patalpų vėdinimo sistema, kuri yra ypatingai reikalinga pagal infekcijų kontrolės rekomendacijas</w:t>
      </w:r>
      <w:r w:rsidRPr="00984639">
        <w:t>.</w:t>
      </w:r>
    </w:p>
    <w:p w14:paraId="13A1870B" w14:textId="77777777" w:rsidR="005C76FF" w:rsidRPr="00984639" w:rsidRDefault="005C76FF" w:rsidP="005C76FF">
      <w:pPr>
        <w:ind w:firstLine="907"/>
        <w:jc w:val="both"/>
      </w:pPr>
      <w:r w:rsidRPr="00984639">
        <w:t xml:space="preserve">Įgyvendinant projektą „Sveikatos priežiūros paslaugų </w:t>
      </w:r>
      <w:proofErr w:type="spellStart"/>
      <w:r w:rsidRPr="00984639">
        <w:t>pajėgumų</w:t>
      </w:r>
      <w:proofErr w:type="spellEnd"/>
      <w:r w:rsidRPr="00984639">
        <w:t xml:space="preserve"> didinimas atokiose Alytaus ir </w:t>
      </w:r>
      <w:proofErr w:type="spellStart"/>
      <w:r w:rsidRPr="00984639">
        <w:t>Voronovo</w:t>
      </w:r>
      <w:proofErr w:type="spellEnd"/>
      <w:r w:rsidRPr="00984639">
        <w:t xml:space="preserve"> rajonų vietose“ pasirašyta viešojo pirkimo sutartis su laimėjusiu tiekėju dėl trijų transporto priemonių įsigijimo mobilioms paslaugoms teikti.</w:t>
      </w:r>
    </w:p>
    <w:p w14:paraId="36C67016" w14:textId="77777777" w:rsidR="005C76FF" w:rsidRPr="00E004F0" w:rsidRDefault="005C76FF" w:rsidP="005C76FF">
      <w:pPr>
        <w:ind w:firstLine="907"/>
        <w:jc w:val="both"/>
        <w:rPr>
          <w:bCs/>
        </w:rPr>
      </w:pPr>
      <w:r w:rsidRPr="00E004F0">
        <w:rPr>
          <w:bCs/>
        </w:rPr>
        <w:t xml:space="preserve">Du automobiliai bus pritaikyti mobilioms ambulatorinėms paslaugoms teikti nutolusiose kaimo vietovėse. Mobilioje ambulatorijoje bus suteikiamos visos būtinos paslaugos: atliekami tyrimai </w:t>
      </w:r>
      <w:r>
        <w:rPr>
          <w:bCs/>
        </w:rPr>
        <w:t>–</w:t>
      </w:r>
      <w:r w:rsidRPr="00E004F0">
        <w:rPr>
          <w:bCs/>
        </w:rPr>
        <w:t xml:space="preserve"> bendras kraujo tyrimas, cukraus ir  cholesterolio kiekis kraujyje, šlapimo tyrimas,  užrašoma širdies kardiograma, gydytojo ir slaugytojos konsultacijos,  apžiūros, išrašomi medikamentai, vykdomi profilaktiniai patikrinimai, informavimai dėl onkologinių ligų, naujagimių ir vaikų priežiūra, konsultacijos susirgus, bus vykdomos profilaktinės programos, t. y. visos medicininės paslaugos, kurios šiuo metu yra suteikiamos ambulatorijose, bus suteikiamos į pacientų gyvenamąsias vietoves atvykusiose mobiliose ambulatorijose. </w:t>
      </w:r>
    </w:p>
    <w:p w14:paraId="75C6D395" w14:textId="77777777" w:rsidR="005C76FF" w:rsidRPr="00E004F0" w:rsidRDefault="005C76FF" w:rsidP="005C76FF">
      <w:pPr>
        <w:ind w:firstLine="907"/>
        <w:jc w:val="both"/>
        <w:rPr>
          <w:bCs/>
        </w:rPr>
      </w:pPr>
      <w:r w:rsidRPr="00E004F0">
        <w:rPr>
          <w:bCs/>
        </w:rPr>
        <w:t xml:space="preserve">Vienas automobilis bus pritaikytas mobilių odontologijos paslaugų teikimui  </w:t>
      </w:r>
      <w:r>
        <w:rPr>
          <w:bCs/>
        </w:rPr>
        <w:t>–</w:t>
      </w:r>
      <w:r w:rsidRPr="00E004F0">
        <w:rPr>
          <w:bCs/>
        </w:rPr>
        <w:t xml:space="preserve"> stomatologas su padėjėju vyks į atokias kaimo vietoves pagal iš anksto sudarytą grafiką ir teiks šias paslaugas: profilaktinis dantų patikrinimas vaikams, paaugliams ir suaugusiems, dantų  taisymas, gydymas, skubios pagalbos teikimas,  užrašymas į dantų protezavimo eilę.</w:t>
      </w:r>
    </w:p>
    <w:p w14:paraId="67AFE1EE" w14:textId="77777777" w:rsidR="005C76FF" w:rsidRPr="00984639" w:rsidRDefault="005C76FF" w:rsidP="005C76FF">
      <w:pPr>
        <w:ind w:firstLine="907"/>
        <w:jc w:val="both"/>
      </w:pPr>
      <w:r w:rsidRPr="00984639">
        <w:t>Klimato kaitos s</w:t>
      </w:r>
      <w:r>
        <w:t>pecialiosios programos lėšomis</w:t>
      </w:r>
      <w:r w:rsidRPr="00984639">
        <w:t xml:space="preserve"> bei  VšĮ Alytaus r. sav. pirminės sveikatos priežiūros centro lėšomis ant Daugų palaikomo gydymo ir slaugos ligoninės pastato (Vlado Mirono g. 9, Daugai) </w:t>
      </w:r>
      <w:r w:rsidRPr="00E004F0">
        <w:rPr>
          <w:bCs/>
        </w:rPr>
        <w:t>įrengta fotovoltinė 50 kW saulės elektrinė</w:t>
      </w:r>
      <w:r w:rsidRPr="00984639">
        <w:t>, kuri nuo eksploatacijos pradžios (balandžio mėn.) pagamino apie 40 000 kWh, tuo buvo prisidėta prie atsinaujinančių energijos šaltinių panaudojimo.</w:t>
      </w:r>
    </w:p>
    <w:p w14:paraId="617B4964" w14:textId="77777777" w:rsidR="005C76FF" w:rsidRPr="00984639" w:rsidRDefault="005C76FF" w:rsidP="005C76FF">
      <w:pPr>
        <w:ind w:firstLine="907"/>
        <w:jc w:val="both"/>
      </w:pPr>
      <w:r w:rsidRPr="00984639">
        <w:t>2020 metais buvo toliau tęsiamas projektas ,,Priemonių, gerinančių ambulatorinių sveikatos priežiūros paslaugų prieinamumą tuberkulioze sergantiems asmenims, įgyvendi</w:t>
      </w:r>
      <w:r>
        <w:t>nimas“ Nr. 08.4.2-</w:t>
      </w:r>
      <w:proofErr w:type="spellStart"/>
      <w:r>
        <w:t>ESFA</w:t>
      </w:r>
      <w:proofErr w:type="spellEnd"/>
      <w:r>
        <w:t>-R-615-11“</w:t>
      </w:r>
      <w:r w:rsidRPr="00984639">
        <w:t xml:space="preserve">. Projekto metu vykdoma </w:t>
      </w:r>
      <w:proofErr w:type="spellStart"/>
      <w:r w:rsidRPr="00984639">
        <w:t>ambulatoriškai</w:t>
      </w:r>
      <w:proofErr w:type="spellEnd"/>
      <w:r w:rsidRPr="00984639">
        <w:t xml:space="preserve"> gydomų tuberkulioze sergančių asmenų priežiūra </w:t>
      </w:r>
      <w:proofErr w:type="spellStart"/>
      <w:r w:rsidRPr="00E004F0">
        <w:rPr>
          <w:bCs/>
        </w:rPr>
        <w:t>DOTS</w:t>
      </w:r>
      <w:proofErr w:type="spellEnd"/>
      <w:r w:rsidRPr="00E004F0">
        <w:rPr>
          <w:bCs/>
        </w:rPr>
        <w:t xml:space="preserve"> kabinete</w:t>
      </w:r>
      <w:r>
        <w:t>, kuriame ligoniai</w:t>
      </w:r>
      <w:r w:rsidRPr="00984639">
        <w:t xml:space="preserve"> stebimi </w:t>
      </w:r>
      <w:proofErr w:type="spellStart"/>
      <w:r w:rsidRPr="00984639">
        <w:t>ambulatoriškai</w:t>
      </w:r>
      <w:proofErr w:type="spellEnd"/>
      <w:r w:rsidRPr="00984639">
        <w:t>. 2020 metais gydymą gavo ir pasveiko 5 asmenys.</w:t>
      </w:r>
    </w:p>
    <w:p w14:paraId="51BB6AAD" w14:textId="77777777" w:rsidR="005C76FF" w:rsidRPr="00984639" w:rsidRDefault="005C76FF" w:rsidP="005C76FF">
      <w:pPr>
        <w:ind w:firstLine="907"/>
        <w:jc w:val="both"/>
      </w:pPr>
      <w:r w:rsidRPr="00984639">
        <w:t xml:space="preserve"> 2020 metais pratęstas projekto </w:t>
      </w:r>
      <w:r w:rsidRPr="005A392B">
        <w:rPr>
          <w:bCs/>
        </w:rPr>
        <w:t xml:space="preserve">„Integrali pagalba į namus Alytaus rajone“ </w:t>
      </w:r>
      <w:r w:rsidRPr="00984639">
        <w:t xml:space="preserve">sutarties vykdymas iki 2021 m. spalio 20 d. Per projekto vykdymo laiką paslaugos buvo suteiktos aštuoniasdešimt žmonių. Per 2020 m. paslaugos buvo teikiamos dešimčiai naujų gavėjų. Gavėjai paslaugas gauna nuo 2 iki 8 valandų per dieną, 5 dienas per savaitę. Poreikis paslaugų  yra skirtingas, </w:t>
      </w:r>
      <w:r w:rsidRPr="00984639">
        <w:lastRenderedPageBreak/>
        <w:t xml:space="preserve">individualus kiekvienam gavėjui. Projekto tikslas </w:t>
      </w:r>
      <w:r>
        <w:t>–</w:t>
      </w:r>
      <w:r w:rsidRPr="00984639">
        <w:t xml:space="preserve"> teikti integralios pagalbos, t. y. slaugos ir socialinių poreikių paslaugas namuose.  Integrali pagalba teikiama komandos principu. Dirba trys komandos: Simne, Dauguose ir Alytuje. Komandą sudaro šie specialistai: socialinis darbuotojas ir jo padėjėjai, slaugytojas ir jo padėjėjai, masažistas, </w:t>
      </w:r>
      <w:proofErr w:type="spellStart"/>
      <w:r w:rsidRPr="00984639">
        <w:t>kineziterapeutas</w:t>
      </w:r>
      <w:proofErr w:type="spellEnd"/>
      <w:r w:rsidRPr="00984639">
        <w:t xml:space="preserve">, </w:t>
      </w:r>
      <w:proofErr w:type="spellStart"/>
      <w:r w:rsidRPr="00984639">
        <w:t>ergoterapeutas</w:t>
      </w:r>
      <w:proofErr w:type="spellEnd"/>
      <w:r w:rsidRPr="00984639">
        <w:t xml:space="preserve">. </w:t>
      </w:r>
    </w:p>
    <w:p w14:paraId="1DF85786" w14:textId="77777777" w:rsidR="005C76FF" w:rsidRPr="00984639" w:rsidRDefault="005C76FF" w:rsidP="005C76FF">
      <w:pPr>
        <w:ind w:firstLine="907"/>
        <w:jc w:val="both"/>
      </w:pPr>
      <w:r w:rsidRPr="00984639">
        <w:t xml:space="preserve">2020 metais įstaiga </w:t>
      </w:r>
      <w:r w:rsidRPr="005A392B">
        <w:rPr>
          <w:bCs/>
        </w:rPr>
        <w:t xml:space="preserve">prisijungė prie </w:t>
      </w:r>
      <w:proofErr w:type="spellStart"/>
      <w:r w:rsidRPr="005A392B">
        <w:rPr>
          <w:bCs/>
        </w:rPr>
        <w:t>ESPBI</w:t>
      </w:r>
      <w:proofErr w:type="spellEnd"/>
      <w:r w:rsidRPr="00984639">
        <w:rPr>
          <w:b/>
        </w:rPr>
        <w:t xml:space="preserve"> (</w:t>
      </w:r>
      <w:r w:rsidRPr="00984639">
        <w:t xml:space="preserve">elektroninės sveikatos ir paslaugų bendradarbiavimo infrastruktūros) išankstinės pacientų registracijos sistemos, gerinančios pacientų </w:t>
      </w:r>
      <w:proofErr w:type="spellStart"/>
      <w:r w:rsidRPr="00984639">
        <w:t>registravimosi</w:t>
      </w:r>
      <w:proofErr w:type="spellEnd"/>
      <w:r w:rsidRPr="00984639">
        <w:t xml:space="preserve"> pas gydytojus pasiekiamumą. Per metus pasirašytų elektroninių dokumentų skaičius (visų tipų - receptai, siuntimai, apsilankymai) pasiekė 180770 vnt., vidutiniškai po 15064 vnt./mėn. Palyginus su 2019 m. (165863/13821) el. dokumentų skaičius padidėjo 8,25 proc. </w:t>
      </w:r>
    </w:p>
    <w:p w14:paraId="5B428000" w14:textId="77777777" w:rsidR="005C76FF" w:rsidRPr="00984639" w:rsidRDefault="005C76FF" w:rsidP="005C76FF">
      <w:pPr>
        <w:ind w:firstLine="907"/>
        <w:jc w:val="both"/>
      </w:pPr>
      <w:r w:rsidRPr="00984639">
        <w:t xml:space="preserve">Įstaigos informacinėje sistemoje įdiegtas SMS siuntimas pacientams apie registraciją pas gydytoją, pacientams taikomas prevencines sveikatos programas, skiepus. Atsižvelgiant ženkliai padidėjusį nuotolinių konsultacijų skaičių, patobulintas registratūros telefonų darbas </w:t>
      </w:r>
      <w:r>
        <w:t>–</w:t>
      </w:r>
      <w:r w:rsidRPr="00984639">
        <w:t xml:space="preserve"> įvesta skambučių laukimo eilė, kad pacientams nereikėtų kelis kartus skambinti, jei linija užimta.</w:t>
      </w:r>
    </w:p>
    <w:p w14:paraId="2135756A" w14:textId="77777777" w:rsidR="005C76FF" w:rsidRPr="00617761" w:rsidRDefault="005C76FF" w:rsidP="005C76FF">
      <w:pPr>
        <w:ind w:firstLine="907"/>
        <w:jc w:val="both"/>
      </w:pPr>
      <w:r w:rsidRPr="00617761">
        <w:t xml:space="preserve">2020 m. į Alytaus rajono savivaldybės greitosios medicinos pagalbos stotį </w:t>
      </w:r>
      <w:r>
        <w:t xml:space="preserve">skubios </w:t>
      </w:r>
      <w:r w:rsidRPr="00617761">
        <w:t>medicininės pagalbos kreipėsi 23 016 pacientai. Vidutinis kreipimųsi rodiklis – 63 kvietimai per parą. Iš viso 1000-</w:t>
      </w:r>
      <w:proofErr w:type="spellStart"/>
      <w:r w:rsidRPr="00617761">
        <w:t>čiui</w:t>
      </w:r>
      <w:proofErr w:type="spellEnd"/>
      <w:r w:rsidRPr="00617761">
        <w:t xml:space="preserve"> Alytaus miesto bei Alytaus ir Lazdijų rajonų gyventojų teko 245 kvietimai</w:t>
      </w:r>
      <w:r>
        <w:t>.</w:t>
      </w:r>
    </w:p>
    <w:p w14:paraId="1AE62F30" w14:textId="77777777" w:rsidR="005C76FF" w:rsidRPr="00617761" w:rsidRDefault="005C76FF" w:rsidP="005C76FF">
      <w:pPr>
        <w:ind w:firstLine="907"/>
        <w:jc w:val="both"/>
      </w:pPr>
      <w:r w:rsidRPr="00617761">
        <w:t xml:space="preserve">Susiklosčius ekstremaliai situacijai dėl </w:t>
      </w:r>
      <w:proofErr w:type="spellStart"/>
      <w:r w:rsidRPr="00617761">
        <w:t>COVID</w:t>
      </w:r>
      <w:proofErr w:type="spellEnd"/>
      <w:r w:rsidRPr="00617761">
        <w:t>-19 ligos</w:t>
      </w:r>
      <w:r>
        <w:t>,</w:t>
      </w:r>
      <w:r w:rsidRPr="00617761">
        <w:t xml:space="preserve"> įstaigoje 30 proc. darbuotojų kas savaitę buvo testuojami, buvo </w:t>
      </w:r>
      <w:proofErr w:type="spellStart"/>
      <w:r w:rsidRPr="00617761">
        <w:t>reorgazinuotas</w:t>
      </w:r>
      <w:proofErr w:type="spellEnd"/>
      <w:r w:rsidRPr="00617761">
        <w:t xml:space="preserve"> brigadų darbas – sukurtos 2 laikinos pastotės atskirose patalpose, siekiant sumažinti darbuotojų kontaktų riziką. 2020 m. į GMP stotį dėl </w:t>
      </w:r>
      <w:proofErr w:type="spellStart"/>
      <w:r w:rsidRPr="00617761">
        <w:t>COVID</w:t>
      </w:r>
      <w:proofErr w:type="spellEnd"/>
      <w:r w:rsidRPr="00617761">
        <w:t xml:space="preserve">-19 ligos kreipėsi 800 pacientų, t. y. 4 proc. kvietimų nuo metinio iškvietimų skaičiaus. Didžiausias kvietimų skaičius dėl </w:t>
      </w:r>
      <w:proofErr w:type="spellStart"/>
      <w:r w:rsidRPr="00617761">
        <w:t>COVID</w:t>
      </w:r>
      <w:proofErr w:type="spellEnd"/>
      <w:r w:rsidRPr="00617761">
        <w:t>-19 ligos buvo lapkričio</w:t>
      </w:r>
      <w:r>
        <w:t>–</w:t>
      </w:r>
      <w:r w:rsidRPr="00617761">
        <w:t>gruodžio mėn., kvietimų skaičius svyravo nuo 10 iki 17 proc. nuo visų lapkričio-gruodžio mėn. iškvietimų skaičiaus.</w:t>
      </w:r>
    </w:p>
    <w:p w14:paraId="0BAD0973" w14:textId="77777777" w:rsidR="005C76FF" w:rsidRDefault="005C76FF" w:rsidP="005C76FF">
      <w:pPr>
        <w:ind w:firstLine="907"/>
        <w:jc w:val="both"/>
      </w:pPr>
      <w:r w:rsidRPr="00617761">
        <w:t>2020 m. įstaiga įsi</w:t>
      </w:r>
      <w:r>
        <w:t xml:space="preserve">gijo 2 naujus GMP automobilius </w:t>
      </w:r>
      <w:r w:rsidRPr="00150E32">
        <w:rPr>
          <w:i/>
        </w:rPr>
        <w:t xml:space="preserve">Volkswagen </w:t>
      </w:r>
      <w:proofErr w:type="spellStart"/>
      <w:r w:rsidRPr="00150E32">
        <w:rPr>
          <w:i/>
        </w:rPr>
        <w:t>Crafter</w:t>
      </w:r>
      <w:proofErr w:type="spellEnd"/>
      <w:r w:rsidRPr="00617761">
        <w:t xml:space="preserve">, taip pat 1 naują </w:t>
      </w:r>
      <w:proofErr w:type="spellStart"/>
      <w:r w:rsidRPr="00617761">
        <w:t>defibriliatorių</w:t>
      </w:r>
      <w:proofErr w:type="spellEnd"/>
      <w:r w:rsidRPr="00617761">
        <w:t xml:space="preserve"> su monitoriumi, buvo atlikti įstaigos patalpų remonto darbai.</w:t>
      </w:r>
    </w:p>
    <w:p w14:paraId="08503F6C" w14:textId="77777777" w:rsidR="005C76FF" w:rsidRDefault="005C76FF" w:rsidP="005C76FF">
      <w:pPr>
        <w:ind w:firstLine="907"/>
        <w:jc w:val="both"/>
        <w:rPr>
          <w:color w:val="222222"/>
        </w:rPr>
      </w:pPr>
    </w:p>
    <w:p w14:paraId="099DC005" w14:textId="77777777" w:rsidR="005C76FF" w:rsidRDefault="005C76FF" w:rsidP="005C76FF">
      <w:pPr>
        <w:jc w:val="center"/>
        <w:rPr>
          <w:b/>
        </w:rPr>
      </w:pPr>
      <w:r>
        <w:rPr>
          <w:b/>
        </w:rPr>
        <w:t>Visuomenės sveikatos priežiūra</w:t>
      </w:r>
    </w:p>
    <w:p w14:paraId="03DC329F" w14:textId="77777777" w:rsidR="005C76FF" w:rsidRDefault="005C76FF" w:rsidP="005C76FF">
      <w:pPr>
        <w:ind w:firstLine="907"/>
        <w:jc w:val="both"/>
        <w:rPr>
          <w:color w:val="222222"/>
        </w:rPr>
      </w:pPr>
    </w:p>
    <w:p w14:paraId="318EB715" w14:textId="77777777" w:rsidR="005C76FF" w:rsidRPr="00617761" w:rsidRDefault="005C76FF" w:rsidP="005C76FF">
      <w:pPr>
        <w:ind w:firstLine="907"/>
        <w:jc w:val="both"/>
      </w:pPr>
      <w:r w:rsidRPr="00617761">
        <w:t>2020 metais visuomenės sveikatos priežiūros funkcijas savivaldybėje, kaip ir ankstesniais metais, vykdė Alytaus rajono savivaldybės visuomenės sveikatos biuras. Biuras tęsė veiklą pagrindinėmis visuomenės sveikatos priežiūros kryptimis: visuomenės sveikatos stebėsena, moksleivių sveikatos priežiūra ugdymo įstaigose bei visuomenės sveikatos stiprinimo priemonių vykdymas</w:t>
      </w:r>
      <w:r>
        <w:t xml:space="preserve"> savivaldybės bendruomenėje.</w:t>
      </w:r>
    </w:p>
    <w:p w14:paraId="4B1278BF" w14:textId="77777777" w:rsidR="005C76FF" w:rsidRPr="00617761" w:rsidRDefault="005C76FF" w:rsidP="005C76FF">
      <w:pPr>
        <w:ind w:firstLine="907"/>
        <w:jc w:val="both"/>
      </w:pPr>
      <w:r>
        <w:t xml:space="preserve">Nuosekliai analizuojant </w:t>
      </w:r>
      <w:r w:rsidRPr="00617761">
        <w:t>gyventojų sveikatos ir sveikatą lemiančių veiksnių būklę, nustat</w:t>
      </w:r>
      <w:r>
        <w:t>omos</w:t>
      </w:r>
      <w:r w:rsidRPr="00617761">
        <w:t xml:space="preserve"> prioritetin</w:t>
      </w:r>
      <w:r>
        <w:t>ės</w:t>
      </w:r>
      <w:r w:rsidRPr="00617761">
        <w:t xml:space="preserve"> problemin</w:t>
      </w:r>
      <w:r>
        <w:t>ė</w:t>
      </w:r>
      <w:r w:rsidRPr="00617761">
        <w:t>s visuomenės sveikatos srit</w:t>
      </w:r>
      <w:r>
        <w:t>y</w:t>
      </w:r>
      <w:r w:rsidRPr="00617761">
        <w:t>s ir krypt</w:t>
      </w:r>
      <w:r>
        <w:t>y</w:t>
      </w:r>
      <w:r w:rsidRPr="00617761">
        <w:t xml:space="preserve">s, </w:t>
      </w:r>
      <w:r>
        <w:t>o</w:t>
      </w:r>
      <w:r w:rsidRPr="00AB497E">
        <w:t>rganizuo</w:t>
      </w:r>
      <w:r>
        <w:t>jamos</w:t>
      </w:r>
      <w:r w:rsidRPr="00AB497E">
        <w:t xml:space="preserve"> veikl</w:t>
      </w:r>
      <w:r>
        <w:t>o</w:t>
      </w:r>
      <w:r w:rsidRPr="00AB497E">
        <w:t>s ir priemon</w:t>
      </w:r>
      <w:r>
        <w:t>ė</w:t>
      </w:r>
      <w:r w:rsidRPr="00AB497E">
        <w:t xml:space="preserve">s </w:t>
      </w:r>
      <w:r>
        <w:t>taip, kad būtų</w:t>
      </w:r>
      <w:r w:rsidRPr="00617761">
        <w:t xml:space="preserve"> stiprin</w:t>
      </w:r>
      <w:r>
        <w:t>ama</w:t>
      </w:r>
      <w:r w:rsidRPr="00617761">
        <w:t xml:space="preserve"> savivaldybės gyventojų sveikat</w:t>
      </w:r>
      <w:r>
        <w:t>a,</w:t>
      </w:r>
      <w:r w:rsidRPr="00617761">
        <w:t xml:space="preserve"> mažin</w:t>
      </w:r>
      <w:r>
        <w:t>ami</w:t>
      </w:r>
      <w:r w:rsidRPr="00617761">
        <w:t xml:space="preserve"> sveikatos netolygum</w:t>
      </w:r>
      <w:r>
        <w:t>ai ir skatinama pačių gyventojų atsakomybė už savo sveikatos išsaugojimą</w:t>
      </w:r>
      <w:r w:rsidRPr="00617761">
        <w:t xml:space="preserve">. </w:t>
      </w:r>
    </w:p>
    <w:p w14:paraId="1EAF023E" w14:textId="77777777" w:rsidR="005C76FF" w:rsidRPr="00617761" w:rsidRDefault="005C76FF" w:rsidP="005C76FF">
      <w:pPr>
        <w:ind w:firstLine="907"/>
        <w:jc w:val="both"/>
      </w:pPr>
      <w:r w:rsidRPr="00617761">
        <w:t>Veiklos</w:t>
      </w:r>
      <w:r>
        <w:t xml:space="preserve"> ugdymo įstaigose</w:t>
      </w:r>
      <w:r w:rsidRPr="00617761">
        <w:t xml:space="preserve"> organizuojamos atsižvelgiant į dažniausiai pasitaikančius mokinių sveikatos sutrikimus. Ypatingas dėmesys skiriamas skeleto, užkrečiamųjų ligų, regos sutrikimų profilaktikai bei tinkamų higienos įgūdžių formavimui, fizinio aktyvumo skatinimui. </w:t>
      </w:r>
    </w:p>
    <w:p w14:paraId="3AF5C99C" w14:textId="77777777" w:rsidR="005C76FF" w:rsidRPr="00617761" w:rsidRDefault="005C76FF" w:rsidP="005C76FF">
      <w:pPr>
        <w:ind w:firstLine="907"/>
        <w:jc w:val="both"/>
      </w:pPr>
      <w:proofErr w:type="spellStart"/>
      <w:r w:rsidRPr="00617761">
        <w:t>Sveikatinimo</w:t>
      </w:r>
      <w:proofErr w:type="spellEnd"/>
      <w:r w:rsidRPr="00617761">
        <w:t xml:space="preserve"> paslaugos bendruomenės nariams teikiamos atsižvelgiant į gyventojų poreikius, siekiant didinti sveikatos raštingumo lygį, didžiausią dėmesį skiriant lėtinių neinfekcinių ligų profilaktikai, užkrečiamųjų ligų prevencijai.</w:t>
      </w:r>
    </w:p>
    <w:p w14:paraId="02442B49" w14:textId="77777777" w:rsidR="005C76FF" w:rsidRPr="00617761" w:rsidRDefault="005C76FF" w:rsidP="005C76FF">
      <w:pPr>
        <w:ind w:firstLine="907"/>
        <w:jc w:val="both"/>
      </w:pPr>
      <w:r w:rsidRPr="00617761">
        <w:t>2020 m. ir toliau buvo vykdomas</w:t>
      </w:r>
      <w:r>
        <w:t xml:space="preserve"> 2018 m. pradėtas</w:t>
      </w:r>
      <w:r w:rsidRPr="00617761">
        <w:t xml:space="preserve"> projektas „Sveikos gyvensenos skatinimas Alytaus rajono savivaldybėje“ pagal 2014–2020 metų Europos Sąjungos fondų investicijų veiksmų programos 8 prioriteto „Socialinės </w:t>
      </w:r>
      <w:proofErr w:type="spellStart"/>
      <w:r w:rsidRPr="00617761">
        <w:t>įtraukties</w:t>
      </w:r>
      <w:proofErr w:type="spellEnd"/>
      <w:r w:rsidRPr="00617761">
        <w:t xml:space="preserve"> didinimas ir kova su skurdu“ įgyvendinimo priemonę Nr. 08.4.2-</w:t>
      </w:r>
      <w:proofErr w:type="spellStart"/>
      <w:r w:rsidRPr="00617761">
        <w:t>ESFA</w:t>
      </w:r>
      <w:proofErr w:type="spellEnd"/>
      <w:r w:rsidRPr="00617761">
        <w:t>-R-630 „Sveikos gyvensenos skatinimas regioniniu lygiu“</w:t>
      </w:r>
      <w:r>
        <w:t xml:space="preserve">. </w:t>
      </w:r>
      <w:r w:rsidRPr="00617761">
        <w:t xml:space="preserve">Šio projekto tikslas – padidinti Alytaus rajono tikslinių grupių asmenų sveikatos raštingumo lygį ir formuoti pozityvius jų sveikatos elgsenos pokyčius, vykdant netradicines veiklas, tokias kaip: praktiniai pirmosios pagalbos, maisto gaminimo, streso valdymo, kvėpavimo technikos, juoko jogos mokymai, edukaciniai-kūrybiniai bei profesionalūs fizinio aktyvumo užsiėmimai, „sūrios“ pamokos. </w:t>
      </w:r>
    </w:p>
    <w:p w14:paraId="0C3D392F" w14:textId="77777777" w:rsidR="005C76FF" w:rsidRDefault="005C76FF" w:rsidP="005C76FF">
      <w:pPr>
        <w:ind w:firstLine="907"/>
        <w:jc w:val="both"/>
      </w:pPr>
      <w:r>
        <w:t xml:space="preserve">Biure jau ketvirtus metus iš eilės principu </w:t>
      </w:r>
      <w:r w:rsidRPr="00007E48">
        <w:rPr>
          <w:i/>
          <w:iCs/>
        </w:rPr>
        <w:t>arčiau žmogaus</w:t>
      </w:r>
      <w:r>
        <w:rPr>
          <w:i/>
          <w:iCs/>
        </w:rPr>
        <w:t xml:space="preserve"> </w:t>
      </w:r>
      <w:r w:rsidRPr="00007E48">
        <w:t xml:space="preserve">(seniūnijose, bendruomenių namuose, ugdymo įstaigose) </w:t>
      </w:r>
      <w:r>
        <w:t>buvo teikiama psichologinė pagalba.</w:t>
      </w:r>
      <w:r w:rsidRPr="00617761">
        <w:t xml:space="preserve"> 2020 metais psichologo paslaugos </w:t>
      </w:r>
      <w:r w:rsidRPr="00617761">
        <w:lastRenderedPageBreak/>
        <w:t xml:space="preserve">suteiktos beveik 800 kartų. </w:t>
      </w:r>
      <w:r w:rsidRPr="00364194">
        <w:t xml:space="preserve">Psichikos sveikatos problemos ir jų žalos mažinimas buvo itin aktualus </w:t>
      </w:r>
      <w:proofErr w:type="spellStart"/>
      <w:r w:rsidRPr="00364194">
        <w:t>COVID</w:t>
      </w:r>
      <w:proofErr w:type="spellEnd"/>
      <w:r w:rsidRPr="00364194">
        <w:t>-19</w:t>
      </w:r>
      <w:r>
        <w:t xml:space="preserve"> </w:t>
      </w:r>
      <w:r w:rsidRPr="00364194">
        <w:t>laikotarpiu, todėl papildomos psichikos sveikatos stiprinimo priemonės</w:t>
      </w:r>
      <w:r>
        <w:t xml:space="preserve"> (aktyvūs užsiėmimai, seminarai, mokymai, diskusijos, </w:t>
      </w:r>
      <w:proofErr w:type="spellStart"/>
      <w:r>
        <w:t>savipagalbos</w:t>
      </w:r>
      <w:proofErr w:type="spellEnd"/>
      <w:r>
        <w:t xml:space="preserve"> grupės)</w:t>
      </w:r>
      <w:r w:rsidRPr="00364194">
        <w:t xml:space="preserve"> buvo įgyvendinamos tiek rajono ugdymo įstaigose ir organizacijose, tiek ir privačiame sektoriuje.</w:t>
      </w:r>
    </w:p>
    <w:p w14:paraId="359D5168" w14:textId="77777777" w:rsidR="005C76FF" w:rsidRDefault="005C76FF" w:rsidP="005C76FF">
      <w:pPr>
        <w:ind w:firstLine="907"/>
        <w:jc w:val="both"/>
      </w:pPr>
    </w:p>
    <w:p w14:paraId="6F48D457" w14:textId="77777777" w:rsidR="005C76FF" w:rsidRDefault="005C76FF" w:rsidP="005C76FF">
      <w:pPr>
        <w:jc w:val="center"/>
        <w:rPr>
          <w:b/>
        </w:rPr>
      </w:pPr>
      <w:r>
        <w:rPr>
          <w:b/>
        </w:rPr>
        <w:t>Priklausomybių mažinimo programa</w:t>
      </w:r>
    </w:p>
    <w:p w14:paraId="5806EFC3" w14:textId="77777777" w:rsidR="005C76FF" w:rsidRDefault="005C76FF" w:rsidP="005C76FF">
      <w:pPr>
        <w:ind w:firstLine="907"/>
        <w:jc w:val="both"/>
      </w:pPr>
    </w:p>
    <w:p w14:paraId="1D28E3E2" w14:textId="77777777" w:rsidR="005C76FF" w:rsidRDefault="005C76FF" w:rsidP="005C76FF">
      <w:pPr>
        <w:ind w:firstLine="851"/>
        <w:jc w:val="both"/>
        <w:rPr>
          <w:lang w:bidi="lo-LA"/>
        </w:rPr>
      </w:pPr>
      <w:r>
        <w:t xml:space="preserve">2020 m. toliau buvo įgyvendinama Alytaus rajono savivaldybės priklausomybių mažinimo programa, kurios pagrindinis tikslas – padidinti savivaldybės gyventojų galimybes gydytis nuo priklausomybės ligų. Daug metų vykdoma programa buvo papildyta dar viena aktualia priklausomybių konsultanto paslauga. </w:t>
      </w:r>
      <w:r w:rsidRPr="00964699">
        <w:rPr>
          <w:lang w:bidi="lo-LA"/>
        </w:rPr>
        <w:t xml:space="preserve">Alkoholį vartojantys Alytaus rajono gyventojai ir jų šeimos nariai gali kreiptis nemokamų individualių ir (ar) grupinių konsultacijų, kurių metu bus konsultuojami anonimiškai ir konfidencialiai. Žinios, motyvacija, stebėjimas, palaikymas ir tarpininkavimas – pagrindinės priklausomybių konsultacijos sudedamosios dalys.  </w:t>
      </w:r>
    </w:p>
    <w:p w14:paraId="44BB18FD" w14:textId="77777777" w:rsidR="005C76FF" w:rsidRDefault="005C76FF" w:rsidP="005C76FF">
      <w:pPr>
        <w:ind w:firstLine="907"/>
        <w:jc w:val="both"/>
      </w:pPr>
      <w:r>
        <w:t xml:space="preserve"> 2020 m. programa pasinaudojo daugiau nei 50 gyventojų. Visiems programos dalyviams buvo suteiktos paslaugos dėl  priklausomybės alkoholiui.  </w:t>
      </w:r>
    </w:p>
    <w:p w14:paraId="58BA6B1D" w14:textId="77777777" w:rsidR="005C76FF" w:rsidRDefault="005C76FF" w:rsidP="005C76FF">
      <w:pPr>
        <w:ind w:firstLine="907"/>
        <w:jc w:val="both"/>
      </w:pPr>
      <w:r>
        <w:t xml:space="preserve">Bendromis medikų, socialinių darbuotojų, bendruomenių narių ir programos dalyvių bei jų šeimų narių pastangomis per septynerius programos vykdymo metus kelioms dešimtims programos dalyvių pavyko pasiekti teigiamų pokyčių jų gyvenime: įsidarbinta arba neprarastas darbas, pagerintos buities sąlygos, nekeliami vaikų priežiūros apribojimo klausimai ir pan. Visų metų atkryčių dinamika – iki 40 proc. </w:t>
      </w:r>
    </w:p>
    <w:p w14:paraId="02AC2323" w14:textId="77777777" w:rsidR="005C76FF" w:rsidRDefault="005C76FF" w:rsidP="005C76FF">
      <w:pPr>
        <w:tabs>
          <w:tab w:val="num" w:pos="1418"/>
        </w:tabs>
        <w:ind w:firstLine="907"/>
        <w:jc w:val="both"/>
        <w:rPr>
          <w:b/>
        </w:rPr>
      </w:pPr>
      <w:r>
        <w:tab/>
        <w:t>Alytaus rajono savivaldybės taryba 2020 m. taip pat skyrė lėšų šioms programoms ir paslaugoms:</w:t>
      </w:r>
    </w:p>
    <w:p w14:paraId="20CCA2E6" w14:textId="77777777" w:rsidR="005C76FF" w:rsidRDefault="005C76FF" w:rsidP="005C76FF">
      <w:pPr>
        <w:widowControl w:val="0"/>
        <w:tabs>
          <w:tab w:val="left" w:pos="851"/>
        </w:tabs>
        <w:suppressAutoHyphens/>
        <w:ind w:firstLine="907"/>
        <w:jc w:val="both"/>
      </w:pPr>
      <w:r>
        <w:rPr>
          <w:rFonts w:ascii="Symbol" w:hAnsi="Symbol"/>
        </w:rPr>
        <w:t></w:t>
      </w:r>
      <w:r>
        <w:rPr>
          <w:rFonts w:ascii="Symbol" w:hAnsi="Symbol"/>
        </w:rPr>
        <w:tab/>
      </w:r>
      <w:r>
        <w:t xml:space="preserve">Dantų protezavimo programai (30,0 tūkst. </w:t>
      </w:r>
      <w:proofErr w:type="spellStart"/>
      <w:r>
        <w:t>Eur</w:t>
      </w:r>
      <w:proofErr w:type="spellEnd"/>
      <w:r>
        <w:t xml:space="preserve">); </w:t>
      </w:r>
    </w:p>
    <w:p w14:paraId="65921956" w14:textId="77777777" w:rsidR="005C76FF" w:rsidRDefault="005C76FF" w:rsidP="005C76FF">
      <w:pPr>
        <w:widowControl w:val="0"/>
        <w:tabs>
          <w:tab w:val="left" w:pos="851"/>
        </w:tabs>
        <w:suppressAutoHyphens/>
        <w:ind w:firstLine="907"/>
        <w:jc w:val="both"/>
      </w:pPr>
      <w:r>
        <w:rPr>
          <w:rFonts w:ascii="Symbol" w:hAnsi="Symbol"/>
        </w:rPr>
        <w:t></w:t>
      </w:r>
      <w:r>
        <w:rPr>
          <w:rFonts w:ascii="Symbol" w:hAnsi="Symbol"/>
        </w:rPr>
        <w:tab/>
      </w:r>
      <w:r>
        <w:t xml:space="preserve">Visuomenės sveikatos rėmimo specialiajai programai (5,8 tūkst. </w:t>
      </w:r>
      <w:proofErr w:type="spellStart"/>
      <w:r>
        <w:t>Eur</w:t>
      </w:r>
      <w:proofErr w:type="spellEnd"/>
      <w:r>
        <w:t>);</w:t>
      </w:r>
    </w:p>
    <w:p w14:paraId="41AC207D" w14:textId="2F6B64AE" w:rsidR="005C76FF" w:rsidRPr="005C76FF" w:rsidRDefault="005C76FF" w:rsidP="00DA36EF">
      <w:pPr>
        <w:widowControl w:val="0"/>
        <w:tabs>
          <w:tab w:val="left" w:pos="851"/>
        </w:tabs>
        <w:suppressAutoHyphens/>
        <w:ind w:firstLine="907"/>
        <w:jc w:val="both"/>
      </w:pPr>
      <w:r>
        <w:rPr>
          <w:rFonts w:ascii="Symbol" w:hAnsi="Symbol"/>
        </w:rPr>
        <w:t></w:t>
      </w:r>
      <w:r>
        <w:rPr>
          <w:rFonts w:ascii="Symbol" w:hAnsi="Symbol"/>
        </w:rPr>
        <w:tab/>
      </w:r>
      <w:r>
        <w:t xml:space="preserve">Sveikatos priežiūros paslaugų programai (1,5 tūkst. </w:t>
      </w:r>
      <w:proofErr w:type="spellStart"/>
      <w:r>
        <w:t>Eur</w:t>
      </w:r>
      <w:proofErr w:type="spellEnd"/>
      <w:r>
        <w:t>).</w:t>
      </w:r>
    </w:p>
    <w:p w14:paraId="1A9B08B3" w14:textId="77777777" w:rsidR="00EF0D54" w:rsidRDefault="008F1CEC" w:rsidP="008C0889">
      <w:pPr>
        <w:pStyle w:val="AntratDoc"/>
        <w:rPr>
          <w:szCs w:val="24"/>
        </w:rPr>
      </w:pPr>
      <w:bookmarkStart w:id="79" w:name="_Toc66802734"/>
      <w:r w:rsidRPr="003E4096">
        <w:rPr>
          <w:szCs w:val="24"/>
        </w:rPr>
        <w:t>ŠVIETIMAS</w:t>
      </w:r>
      <w:bookmarkEnd w:id="69"/>
      <w:bookmarkEnd w:id="79"/>
    </w:p>
    <w:p w14:paraId="48105DBC" w14:textId="77777777" w:rsidR="003E4096" w:rsidRPr="003E4096" w:rsidRDefault="003E4096" w:rsidP="003E4096"/>
    <w:p w14:paraId="19F28CA5" w14:textId="77777777" w:rsidR="005C76FF" w:rsidRDefault="003E4096" w:rsidP="005C76FF">
      <w:pPr>
        <w:ind w:firstLine="1298"/>
        <w:jc w:val="center"/>
        <w:rPr>
          <w:b/>
        </w:rPr>
      </w:pPr>
      <w:r w:rsidRPr="008A3DCF">
        <w:rPr>
          <w:b/>
        </w:rPr>
        <w:t>2020 metais Alytaus rajone  mokyklų tinklo pertvarka</w:t>
      </w:r>
    </w:p>
    <w:p w14:paraId="69EA186E" w14:textId="090A5110" w:rsidR="003E4096" w:rsidRPr="005C76FF" w:rsidRDefault="003E4096" w:rsidP="005C76FF">
      <w:pPr>
        <w:ind w:firstLine="1298"/>
        <w:jc w:val="both"/>
        <w:rPr>
          <w:b/>
        </w:rPr>
      </w:pPr>
      <w:r w:rsidRPr="00E03252">
        <w:t>Alytaus rajono savivaldybės taryba 2020 m. birželio 23 d. sprendimu Nr. K-127 „Dėl Alytaus r. Krokialaukio Tomo Noraus-Naruševičiaus gimnazijos vidaus struktūros pertvarkymo“   pakeitė Alytaus r. Krokialaukio Tomo Noraus-Naruševičiaus gimnazijos vidaus struktūrą, likviduojant Alytaus r. Krokialaukio Tomo Noraus-Naruševičiaus  gimnazijos Ūdrijos pagrindinio ugdymo ir daugiafunkcį skyrių nuo 2020 m. rugpjūčio 31 d. Pagrindinė pertvarkymo priežastis – labai mažas mokinių skaičius, todėl mokiniai ir jų tėvai pasirinko tolimesnį mokymąsi kitose švietimo įstaigose.</w:t>
      </w:r>
    </w:p>
    <w:p w14:paraId="54B82314" w14:textId="77777777" w:rsidR="003E4096" w:rsidRPr="003E4096" w:rsidRDefault="003E4096" w:rsidP="005C76FF">
      <w:pPr>
        <w:ind w:firstLine="1298"/>
        <w:jc w:val="both"/>
      </w:pPr>
      <w:r w:rsidRPr="003E4096">
        <w:t>2020 m. Alytaus rajone buvo 6 gimnazijos, 1 specialioji mokykla, 1 neformaliojo ugdymo įstaiga, 1 pagrindinio ugdymo ir daugiafunkcis skyrius, 1 pagrindinio ugdymo skyrius, 6  ikimokyklinio ugdymo skyriai.</w:t>
      </w:r>
    </w:p>
    <w:p w14:paraId="37269E6B" w14:textId="77777777" w:rsidR="003E4096" w:rsidRPr="00E03252" w:rsidRDefault="003E4096" w:rsidP="005C76FF">
      <w:pPr>
        <w:pStyle w:val="BENDRAS"/>
        <w:spacing w:line="240" w:lineRule="auto"/>
        <w:ind w:firstLine="1298"/>
        <w:rPr>
          <w:color w:val="auto"/>
          <w:sz w:val="24"/>
          <w:szCs w:val="24"/>
          <w:lang w:val="en-US"/>
        </w:rPr>
      </w:pPr>
      <w:proofErr w:type="spellStart"/>
      <w:r w:rsidRPr="00E03252">
        <w:rPr>
          <w:color w:val="auto"/>
          <w:sz w:val="24"/>
          <w:szCs w:val="24"/>
        </w:rPr>
        <w:t>Visi</w:t>
      </w:r>
      <w:proofErr w:type="spellEnd"/>
      <w:r w:rsidRPr="00E03252">
        <w:rPr>
          <w:color w:val="auto"/>
          <w:sz w:val="24"/>
          <w:szCs w:val="24"/>
        </w:rPr>
        <w:t xml:space="preserve"> </w:t>
      </w:r>
      <w:proofErr w:type="spellStart"/>
      <w:r w:rsidRPr="00E03252">
        <w:rPr>
          <w:color w:val="auto"/>
          <w:sz w:val="24"/>
          <w:szCs w:val="24"/>
        </w:rPr>
        <w:t>mokiniai</w:t>
      </w:r>
      <w:proofErr w:type="spellEnd"/>
      <w:r w:rsidRPr="00E03252">
        <w:rPr>
          <w:color w:val="auto"/>
          <w:sz w:val="24"/>
          <w:szCs w:val="24"/>
        </w:rPr>
        <w:t xml:space="preserve">, </w:t>
      </w:r>
      <w:proofErr w:type="spellStart"/>
      <w:r w:rsidRPr="00E03252">
        <w:rPr>
          <w:color w:val="auto"/>
          <w:sz w:val="24"/>
          <w:szCs w:val="24"/>
        </w:rPr>
        <w:t>kurie</w:t>
      </w:r>
      <w:proofErr w:type="spellEnd"/>
      <w:r w:rsidRPr="00E03252">
        <w:rPr>
          <w:color w:val="auto"/>
          <w:sz w:val="24"/>
          <w:szCs w:val="24"/>
        </w:rPr>
        <w:t xml:space="preserve"> </w:t>
      </w:r>
      <w:proofErr w:type="spellStart"/>
      <w:r w:rsidRPr="00E03252">
        <w:rPr>
          <w:color w:val="auto"/>
          <w:sz w:val="24"/>
          <w:szCs w:val="24"/>
        </w:rPr>
        <w:t>lanko</w:t>
      </w:r>
      <w:proofErr w:type="spellEnd"/>
      <w:r w:rsidRPr="00E03252">
        <w:rPr>
          <w:color w:val="auto"/>
          <w:sz w:val="24"/>
          <w:szCs w:val="24"/>
        </w:rPr>
        <w:t xml:space="preserve"> </w:t>
      </w:r>
      <w:proofErr w:type="spellStart"/>
      <w:r w:rsidRPr="00E03252">
        <w:rPr>
          <w:color w:val="auto"/>
          <w:sz w:val="24"/>
          <w:szCs w:val="24"/>
        </w:rPr>
        <w:t>pailgintos</w:t>
      </w:r>
      <w:proofErr w:type="spellEnd"/>
      <w:r w:rsidRPr="00E03252">
        <w:rPr>
          <w:color w:val="auto"/>
          <w:sz w:val="24"/>
          <w:szCs w:val="24"/>
        </w:rPr>
        <w:t xml:space="preserve"> </w:t>
      </w:r>
      <w:proofErr w:type="spellStart"/>
      <w:r w:rsidRPr="00E03252">
        <w:rPr>
          <w:color w:val="auto"/>
          <w:sz w:val="24"/>
          <w:szCs w:val="24"/>
        </w:rPr>
        <w:t>dienos</w:t>
      </w:r>
      <w:proofErr w:type="spellEnd"/>
      <w:r w:rsidRPr="00E03252">
        <w:rPr>
          <w:color w:val="auto"/>
          <w:sz w:val="24"/>
          <w:szCs w:val="24"/>
        </w:rPr>
        <w:t xml:space="preserve"> </w:t>
      </w:r>
      <w:proofErr w:type="spellStart"/>
      <w:r w:rsidRPr="00E03252">
        <w:rPr>
          <w:color w:val="auto"/>
          <w:sz w:val="24"/>
          <w:szCs w:val="24"/>
        </w:rPr>
        <w:t>grupę</w:t>
      </w:r>
      <w:proofErr w:type="spellEnd"/>
      <w:r w:rsidRPr="00E03252">
        <w:rPr>
          <w:color w:val="auto"/>
          <w:sz w:val="24"/>
          <w:szCs w:val="24"/>
        </w:rPr>
        <w:t xml:space="preserve">   </w:t>
      </w:r>
      <w:proofErr w:type="spellStart"/>
      <w:r w:rsidRPr="00E03252">
        <w:rPr>
          <w:color w:val="auto"/>
          <w:sz w:val="24"/>
          <w:szCs w:val="24"/>
        </w:rPr>
        <w:t>atleisti</w:t>
      </w:r>
      <w:proofErr w:type="spellEnd"/>
      <w:r w:rsidRPr="00E03252">
        <w:rPr>
          <w:color w:val="auto"/>
          <w:sz w:val="24"/>
          <w:szCs w:val="24"/>
        </w:rPr>
        <w:t xml:space="preserve"> </w:t>
      </w:r>
      <w:proofErr w:type="spellStart"/>
      <w:r w:rsidRPr="00E03252">
        <w:rPr>
          <w:color w:val="auto"/>
          <w:sz w:val="24"/>
          <w:szCs w:val="24"/>
        </w:rPr>
        <w:t>nuo</w:t>
      </w:r>
      <w:proofErr w:type="spellEnd"/>
      <w:r w:rsidRPr="00E03252">
        <w:rPr>
          <w:color w:val="auto"/>
          <w:sz w:val="24"/>
          <w:szCs w:val="24"/>
        </w:rPr>
        <w:t xml:space="preserve"> </w:t>
      </w:r>
      <w:proofErr w:type="spellStart"/>
      <w:r w:rsidRPr="00E03252">
        <w:rPr>
          <w:color w:val="auto"/>
          <w:sz w:val="24"/>
          <w:szCs w:val="24"/>
        </w:rPr>
        <w:t>mokesčio</w:t>
      </w:r>
      <w:proofErr w:type="spellEnd"/>
      <w:r w:rsidRPr="00E03252">
        <w:rPr>
          <w:color w:val="auto"/>
          <w:sz w:val="24"/>
          <w:szCs w:val="24"/>
        </w:rPr>
        <w:t xml:space="preserve">. </w:t>
      </w:r>
      <w:proofErr w:type="spellStart"/>
      <w:r w:rsidRPr="00E03252">
        <w:rPr>
          <w:color w:val="auto"/>
          <w:sz w:val="24"/>
          <w:szCs w:val="24"/>
        </w:rPr>
        <w:t>Dėl</w:t>
      </w:r>
      <w:proofErr w:type="spellEnd"/>
      <w:r w:rsidRPr="00E03252">
        <w:rPr>
          <w:color w:val="auto"/>
          <w:sz w:val="24"/>
          <w:szCs w:val="24"/>
        </w:rPr>
        <w:t xml:space="preserve"> </w:t>
      </w:r>
      <w:proofErr w:type="spellStart"/>
      <w:r w:rsidRPr="00E03252">
        <w:rPr>
          <w:color w:val="auto"/>
          <w:sz w:val="24"/>
          <w:szCs w:val="24"/>
        </w:rPr>
        <w:t>šios</w:t>
      </w:r>
      <w:proofErr w:type="spellEnd"/>
      <w:r w:rsidRPr="00E03252">
        <w:rPr>
          <w:color w:val="auto"/>
          <w:sz w:val="24"/>
          <w:szCs w:val="24"/>
        </w:rPr>
        <w:t xml:space="preserve"> </w:t>
      </w:r>
      <w:proofErr w:type="spellStart"/>
      <w:r w:rsidRPr="00E03252">
        <w:rPr>
          <w:color w:val="auto"/>
          <w:sz w:val="24"/>
          <w:szCs w:val="24"/>
        </w:rPr>
        <w:t>priežasties</w:t>
      </w:r>
      <w:proofErr w:type="spellEnd"/>
      <w:r w:rsidRPr="00E03252">
        <w:rPr>
          <w:color w:val="auto"/>
          <w:sz w:val="24"/>
          <w:szCs w:val="24"/>
        </w:rPr>
        <w:t xml:space="preserve"> </w:t>
      </w:r>
      <w:proofErr w:type="spellStart"/>
      <w:r w:rsidRPr="00E03252">
        <w:rPr>
          <w:color w:val="auto"/>
          <w:sz w:val="24"/>
          <w:szCs w:val="24"/>
        </w:rPr>
        <w:t>padaugėjo</w:t>
      </w:r>
      <w:proofErr w:type="spellEnd"/>
      <w:r w:rsidRPr="00E03252">
        <w:rPr>
          <w:color w:val="auto"/>
          <w:sz w:val="24"/>
          <w:szCs w:val="24"/>
        </w:rPr>
        <w:t xml:space="preserve"> </w:t>
      </w:r>
      <w:proofErr w:type="spellStart"/>
      <w:r w:rsidRPr="00E03252">
        <w:rPr>
          <w:color w:val="auto"/>
          <w:sz w:val="24"/>
          <w:szCs w:val="24"/>
        </w:rPr>
        <w:t>pailgintos</w:t>
      </w:r>
      <w:proofErr w:type="spellEnd"/>
      <w:r w:rsidRPr="00E03252">
        <w:rPr>
          <w:color w:val="auto"/>
          <w:sz w:val="24"/>
          <w:szCs w:val="24"/>
        </w:rPr>
        <w:t xml:space="preserve"> </w:t>
      </w:r>
      <w:proofErr w:type="spellStart"/>
      <w:r w:rsidRPr="00E03252">
        <w:rPr>
          <w:color w:val="auto"/>
          <w:sz w:val="24"/>
          <w:szCs w:val="24"/>
        </w:rPr>
        <w:t>dienos</w:t>
      </w:r>
      <w:proofErr w:type="spellEnd"/>
      <w:r w:rsidRPr="00E03252">
        <w:rPr>
          <w:color w:val="auto"/>
          <w:sz w:val="24"/>
          <w:szCs w:val="24"/>
        </w:rPr>
        <w:t xml:space="preserve"> </w:t>
      </w:r>
      <w:proofErr w:type="spellStart"/>
      <w:r w:rsidRPr="00E03252">
        <w:rPr>
          <w:color w:val="auto"/>
          <w:sz w:val="24"/>
          <w:szCs w:val="24"/>
        </w:rPr>
        <w:t>grupes</w:t>
      </w:r>
      <w:proofErr w:type="spellEnd"/>
      <w:r w:rsidRPr="00E03252">
        <w:rPr>
          <w:color w:val="auto"/>
          <w:sz w:val="24"/>
          <w:szCs w:val="24"/>
        </w:rPr>
        <w:t xml:space="preserve"> </w:t>
      </w:r>
      <w:proofErr w:type="spellStart"/>
      <w:r w:rsidRPr="00E03252">
        <w:rPr>
          <w:color w:val="auto"/>
          <w:sz w:val="24"/>
          <w:szCs w:val="24"/>
        </w:rPr>
        <w:t>lankančių</w:t>
      </w:r>
      <w:proofErr w:type="spellEnd"/>
      <w:r w:rsidRPr="00E03252">
        <w:rPr>
          <w:color w:val="auto"/>
          <w:sz w:val="24"/>
          <w:szCs w:val="24"/>
        </w:rPr>
        <w:t xml:space="preserve"> </w:t>
      </w:r>
      <w:proofErr w:type="spellStart"/>
      <w:r w:rsidRPr="00E03252">
        <w:rPr>
          <w:color w:val="auto"/>
          <w:sz w:val="24"/>
          <w:szCs w:val="24"/>
        </w:rPr>
        <w:t>mokinių</w:t>
      </w:r>
      <w:proofErr w:type="spellEnd"/>
      <w:r w:rsidRPr="00E03252">
        <w:rPr>
          <w:color w:val="auto"/>
          <w:sz w:val="24"/>
          <w:szCs w:val="24"/>
        </w:rPr>
        <w:t xml:space="preserve"> </w:t>
      </w:r>
      <w:proofErr w:type="spellStart"/>
      <w:r w:rsidRPr="00E03252">
        <w:rPr>
          <w:color w:val="auto"/>
          <w:sz w:val="24"/>
          <w:szCs w:val="24"/>
        </w:rPr>
        <w:t>skaičius</w:t>
      </w:r>
      <w:proofErr w:type="spellEnd"/>
      <w:r w:rsidRPr="00E03252">
        <w:rPr>
          <w:color w:val="auto"/>
          <w:sz w:val="24"/>
          <w:szCs w:val="24"/>
        </w:rPr>
        <w:t xml:space="preserve">. 2020 </w:t>
      </w:r>
      <w:proofErr w:type="spellStart"/>
      <w:r w:rsidRPr="00E03252">
        <w:rPr>
          <w:color w:val="auto"/>
          <w:sz w:val="24"/>
          <w:szCs w:val="24"/>
        </w:rPr>
        <w:t>metais</w:t>
      </w:r>
      <w:proofErr w:type="spellEnd"/>
      <w:r w:rsidRPr="00E03252">
        <w:rPr>
          <w:color w:val="auto"/>
          <w:sz w:val="24"/>
          <w:szCs w:val="24"/>
        </w:rPr>
        <w:t xml:space="preserve"> 64 </w:t>
      </w:r>
      <w:r w:rsidRPr="00E03252">
        <w:rPr>
          <w:color w:val="auto"/>
          <w:sz w:val="24"/>
          <w:szCs w:val="24"/>
          <w:lang w:val="en-US"/>
        </w:rPr>
        <w:t xml:space="preserve">% </w:t>
      </w:r>
      <w:proofErr w:type="spellStart"/>
      <w:r w:rsidRPr="00E03252">
        <w:rPr>
          <w:color w:val="auto"/>
          <w:sz w:val="24"/>
          <w:szCs w:val="24"/>
          <w:lang w:val="en-US"/>
        </w:rPr>
        <w:t>pradinių</w:t>
      </w:r>
      <w:proofErr w:type="spellEnd"/>
      <w:r w:rsidRPr="00E03252">
        <w:rPr>
          <w:color w:val="auto"/>
          <w:sz w:val="24"/>
          <w:szCs w:val="24"/>
          <w:lang w:val="en-US"/>
        </w:rPr>
        <w:t xml:space="preserve"> </w:t>
      </w:r>
      <w:proofErr w:type="spellStart"/>
      <w:r w:rsidRPr="00E03252">
        <w:rPr>
          <w:color w:val="auto"/>
          <w:sz w:val="24"/>
          <w:szCs w:val="24"/>
          <w:lang w:val="en-US"/>
        </w:rPr>
        <w:t>klasių</w:t>
      </w:r>
      <w:proofErr w:type="spellEnd"/>
      <w:r w:rsidRPr="00E03252">
        <w:rPr>
          <w:color w:val="auto"/>
          <w:sz w:val="24"/>
          <w:szCs w:val="24"/>
          <w:lang w:val="en-US"/>
        </w:rPr>
        <w:t xml:space="preserve"> </w:t>
      </w:r>
      <w:proofErr w:type="spellStart"/>
      <w:r w:rsidRPr="00E03252">
        <w:rPr>
          <w:color w:val="auto"/>
          <w:sz w:val="24"/>
          <w:szCs w:val="24"/>
          <w:lang w:val="en-US"/>
        </w:rPr>
        <w:t>mokinių</w:t>
      </w:r>
      <w:proofErr w:type="spellEnd"/>
      <w:r w:rsidRPr="00E03252">
        <w:rPr>
          <w:color w:val="auto"/>
          <w:sz w:val="24"/>
          <w:szCs w:val="24"/>
          <w:lang w:val="en-US"/>
        </w:rPr>
        <w:t xml:space="preserve"> </w:t>
      </w:r>
      <w:proofErr w:type="spellStart"/>
      <w:r w:rsidRPr="00E03252">
        <w:rPr>
          <w:color w:val="auto"/>
          <w:sz w:val="24"/>
          <w:szCs w:val="24"/>
          <w:lang w:val="en-US"/>
        </w:rPr>
        <w:t>lanko</w:t>
      </w:r>
      <w:proofErr w:type="spellEnd"/>
      <w:r w:rsidRPr="00E03252">
        <w:rPr>
          <w:color w:val="auto"/>
          <w:sz w:val="24"/>
          <w:szCs w:val="24"/>
          <w:lang w:val="en-US"/>
        </w:rPr>
        <w:t xml:space="preserve"> </w:t>
      </w:r>
      <w:proofErr w:type="spellStart"/>
      <w:r w:rsidRPr="00E03252">
        <w:rPr>
          <w:color w:val="auto"/>
          <w:sz w:val="24"/>
          <w:szCs w:val="24"/>
          <w:lang w:val="en-US"/>
        </w:rPr>
        <w:t>pailgintos</w:t>
      </w:r>
      <w:proofErr w:type="spellEnd"/>
      <w:r w:rsidRPr="00E03252">
        <w:rPr>
          <w:color w:val="auto"/>
          <w:sz w:val="24"/>
          <w:szCs w:val="24"/>
          <w:lang w:val="en-US"/>
        </w:rPr>
        <w:t xml:space="preserve"> </w:t>
      </w:r>
      <w:proofErr w:type="spellStart"/>
      <w:r w:rsidRPr="00E03252">
        <w:rPr>
          <w:color w:val="auto"/>
          <w:sz w:val="24"/>
          <w:szCs w:val="24"/>
          <w:lang w:val="en-US"/>
        </w:rPr>
        <w:t>dienos</w:t>
      </w:r>
      <w:proofErr w:type="spellEnd"/>
      <w:r w:rsidRPr="00E03252">
        <w:rPr>
          <w:color w:val="auto"/>
          <w:sz w:val="24"/>
          <w:szCs w:val="24"/>
          <w:lang w:val="en-US"/>
        </w:rPr>
        <w:t xml:space="preserve"> </w:t>
      </w:r>
      <w:proofErr w:type="spellStart"/>
      <w:r w:rsidRPr="00E03252">
        <w:rPr>
          <w:color w:val="auto"/>
          <w:sz w:val="24"/>
          <w:szCs w:val="24"/>
          <w:lang w:val="en-US"/>
        </w:rPr>
        <w:t>grupes</w:t>
      </w:r>
      <w:proofErr w:type="spellEnd"/>
      <w:r w:rsidRPr="00E03252">
        <w:rPr>
          <w:color w:val="auto"/>
          <w:sz w:val="24"/>
          <w:szCs w:val="24"/>
          <w:lang w:val="en-US"/>
        </w:rPr>
        <w:t xml:space="preserve">. </w:t>
      </w:r>
      <w:proofErr w:type="spellStart"/>
      <w:r w:rsidRPr="00E03252">
        <w:rPr>
          <w:color w:val="auto"/>
          <w:sz w:val="24"/>
          <w:szCs w:val="24"/>
          <w:lang w:val="en-US"/>
        </w:rPr>
        <w:t>Mokiniai</w:t>
      </w:r>
      <w:proofErr w:type="spellEnd"/>
      <w:r w:rsidRPr="00E03252">
        <w:rPr>
          <w:color w:val="auto"/>
          <w:sz w:val="24"/>
          <w:szCs w:val="24"/>
          <w:lang w:val="en-US"/>
        </w:rPr>
        <w:t xml:space="preserve"> </w:t>
      </w:r>
      <w:proofErr w:type="spellStart"/>
      <w:r w:rsidRPr="00E03252">
        <w:rPr>
          <w:color w:val="auto"/>
          <w:sz w:val="24"/>
          <w:szCs w:val="24"/>
          <w:lang w:val="en-US"/>
        </w:rPr>
        <w:t>grupėse</w:t>
      </w:r>
      <w:proofErr w:type="spellEnd"/>
      <w:r w:rsidRPr="00E03252">
        <w:rPr>
          <w:color w:val="auto"/>
          <w:sz w:val="24"/>
          <w:szCs w:val="24"/>
          <w:lang w:val="en-US"/>
        </w:rPr>
        <w:t xml:space="preserve"> </w:t>
      </w:r>
      <w:proofErr w:type="spellStart"/>
      <w:r w:rsidRPr="00E03252">
        <w:rPr>
          <w:color w:val="auto"/>
          <w:sz w:val="24"/>
          <w:szCs w:val="24"/>
          <w:lang w:val="en-US"/>
        </w:rPr>
        <w:t>ugdomi</w:t>
      </w:r>
      <w:proofErr w:type="spellEnd"/>
      <w:r w:rsidRPr="00E03252">
        <w:rPr>
          <w:color w:val="auto"/>
          <w:sz w:val="24"/>
          <w:szCs w:val="24"/>
          <w:lang w:val="en-US"/>
        </w:rPr>
        <w:t xml:space="preserve"> </w:t>
      </w:r>
      <w:proofErr w:type="spellStart"/>
      <w:r w:rsidRPr="00E03252">
        <w:rPr>
          <w:color w:val="auto"/>
          <w:sz w:val="24"/>
          <w:szCs w:val="24"/>
          <w:lang w:val="en-US"/>
        </w:rPr>
        <w:t>iki</w:t>
      </w:r>
      <w:proofErr w:type="spellEnd"/>
      <w:r w:rsidRPr="00E03252">
        <w:rPr>
          <w:color w:val="auto"/>
          <w:sz w:val="24"/>
          <w:szCs w:val="24"/>
          <w:lang w:val="en-US"/>
        </w:rPr>
        <w:t xml:space="preserve"> 16–17 </w:t>
      </w:r>
      <w:proofErr w:type="spellStart"/>
      <w:r w:rsidRPr="00E03252">
        <w:rPr>
          <w:color w:val="auto"/>
          <w:sz w:val="24"/>
          <w:szCs w:val="24"/>
          <w:lang w:val="en-US"/>
        </w:rPr>
        <w:t>valandos</w:t>
      </w:r>
      <w:proofErr w:type="spellEnd"/>
      <w:r w:rsidRPr="00E03252">
        <w:rPr>
          <w:color w:val="auto"/>
          <w:sz w:val="24"/>
          <w:szCs w:val="24"/>
          <w:lang w:val="en-US"/>
        </w:rPr>
        <w:t>.</w:t>
      </w:r>
    </w:p>
    <w:p w14:paraId="5F9834C7" w14:textId="77777777" w:rsidR="003E4096" w:rsidRPr="00E03252" w:rsidRDefault="003E4096" w:rsidP="005C76FF">
      <w:pPr>
        <w:ind w:firstLine="907"/>
        <w:jc w:val="both"/>
      </w:pPr>
      <w:r w:rsidRPr="00E03252">
        <w:t>Valstybinius</w:t>
      </w:r>
      <w:r>
        <w:t xml:space="preserve"> egzaminus</w:t>
      </w:r>
      <w:r w:rsidRPr="00E03252">
        <w:t xml:space="preserve"> laikė 126 abiturientai. Daugiausia rajone pasirinkta laikyti matematikos valstybinį brandos egzaminą – 73, lietuvių kalbos ir literatūros – 78, anglų kalbos – 76, istorijos – 36, biologijos – 35, geografijos – 27, informacinių technologijų – 12, fizikos – 4, chemijos 2 abiturientai.</w:t>
      </w:r>
    </w:p>
    <w:p w14:paraId="6D2DA230" w14:textId="77777777" w:rsidR="003E4096" w:rsidRPr="00E03252" w:rsidRDefault="003E4096" w:rsidP="005C76FF">
      <w:pPr>
        <w:ind w:firstLine="907"/>
        <w:jc w:val="both"/>
      </w:pPr>
      <w:r w:rsidRPr="00E03252">
        <w:t xml:space="preserve">Alytaus rajono abiturientai geriausiai laikė anglų kalbos valstybinį egzaminą. Trijų abiturientų anglų kalbos žinios įvertintos 100 balų. Šimtukus iš anglų kalbos egzamino gavo du Daugų Vlado Mirono gimnazijos ir vienas Simno gimnazijos abiturientas. Šį valstybinį brandos egzaminą išlaikė visi 73 jį pasirinkę mūsų rajono abiturientai. 82,19 proc. moksleivių už anglų kalbos egzaminą gavo įvertinimą </w:t>
      </w:r>
      <w:r w:rsidRPr="00D50465">
        <w:rPr>
          <w:i/>
        </w:rPr>
        <w:t>gerai</w:t>
      </w:r>
      <w:r w:rsidRPr="00E03252">
        <w:t xml:space="preserve"> ir </w:t>
      </w:r>
      <w:r w:rsidRPr="00D50465">
        <w:rPr>
          <w:i/>
        </w:rPr>
        <w:t>labai gerai</w:t>
      </w:r>
      <w:r w:rsidRPr="00E03252">
        <w:t>.</w:t>
      </w:r>
    </w:p>
    <w:p w14:paraId="0AB3FADC" w14:textId="77777777" w:rsidR="003E4096" w:rsidRPr="00E03252" w:rsidRDefault="003E4096" w:rsidP="003E4096">
      <w:pPr>
        <w:ind w:firstLine="1298"/>
        <w:jc w:val="both"/>
      </w:pPr>
      <w:r w:rsidRPr="00E03252">
        <w:lastRenderedPageBreak/>
        <w:t>Lietuvių kalbos valstybinį egzaminą šiemet rajone taip pat sekėsi išlaikyti geriau negu ankstesniais metais ir geriau negu Lietuvos vidurkis. Aukščiausią įvertinimą už lietuvių kalbos ir literatūros egzaminą gavo Daugų Vlado Mirono gimnazijos abiturientas. Egzamino neišlaikė 4 moksleiviai, bet tai mažesnis skaičius negu pernai ir mažesnis negu neišlaikiusiųjų vidurkis Lietuvoje. Valstybinį lietuvių kalbos ir literatūros egzaminą laikė 78 rajono gimnazijų abiturientai</w:t>
      </w:r>
      <w:r>
        <w:t>.</w:t>
      </w:r>
      <w:r w:rsidRPr="00E03252">
        <w:t xml:space="preserve"> </w:t>
      </w:r>
      <w:r>
        <w:t>L</w:t>
      </w:r>
      <w:r w:rsidRPr="00E03252">
        <w:t xml:space="preserve">aikiusių Alytaus rajono gimnazijų abiturientų rezultatai geresni nei pernai ir yra arti šalies vidurkio. Tarp 214 šalyje aukščiausiu </w:t>
      </w:r>
      <w:r>
        <w:t xml:space="preserve">100 balų įvertintų abiturientų </w:t>
      </w:r>
      <w:r w:rsidRPr="00E03252">
        <w:t xml:space="preserve"> yra ir Alytaus rajono abiturientas.</w:t>
      </w:r>
    </w:p>
    <w:p w14:paraId="35AB814B" w14:textId="77777777" w:rsidR="003E4096" w:rsidRPr="00E03252" w:rsidRDefault="003E4096" w:rsidP="003E4096">
      <w:pPr>
        <w:ind w:firstLine="1298"/>
        <w:jc w:val="both"/>
      </w:pPr>
      <w:r>
        <w:t>Valstybinio</w:t>
      </w:r>
      <w:r w:rsidRPr="00E03252">
        <w:t xml:space="preserve"> lietuvių kalb</w:t>
      </w:r>
      <w:r>
        <w:t>os ir literatūros egzamino aukščiausią</w:t>
      </w:r>
      <w:r w:rsidRPr="00E03252">
        <w:t xml:space="preserve"> 100 balų įvertinimą gavo Daugų Valdo Mirono gimnazijos abiturientas, keturi įvertinti nuo 86 iki 99 balų. Šiais metais valstybinio lietuvių kalbos ir literatūros egzamino bendras rezultatas geresnis nei pernai, neišlaikiusių procentas mažesnis už šalies vidurkį. Egzamino neišlaikė 5 rajono abiturientai, tai yra 6,41 proc., šalyje  10,77 proc. Daugiausiai egzaminą laikė ir geriausiai išlaikė Daugų gimnazijos abiturientai. Laikė 22, rezultato vidurkis 56,32 proc. </w:t>
      </w:r>
    </w:p>
    <w:p w14:paraId="0F8BFD01" w14:textId="77777777" w:rsidR="003E4096" w:rsidRPr="00E03252" w:rsidRDefault="003E4096" w:rsidP="003E4096">
      <w:pPr>
        <w:ind w:firstLine="1298"/>
        <w:jc w:val="both"/>
      </w:pPr>
      <w:r w:rsidRPr="00E03252">
        <w:t>Mokyklinius lietuvių kalbos ir literatūros egzaminus Alytaus rajone laikė 44 abiturientai, menų – 26, technologijų – 41.</w:t>
      </w:r>
    </w:p>
    <w:p w14:paraId="0875D247" w14:textId="77777777" w:rsidR="003E4096" w:rsidRPr="00E03252" w:rsidRDefault="003E4096" w:rsidP="003E4096">
      <w:pPr>
        <w:ind w:firstLine="1298"/>
        <w:jc w:val="both"/>
      </w:pPr>
      <w:r w:rsidRPr="00E03252">
        <w:t xml:space="preserve">Aukščiausiais </w:t>
      </w:r>
      <w:proofErr w:type="spellStart"/>
      <w:r w:rsidRPr="00E03252">
        <w:t>įvertinimais</w:t>
      </w:r>
      <w:proofErr w:type="spellEnd"/>
      <w:r w:rsidRPr="00E03252">
        <w:t xml:space="preserve"> atskirus egzaminus išlaikė keturi rajono moksleiviai. Jiems skirtos savivaldybės premijos ir apdovanojimai</w:t>
      </w:r>
      <w:r>
        <w:t>,</w:t>
      </w:r>
      <w:r w:rsidRPr="00E03252">
        <w:t xml:space="preserve"> jie apdovanoti po </w:t>
      </w:r>
      <w:r>
        <w:t>290 eurų piniginėmis premijomis</w:t>
      </w:r>
      <w:r w:rsidRPr="00E03252">
        <w:t xml:space="preserve"> ir atminimo dovanomis.</w:t>
      </w:r>
    </w:p>
    <w:p w14:paraId="2B10A923" w14:textId="77777777" w:rsidR="003E4096" w:rsidRPr="00E03252" w:rsidRDefault="003E4096" w:rsidP="003E4096">
      <w:pPr>
        <w:ind w:firstLine="1298"/>
        <w:jc w:val="both"/>
      </w:pPr>
      <w:r w:rsidRPr="00E03252">
        <w:t xml:space="preserve">Aukšti istorijos egzamino rezultatai, jie taip pat geresni negu praėjusiais metais. Visi pasirinkusieji istorijos egzaminą jį išlaikė. Įvertinimų vidurkis – 54,59 balo, kai bendras šalies vidurkis </w:t>
      </w:r>
      <w:r>
        <w:t>–</w:t>
      </w:r>
      <w:r w:rsidRPr="00E03252">
        <w:t xml:space="preserve"> 53,81 balo. Gerai ir labai gerai istorijos egzaminą išlaikė 78,77 proc. rajono abiturientų.</w:t>
      </w:r>
    </w:p>
    <w:p w14:paraId="39357829" w14:textId="77777777" w:rsidR="003E4096" w:rsidRPr="00E03252" w:rsidRDefault="003E4096" w:rsidP="003E4096">
      <w:pPr>
        <w:ind w:firstLine="1298"/>
        <w:jc w:val="both"/>
      </w:pPr>
      <w:r w:rsidRPr="00E03252">
        <w:t>Taip pat visi Alytaus rajono abiturientai išlaikė valstybinius biologijos, chemijos, geografijos egzaminus.</w:t>
      </w:r>
      <w:r>
        <w:t xml:space="preserve"> </w:t>
      </w:r>
      <w:r w:rsidRPr="00E03252">
        <w:t>Paskelbus brandos egzaminų rezultatus</w:t>
      </w:r>
      <w:r>
        <w:t>,</w:t>
      </w:r>
      <w:r w:rsidRPr="00E03252">
        <w:t xml:space="preserve"> paaiškėjo, kad Alytaus rajono abiturientai valstybinius brandos egzaminus išlaikė gerai, išskyrus matematikos egzaminą. Kaip ir visoje šalyje, rajono abiturientai matematikos egzaminą laikė prastai, ir rezultatai nėra aukšti.</w:t>
      </w:r>
    </w:p>
    <w:p w14:paraId="534F8B92" w14:textId="77777777" w:rsidR="003E4096" w:rsidRPr="00E03252" w:rsidRDefault="003E4096" w:rsidP="003E4096">
      <w:pPr>
        <w:ind w:firstLine="1298"/>
      </w:pPr>
      <w:r w:rsidRPr="00E03252">
        <w:t xml:space="preserve">Alytaus rajone </w:t>
      </w:r>
      <w:r>
        <w:t>matematikos egzamino</w:t>
      </w:r>
      <w:r w:rsidRPr="00E03252">
        <w:t xml:space="preserve"> neišlaikė pusė pasirinkusiųjų, Lietuvoje – kas trečias abiturientas. Ne visiems sėkmingi buvo fizikos </w:t>
      </w:r>
      <w:r>
        <w:t>ir informacinių technologijų valstybiniai egzaminai. Fizikos neišlaikė 1 iš 4 laikiusiųjų, informacinių technologijų – 2 iš 12.</w:t>
      </w:r>
    </w:p>
    <w:p w14:paraId="2DAA2F3D" w14:textId="77777777" w:rsidR="003E4096" w:rsidRPr="00025E2E" w:rsidRDefault="003E4096" w:rsidP="003E4096">
      <w:pPr>
        <w:ind w:firstLine="1298"/>
      </w:pPr>
      <w:r w:rsidRPr="00025E2E">
        <w:t xml:space="preserve">Savivaldybės tarybai pritarus Alytaus r. Butrimonių, Alytaus r. Miroslavo ir Alytaus r. Pivašiūnų gimnazijos dalyvauja Europos </w:t>
      </w:r>
      <w:r>
        <w:t>S</w:t>
      </w:r>
      <w:r w:rsidRPr="00025E2E">
        <w:t>ąjungos fondų investicijų veiksmų  programos 9 prioriteto „Visuomenės švietimas ir žmogiškųjų išteklių potencialo didinimas“ 09.2.1-</w:t>
      </w:r>
      <w:proofErr w:type="spellStart"/>
      <w:r w:rsidRPr="00025E2E">
        <w:t>ESFA</w:t>
      </w:r>
      <w:proofErr w:type="spellEnd"/>
      <w:r w:rsidRPr="00025E2E">
        <w:t>-V-719  projekte „Kokybės krepšelis“, kurio tikslas – gerinti mokinių ugdymosi pasiekimus, diegiant kokybės krepšelį. Kokybės krepšelio dydis vienam 5</w:t>
      </w:r>
      <w:r>
        <w:t>–</w:t>
      </w:r>
      <w:r w:rsidRPr="00025E2E">
        <w:t xml:space="preserve">8 klasių mokiniui yra 354 </w:t>
      </w:r>
      <w:proofErr w:type="spellStart"/>
      <w:r w:rsidRPr="00025E2E">
        <w:t>Eur</w:t>
      </w:r>
      <w:proofErr w:type="spellEnd"/>
      <w:r w:rsidRPr="00025E2E">
        <w:t>.</w:t>
      </w:r>
      <w:r>
        <w:t xml:space="preserve">  D</w:t>
      </w:r>
      <w:r w:rsidRPr="00025E2E">
        <w:t>alyvaujančioms gimnazijoms 2020</w:t>
      </w:r>
      <w:r>
        <w:t>–</w:t>
      </w:r>
      <w:r w:rsidRPr="00025E2E">
        <w:t>2021 mokslo metais skirta 66,2 tūkst.</w:t>
      </w:r>
      <w:r>
        <w:t xml:space="preserve"> eur</w:t>
      </w:r>
      <w:r w:rsidRPr="00025E2E">
        <w:t>ų ugdymo kokybei gerinti pagal gimnazijų parengtus veiklos planus.</w:t>
      </w:r>
    </w:p>
    <w:p w14:paraId="74E310C6" w14:textId="77777777" w:rsidR="003E4096" w:rsidRPr="00025E2E" w:rsidRDefault="003E4096" w:rsidP="003E4096">
      <w:pPr>
        <w:ind w:firstLine="907"/>
        <w:jc w:val="both"/>
      </w:pPr>
      <w:r w:rsidRPr="00025E2E">
        <w:t xml:space="preserve"> Alytaus rajono savivaldybė ir Švietimo, mokslo ir sporto ministerija</w:t>
      </w:r>
      <w:r>
        <w:t xml:space="preserve">  įgyvendindamos</w:t>
      </w:r>
      <w:r w:rsidRPr="00025E2E">
        <w:t xml:space="preserve"> 2014–2020 metų Europos Sąjungos fondų investicijų veiksmų programos priemonę dalyvaujant projekte „Mokyklų aprūpinimas gamtos ir technologijų mokslų priemonėmis“, tarybai pritarus</w:t>
      </w:r>
      <w:r>
        <w:t>,</w:t>
      </w:r>
      <w:r w:rsidRPr="00025E2E">
        <w:t xml:space="preserve"> pasirašė papildomą susitarimą ir gimnazijos buvo aprūpintos kompiuteriais ir kompiuterių įranga</w:t>
      </w:r>
      <w:r>
        <w:t xml:space="preserve"> už 65,5 tūkst. e</w:t>
      </w:r>
      <w:r w:rsidRPr="00025E2E">
        <w:t>urų nuotoliniam mokymui vykdyti.</w:t>
      </w:r>
    </w:p>
    <w:p w14:paraId="46075F0F" w14:textId="77777777" w:rsidR="003E4096" w:rsidRPr="00025E2E" w:rsidRDefault="003E4096" w:rsidP="003E4096">
      <w:pPr>
        <w:ind w:firstLine="907"/>
        <w:jc w:val="both"/>
        <w:rPr>
          <w:lang w:val="en-GB"/>
        </w:rPr>
      </w:pPr>
      <w:r w:rsidRPr="00025E2E">
        <w:rPr>
          <w:rFonts w:eastAsia="Calibri"/>
        </w:rPr>
        <w:t xml:space="preserve">Visose rajono švietimo įstaigose veikia Mokinių tarybos, </w:t>
      </w:r>
      <w:r w:rsidRPr="00025E2E">
        <w:rPr>
          <w:iCs/>
          <w:lang w:eastAsia="en-US"/>
        </w:rPr>
        <w:t>kurių veikloje dalyvaujantys  mokiniai (99)</w:t>
      </w:r>
      <w:r w:rsidRPr="00025E2E">
        <w:rPr>
          <w:rFonts w:eastAsia="Calibri"/>
        </w:rPr>
        <w:t xml:space="preserve"> aktyviai organizuoja valstybines ir kalendorines šventes, įvairias pilietines akcijas, sprendžia aktualius  vietos jaunimui klausimus, apie jaunimo dalyvavimą ir jų įtraukimą į vietos bendruomenių bei savivaldybės veiklas. Mokiniai </w:t>
      </w:r>
      <w:proofErr w:type="spellStart"/>
      <w:r w:rsidRPr="00025E2E">
        <w:rPr>
          <w:rFonts w:eastAsia="Calibri"/>
          <w:lang w:eastAsia="en-US"/>
        </w:rPr>
        <w:t>savanoriauja</w:t>
      </w:r>
      <w:proofErr w:type="spellEnd"/>
      <w:r w:rsidRPr="00025E2E">
        <w:t xml:space="preserve"> kultūros ir sporto renginių metu,</w:t>
      </w:r>
      <w:r w:rsidRPr="00025E2E">
        <w:rPr>
          <w:rFonts w:eastAsia="Calibri"/>
          <w:lang w:eastAsia="en-US"/>
        </w:rPr>
        <w:t xml:space="preserve"> </w:t>
      </w:r>
      <w:r w:rsidRPr="00025E2E">
        <w:t>aktyviai dalyvauja „Maisto banko“ akcijose</w:t>
      </w:r>
      <w:r w:rsidRPr="00025E2E">
        <w:rPr>
          <w:rFonts w:eastAsia="Calibri"/>
        </w:rPr>
        <w:t>, jaunųjų šaulių, skautų, maltiečių bei jaunųjų policijos rėmėjų veiklose.</w:t>
      </w:r>
      <w:r w:rsidRPr="00025E2E">
        <w:rPr>
          <w:rFonts w:eastAsia="Calibri"/>
          <w:lang w:eastAsia="en-US"/>
        </w:rPr>
        <w:t xml:space="preserve"> </w:t>
      </w:r>
      <w:proofErr w:type="spellStart"/>
      <w:r w:rsidRPr="00025E2E">
        <w:rPr>
          <w:rFonts w:eastAsia="Calibri"/>
          <w:lang w:val="en-GB" w:eastAsia="en-US"/>
        </w:rPr>
        <w:t>Švietimo</w:t>
      </w:r>
      <w:proofErr w:type="spellEnd"/>
      <w:r w:rsidRPr="00025E2E">
        <w:rPr>
          <w:rFonts w:eastAsia="Calibri"/>
          <w:lang w:val="en-GB" w:eastAsia="en-US"/>
        </w:rPr>
        <w:t xml:space="preserve">, kultūros ir </w:t>
      </w:r>
      <w:proofErr w:type="spellStart"/>
      <w:r w:rsidRPr="00025E2E">
        <w:rPr>
          <w:rFonts w:eastAsia="Calibri"/>
          <w:lang w:val="en-GB" w:eastAsia="en-US"/>
        </w:rPr>
        <w:t>sporto</w:t>
      </w:r>
      <w:proofErr w:type="spellEnd"/>
      <w:r w:rsidRPr="00025E2E">
        <w:rPr>
          <w:rFonts w:eastAsia="Calibri"/>
          <w:lang w:val="en-GB" w:eastAsia="en-US"/>
        </w:rPr>
        <w:t xml:space="preserve"> skyrius </w:t>
      </w:r>
      <w:proofErr w:type="spellStart"/>
      <w:r w:rsidRPr="00025E2E">
        <w:rPr>
          <w:rFonts w:eastAsia="Calibri"/>
          <w:lang w:val="en-GB" w:eastAsia="en-US"/>
        </w:rPr>
        <w:t>organizuoja</w:t>
      </w:r>
      <w:proofErr w:type="spellEnd"/>
      <w:r w:rsidRPr="00025E2E">
        <w:rPr>
          <w:rFonts w:eastAsia="Calibri"/>
          <w:lang w:val="en-GB" w:eastAsia="en-US"/>
        </w:rPr>
        <w:t xml:space="preserve"> </w:t>
      </w:r>
      <w:proofErr w:type="spellStart"/>
      <w:r w:rsidRPr="00025E2E">
        <w:rPr>
          <w:rFonts w:eastAsia="Calibri"/>
          <w:lang w:val="en-GB" w:eastAsia="en-US"/>
        </w:rPr>
        <w:t>susitikimus</w:t>
      </w:r>
      <w:proofErr w:type="spellEnd"/>
      <w:r w:rsidRPr="00025E2E">
        <w:rPr>
          <w:rFonts w:eastAsia="Calibri"/>
          <w:lang w:val="en-GB" w:eastAsia="en-US"/>
        </w:rPr>
        <w:t xml:space="preserve"> </w:t>
      </w:r>
      <w:proofErr w:type="spellStart"/>
      <w:r w:rsidRPr="00025E2E">
        <w:rPr>
          <w:rFonts w:eastAsia="Calibri"/>
          <w:lang w:val="en-GB" w:eastAsia="en-US"/>
        </w:rPr>
        <w:t>su</w:t>
      </w:r>
      <w:proofErr w:type="spellEnd"/>
      <w:r w:rsidRPr="00025E2E">
        <w:rPr>
          <w:rFonts w:eastAsia="Calibri"/>
          <w:lang w:val="en-GB" w:eastAsia="en-US"/>
        </w:rPr>
        <w:t xml:space="preserve"> </w:t>
      </w:r>
      <w:proofErr w:type="spellStart"/>
      <w:r w:rsidRPr="00025E2E">
        <w:rPr>
          <w:rFonts w:eastAsia="Calibri"/>
          <w:lang w:val="en-GB" w:eastAsia="en-US"/>
        </w:rPr>
        <w:t>mokyklų</w:t>
      </w:r>
      <w:proofErr w:type="spellEnd"/>
      <w:r w:rsidRPr="00025E2E">
        <w:rPr>
          <w:rFonts w:eastAsia="Calibri"/>
          <w:lang w:val="en-GB" w:eastAsia="en-US"/>
        </w:rPr>
        <w:t xml:space="preserve"> </w:t>
      </w:r>
      <w:proofErr w:type="spellStart"/>
      <w:r w:rsidRPr="00025E2E">
        <w:rPr>
          <w:rFonts w:eastAsia="Calibri"/>
          <w:lang w:val="en-GB" w:eastAsia="en-US"/>
        </w:rPr>
        <w:t>mokinių</w:t>
      </w:r>
      <w:proofErr w:type="spellEnd"/>
      <w:r w:rsidRPr="00025E2E">
        <w:rPr>
          <w:rFonts w:eastAsia="Calibri"/>
          <w:lang w:val="en-GB" w:eastAsia="en-US"/>
        </w:rPr>
        <w:t xml:space="preserve"> </w:t>
      </w:r>
      <w:proofErr w:type="spellStart"/>
      <w:r w:rsidRPr="00025E2E">
        <w:rPr>
          <w:rFonts w:eastAsia="Calibri"/>
          <w:lang w:val="en-GB" w:eastAsia="en-US"/>
        </w:rPr>
        <w:t>savivaldų</w:t>
      </w:r>
      <w:proofErr w:type="spellEnd"/>
      <w:r w:rsidRPr="00025E2E">
        <w:rPr>
          <w:rFonts w:eastAsia="Calibri"/>
          <w:lang w:val="en-GB" w:eastAsia="en-US"/>
        </w:rPr>
        <w:t xml:space="preserve"> </w:t>
      </w:r>
      <w:proofErr w:type="spellStart"/>
      <w:r w:rsidRPr="00025E2E">
        <w:rPr>
          <w:rFonts w:eastAsia="Calibri"/>
          <w:lang w:val="en-GB" w:eastAsia="en-US"/>
        </w:rPr>
        <w:t>koordinatoriais</w:t>
      </w:r>
      <w:proofErr w:type="spellEnd"/>
      <w:r w:rsidRPr="00025E2E">
        <w:rPr>
          <w:rFonts w:eastAsia="Calibri"/>
          <w:lang w:val="en-GB" w:eastAsia="en-US"/>
        </w:rPr>
        <w:t xml:space="preserve">, </w:t>
      </w:r>
      <w:proofErr w:type="spellStart"/>
      <w:r w:rsidRPr="00025E2E">
        <w:rPr>
          <w:rFonts w:eastAsia="Calibri"/>
          <w:lang w:val="en-GB" w:eastAsia="en-US"/>
        </w:rPr>
        <w:t>aptaria</w:t>
      </w:r>
      <w:proofErr w:type="spellEnd"/>
      <w:r w:rsidRPr="00025E2E">
        <w:rPr>
          <w:rFonts w:eastAsia="Calibri"/>
          <w:lang w:val="en-GB" w:eastAsia="en-US"/>
        </w:rPr>
        <w:t xml:space="preserve"> </w:t>
      </w:r>
      <w:proofErr w:type="spellStart"/>
      <w:r w:rsidRPr="00025E2E">
        <w:rPr>
          <w:rFonts w:eastAsia="Calibri"/>
          <w:lang w:val="en-GB" w:eastAsia="en-US"/>
        </w:rPr>
        <w:t>problemas</w:t>
      </w:r>
      <w:proofErr w:type="spellEnd"/>
      <w:r w:rsidRPr="00025E2E">
        <w:rPr>
          <w:rFonts w:eastAsia="Calibri"/>
          <w:lang w:val="en-GB" w:eastAsia="en-US"/>
        </w:rPr>
        <w:t xml:space="preserve">, </w:t>
      </w:r>
      <w:proofErr w:type="spellStart"/>
      <w:r w:rsidRPr="00025E2E">
        <w:rPr>
          <w:rFonts w:eastAsia="Calibri"/>
          <w:lang w:val="en-GB" w:eastAsia="en-US"/>
        </w:rPr>
        <w:t>pasidalina</w:t>
      </w:r>
      <w:proofErr w:type="spellEnd"/>
      <w:r w:rsidRPr="00025E2E">
        <w:rPr>
          <w:rFonts w:eastAsia="Calibri"/>
          <w:lang w:val="en-GB" w:eastAsia="en-US"/>
        </w:rPr>
        <w:t xml:space="preserve"> </w:t>
      </w:r>
      <w:proofErr w:type="spellStart"/>
      <w:r w:rsidRPr="00025E2E">
        <w:rPr>
          <w:rFonts w:eastAsia="Calibri"/>
          <w:lang w:val="en-GB" w:eastAsia="en-US"/>
        </w:rPr>
        <w:t>patirtimi</w:t>
      </w:r>
      <w:proofErr w:type="spellEnd"/>
      <w:r w:rsidRPr="00025E2E">
        <w:rPr>
          <w:rFonts w:eastAsia="Calibri"/>
          <w:lang w:val="en-GB" w:eastAsia="en-US"/>
        </w:rPr>
        <w:t xml:space="preserve"> ir </w:t>
      </w:r>
      <w:proofErr w:type="spellStart"/>
      <w:r w:rsidRPr="00025E2E">
        <w:rPr>
          <w:rFonts w:eastAsia="Calibri"/>
          <w:lang w:val="en-GB" w:eastAsia="en-US"/>
        </w:rPr>
        <w:t>turima</w:t>
      </w:r>
      <w:proofErr w:type="spellEnd"/>
      <w:r w:rsidRPr="00025E2E">
        <w:rPr>
          <w:rFonts w:eastAsia="Calibri"/>
          <w:lang w:val="en-GB" w:eastAsia="en-US"/>
        </w:rPr>
        <w:t xml:space="preserve"> </w:t>
      </w:r>
      <w:proofErr w:type="spellStart"/>
      <w:r w:rsidRPr="00025E2E">
        <w:rPr>
          <w:rFonts w:eastAsia="Calibri"/>
          <w:lang w:val="en-GB" w:eastAsia="en-US"/>
        </w:rPr>
        <w:t>informacija</w:t>
      </w:r>
      <w:proofErr w:type="spellEnd"/>
      <w:r w:rsidRPr="00025E2E">
        <w:rPr>
          <w:rFonts w:eastAsia="Calibri"/>
          <w:lang w:val="en-GB" w:eastAsia="en-US"/>
        </w:rPr>
        <w:t>.</w:t>
      </w:r>
    </w:p>
    <w:p w14:paraId="23D6A847" w14:textId="77777777" w:rsidR="003E4096" w:rsidRPr="00025E2E" w:rsidRDefault="003E4096" w:rsidP="003E4096">
      <w:pPr>
        <w:ind w:firstLine="907"/>
        <w:jc w:val="both"/>
        <w:rPr>
          <w:rFonts w:eastAsia="Calibri"/>
          <w:lang w:val="en-GB" w:eastAsia="en-US"/>
        </w:rPr>
      </w:pPr>
      <w:proofErr w:type="spellStart"/>
      <w:r w:rsidRPr="00025E2E">
        <w:rPr>
          <w:lang w:val="en-GB"/>
        </w:rPr>
        <w:t>Savivaldybėje</w:t>
      </w:r>
      <w:proofErr w:type="spellEnd"/>
      <w:r w:rsidRPr="00025E2E">
        <w:rPr>
          <w:lang w:val="en-GB"/>
        </w:rPr>
        <w:t xml:space="preserve"> </w:t>
      </w:r>
      <w:proofErr w:type="spellStart"/>
      <w:r w:rsidRPr="00025E2E">
        <w:rPr>
          <w:lang w:val="en-GB"/>
        </w:rPr>
        <w:t>veikė</w:t>
      </w:r>
      <w:proofErr w:type="spellEnd"/>
      <w:r w:rsidRPr="00025E2E">
        <w:rPr>
          <w:lang w:val="en-GB"/>
        </w:rPr>
        <w:t xml:space="preserve"> Alytaus rajono </w:t>
      </w:r>
      <w:proofErr w:type="spellStart"/>
      <w:r w:rsidRPr="00025E2E">
        <w:rPr>
          <w:lang w:val="en-GB"/>
        </w:rPr>
        <w:t>mokinių</w:t>
      </w:r>
      <w:proofErr w:type="spellEnd"/>
      <w:r w:rsidRPr="00025E2E">
        <w:rPr>
          <w:lang w:val="en-GB"/>
        </w:rPr>
        <w:t xml:space="preserve"> </w:t>
      </w:r>
      <w:proofErr w:type="spellStart"/>
      <w:r w:rsidRPr="00025E2E">
        <w:rPr>
          <w:lang w:val="en-GB"/>
        </w:rPr>
        <w:t>taryba</w:t>
      </w:r>
      <w:proofErr w:type="spellEnd"/>
      <w:r w:rsidRPr="00025E2E">
        <w:rPr>
          <w:lang w:val="en-GB"/>
        </w:rPr>
        <w:t xml:space="preserve">, </w:t>
      </w:r>
      <w:proofErr w:type="spellStart"/>
      <w:r w:rsidRPr="00025E2E">
        <w:rPr>
          <w:lang w:val="en-GB"/>
        </w:rPr>
        <w:t>kurią</w:t>
      </w:r>
      <w:proofErr w:type="spellEnd"/>
      <w:r w:rsidRPr="00025E2E">
        <w:rPr>
          <w:lang w:val="en-GB"/>
        </w:rPr>
        <w:t xml:space="preserve"> </w:t>
      </w:r>
      <w:proofErr w:type="spellStart"/>
      <w:r w:rsidRPr="00025E2E">
        <w:rPr>
          <w:lang w:val="en-GB"/>
        </w:rPr>
        <w:t>sudarė</w:t>
      </w:r>
      <w:proofErr w:type="spellEnd"/>
      <w:r w:rsidRPr="00025E2E">
        <w:rPr>
          <w:lang w:val="en-GB"/>
        </w:rPr>
        <w:t xml:space="preserve"> 9 Alytaus rajono </w:t>
      </w:r>
      <w:proofErr w:type="spellStart"/>
      <w:r w:rsidRPr="00025E2E">
        <w:rPr>
          <w:lang w:val="en-GB"/>
        </w:rPr>
        <w:t>gimnazijų</w:t>
      </w:r>
      <w:proofErr w:type="spellEnd"/>
      <w:r w:rsidRPr="00025E2E">
        <w:rPr>
          <w:lang w:val="en-GB"/>
        </w:rPr>
        <w:t xml:space="preserve"> ir </w:t>
      </w:r>
      <w:proofErr w:type="spellStart"/>
      <w:r w:rsidRPr="00025E2E">
        <w:rPr>
          <w:lang w:val="en-GB"/>
        </w:rPr>
        <w:t>jų</w:t>
      </w:r>
      <w:proofErr w:type="spellEnd"/>
      <w:r w:rsidRPr="00025E2E">
        <w:rPr>
          <w:lang w:val="en-GB"/>
        </w:rPr>
        <w:t xml:space="preserve"> </w:t>
      </w:r>
      <w:proofErr w:type="spellStart"/>
      <w:r w:rsidRPr="00025E2E">
        <w:rPr>
          <w:lang w:val="en-GB"/>
        </w:rPr>
        <w:t>skyrių</w:t>
      </w:r>
      <w:proofErr w:type="spellEnd"/>
      <w:r w:rsidRPr="00025E2E">
        <w:rPr>
          <w:lang w:val="en-GB"/>
        </w:rPr>
        <w:t xml:space="preserve"> </w:t>
      </w:r>
      <w:proofErr w:type="spellStart"/>
      <w:r w:rsidRPr="00025E2E">
        <w:rPr>
          <w:lang w:val="en-GB"/>
        </w:rPr>
        <w:t>deleguoti</w:t>
      </w:r>
      <w:proofErr w:type="spellEnd"/>
      <w:r w:rsidRPr="00025E2E">
        <w:rPr>
          <w:lang w:val="en-GB"/>
        </w:rPr>
        <w:t xml:space="preserve"> </w:t>
      </w:r>
      <w:proofErr w:type="spellStart"/>
      <w:r w:rsidRPr="00025E2E">
        <w:rPr>
          <w:lang w:val="en-GB"/>
        </w:rPr>
        <w:t>atstovai</w:t>
      </w:r>
      <w:proofErr w:type="spellEnd"/>
      <w:r w:rsidRPr="00025E2E">
        <w:rPr>
          <w:lang w:val="en-GB"/>
        </w:rPr>
        <w:t xml:space="preserve">. </w:t>
      </w:r>
    </w:p>
    <w:p w14:paraId="7D027FDC" w14:textId="77777777" w:rsidR="003E4096" w:rsidRDefault="003E4096" w:rsidP="003E4096">
      <w:pPr>
        <w:ind w:firstLine="907"/>
        <w:jc w:val="both"/>
      </w:pPr>
    </w:p>
    <w:p w14:paraId="63F0137B" w14:textId="77777777" w:rsidR="003E4096" w:rsidRDefault="003E4096" w:rsidP="003E4096">
      <w:pPr>
        <w:ind w:firstLine="709"/>
        <w:jc w:val="both"/>
      </w:pPr>
    </w:p>
    <w:p w14:paraId="74394F21" w14:textId="77777777" w:rsidR="007245CC" w:rsidRDefault="007245CC" w:rsidP="003E4096">
      <w:pPr>
        <w:jc w:val="center"/>
        <w:rPr>
          <w:b/>
        </w:rPr>
      </w:pPr>
      <w:bookmarkStart w:id="80" w:name="_Toc34135667"/>
    </w:p>
    <w:p w14:paraId="0C283991" w14:textId="77777777" w:rsidR="003E4096" w:rsidRDefault="003E4096" w:rsidP="003E4096">
      <w:pPr>
        <w:jc w:val="center"/>
        <w:rPr>
          <w:b/>
        </w:rPr>
      </w:pPr>
      <w:r>
        <w:rPr>
          <w:b/>
        </w:rPr>
        <w:lastRenderedPageBreak/>
        <w:t>ALYTAUS R. MENO IR SPORTO MOKYKLA</w:t>
      </w:r>
    </w:p>
    <w:p w14:paraId="7E352805" w14:textId="77777777" w:rsidR="003E4096" w:rsidRDefault="003E4096" w:rsidP="003E4096">
      <w:pPr>
        <w:jc w:val="center"/>
        <w:rPr>
          <w:b/>
        </w:rPr>
      </w:pPr>
    </w:p>
    <w:p w14:paraId="584D386F" w14:textId="77777777" w:rsidR="003E4096" w:rsidRPr="00025E2E" w:rsidRDefault="003E4096" w:rsidP="003E4096">
      <w:pPr>
        <w:ind w:firstLine="907"/>
        <w:jc w:val="both"/>
      </w:pPr>
      <w:r w:rsidRPr="00025E2E">
        <w:t xml:space="preserve">  Alytaus r. meno ir sporto mokykloje 2020 m. rugsėjo 1 d. mokėsi  269 mokiniai.</w:t>
      </w:r>
    </w:p>
    <w:p w14:paraId="257AD477" w14:textId="77777777" w:rsidR="003E4096" w:rsidRPr="00025E2E" w:rsidRDefault="003E4096" w:rsidP="003E4096">
      <w:pPr>
        <w:ind w:firstLine="907"/>
        <w:jc w:val="both"/>
      </w:pPr>
      <w:r w:rsidRPr="00025E2E">
        <w:t xml:space="preserve">  Menų skyrių lankė 175 mokiniai: 140 – muzikinio ugdymo skyrių, 35 –  dailės skyrių.  Sporto skyrių lankė 94 mokiniai.</w:t>
      </w:r>
    </w:p>
    <w:p w14:paraId="4857CB6A" w14:textId="0623C1C5" w:rsidR="003E4096" w:rsidRDefault="003E4096" w:rsidP="003E4096">
      <w:pPr>
        <w:ind w:firstLine="907"/>
        <w:jc w:val="both"/>
      </w:pPr>
      <w:r w:rsidRPr="00025E2E">
        <w:t xml:space="preserve">Sporto ir menų skyriuose mokiniai </w:t>
      </w:r>
      <w:proofErr w:type="spellStart"/>
      <w:r w:rsidRPr="00025E2E">
        <w:t>užsiėmimus</w:t>
      </w:r>
      <w:proofErr w:type="spellEnd"/>
      <w:r w:rsidRPr="00025E2E">
        <w:t xml:space="preserve"> lankė Dauguose </w:t>
      </w:r>
      <w:r>
        <w:t>–</w:t>
      </w:r>
      <w:r w:rsidRPr="00025E2E">
        <w:t xml:space="preserve"> 89, Miroslave – 26, Simne – 64, Krokialaukyje – 10, </w:t>
      </w:r>
      <w:proofErr w:type="spellStart"/>
      <w:r w:rsidRPr="00025E2E">
        <w:t>Pivašiūnuose</w:t>
      </w:r>
      <w:proofErr w:type="spellEnd"/>
      <w:r w:rsidRPr="00025E2E">
        <w:t xml:space="preserve"> – 36, Butrimonyse – 44</w:t>
      </w:r>
      <w:r w:rsidRPr="00025E2E">
        <w:rPr>
          <w:b/>
        </w:rPr>
        <w:t xml:space="preserve">.  </w:t>
      </w:r>
      <w:r w:rsidRPr="00025E2E">
        <w:t xml:space="preserve">Alytaus r. meno ir sporto mokykloje meno ugdymui 2020 m. buvo skirta 289,4 tūkst. </w:t>
      </w:r>
      <w:proofErr w:type="spellStart"/>
      <w:r w:rsidRPr="00025E2E">
        <w:t>Eur</w:t>
      </w:r>
      <w:proofErr w:type="spellEnd"/>
      <w:r w:rsidRPr="00025E2E">
        <w:t xml:space="preserve">. Mokykloje dirba 19 mokytojų, iš jų </w:t>
      </w:r>
      <w:r w:rsidR="00AD6250">
        <w:t xml:space="preserve">14 meno ir 5 sporto skyriuose. </w:t>
      </w:r>
    </w:p>
    <w:p w14:paraId="6B23714E" w14:textId="77777777" w:rsidR="003E4096" w:rsidRDefault="003E4096" w:rsidP="003E4096">
      <w:pPr>
        <w:pStyle w:val="AntratDoc"/>
      </w:pPr>
      <w:bookmarkStart w:id="81" w:name="_Toc34135666"/>
      <w:r>
        <w:t>SPORTAS</w:t>
      </w:r>
      <w:bookmarkEnd w:id="81"/>
    </w:p>
    <w:p w14:paraId="49BEA855" w14:textId="77777777" w:rsidR="003E4096" w:rsidRPr="008B2A80" w:rsidRDefault="003E4096" w:rsidP="003E4096">
      <w:pPr>
        <w:jc w:val="both"/>
        <w:rPr>
          <w:b/>
        </w:rPr>
      </w:pPr>
    </w:p>
    <w:p w14:paraId="324CAD68" w14:textId="77777777" w:rsidR="003E4096" w:rsidRDefault="003E4096" w:rsidP="003E4096">
      <w:pPr>
        <w:ind w:firstLine="907"/>
        <w:jc w:val="both"/>
      </w:pPr>
      <w:r w:rsidRPr="00F24969">
        <w:t xml:space="preserve">Alytaus rajono savivaldybės biudžeto lėšomis remiamos sporto rėmimo programos  2020 m. buvo  panaudota 64,4 tūkst. </w:t>
      </w:r>
      <w:proofErr w:type="spellStart"/>
      <w:r w:rsidRPr="00F24969">
        <w:t>Eur</w:t>
      </w:r>
      <w:proofErr w:type="spellEnd"/>
      <w:r w:rsidRPr="00F24969">
        <w:t>.</w:t>
      </w:r>
    </w:p>
    <w:p w14:paraId="42A5312B" w14:textId="77777777" w:rsidR="003E4096" w:rsidRDefault="003E4096" w:rsidP="003E4096">
      <w:pPr>
        <w:ind w:firstLine="907"/>
        <w:jc w:val="both"/>
      </w:pPr>
      <w:r>
        <w:t xml:space="preserve">Sporto rėmimo programa padeda rajono gyventojams domėtis sportu, paįvairinamas rajono gyventojų fizinis užimtumas, skatinama rajono sporto klubų veikla. Aktyviausi rajono klubai yra Simno futbolo klubas „Simnas“, Simno sporto klubas „Ąžuolas“, Daugų sporto klubas „Daugis“. </w:t>
      </w:r>
    </w:p>
    <w:p w14:paraId="565C15E9" w14:textId="77777777" w:rsidR="003E4096" w:rsidRDefault="003E4096" w:rsidP="003E4096">
      <w:pPr>
        <w:ind w:firstLine="907"/>
        <w:jc w:val="both"/>
      </w:pPr>
      <w:r>
        <w:t>Sporto programoje aktyviai dalyvauja Alytaus rajono gimnazijos, padeda organizuoti seniūnijose įvairius sportinius renginius, seniūnijų sporto šventes. Rajono moksleiviai aktyviai dalyvauja Alytaus apskrities mokinių sportiniuose renginiuose: dalyvauja  estafetiniame bėgime „Mirono kelias“, respublikinėje mokinių sporto šventėje „</w:t>
      </w:r>
      <w:proofErr w:type="spellStart"/>
      <w:r>
        <w:t>Adamkiada</w:t>
      </w:r>
      <w:proofErr w:type="spellEnd"/>
      <w:r>
        <w:t>“.</w:t>
      </w:r>
    </w:p>
    <w:p w14:paraId="25C17CF0" w14:textId="77777777" w:rsidR="003E4096" w:rsidRDefault="003E4096" w:rsidP="003E4096">
      <w:pPr>
        <w:ind w:firstLine="907"/>
        <w:jc w:val="both"/>
      </w:pPr>
      <w:r>
        <w:t>Sėkmingai pasirodė Lietuvos mažų miestelių krepšinio lygoje Daugų klubo „Daugis“ komanda.</w:t>
      </w:r>
    </w:p>
    <w:p w14:paraId="0AE2CF3E" w14:textId="77777777" w:rsidR="003E4096" w:rsidRPr="00624478" w:rsidRDefault="003E4096" w:rsidP="003E4096">
      <w:pPr>
        <w:ind w:firstLine="907"/>
        <w:jc w:val="both"/>
      </w:pPr>
      <w:r w:rsidRPr="00624478">
        <w:t xml:space="preserve">Rajone ir toliau populiarėja tinklinis ir krepšinis </w:t>
      </w:r>
      <w:proofErr w:type="spellStart"/>
      <w:r w:rsidRPr="00624478">
        <w:t>3x3</w:t>
      </w:r>
      <w:proofErr w:type="spellEnd"/>
      <w:r w:rsidRPr="00624478">
        <w:t>. Šias sporto šakas vis mieliau renkasi ir suaugusieji, ir jaunimas.</w:t>
      </w:r>
    </w:p>
    <w:p w14:paraId="3A353F03" w14:textId="77777777" w:rsidR="003E4096" w:rsidRPr="00624478" w:rsidRDefault="003E4096" w:rsidP="003E4096">
      <w:pPr>
        <w:ind w:firstLine="907"/>
        <w:jc w:val="both"/>
      </w:pPr>
      <w:r w:rsidRPr="00624478">
        <w:t>Pagal Alytaus rajono vietos veiklos grupės vietos plėtros strategijos „Alytaus rajono ir Birštono savivaldybių kaimiškosios teritorijos  bendruomenių inicijuota  vietos plėtros strategija  2015–2020  metams“ priemonę „Jauniems žmonėms skirtos infrastruktūros kūrimas ir gerinimas, pritaikant ją laisvalaikiui, sveikatingumui“  įgyvendinti 2 projektai, kurių tikslas – sukurti jauniems žmonėms skirtą laisvalaikio ir sporto infrastruktūrą, siekiant išplėsti laisvalaikio praleidimo galimybes jaunimui ir kitiems gyventojams, siekiant skatinti tiek jaunimą, tiek kitus gyventojus laisvalaikį leisti aktyviai sportuojant Mergalaukio, Užupių, Kumečių ir Verebiejų kaimuose:</w:t>
      </w:r>
    </w:p>
    <w:p w14:paraId="27BF267D" w14:textId="77777777" w:rsidR="003E4096" w:rsidRPr="00624478" w:rsidRDefault="003E4096" w:rsidP="003E4096">
      <w:pPr>
        <w:ind w:firstLine="907"/>
        <w:jc w:val="both"/>
      </w:pPr>
      <w:r w:rsidRPr="00624478">
        <w:t xml:space="preserve">„Mergalaukio ir Užupių kaimų </w:t>
      </w:r>
      <w:proofErr w:type="spellStart"/>
      <w:r w:rsidRPr="00624478">
        <w:t>multifunkcinių</w:t>
      </w:r>
      <w:proofErr w:type="spellEnd"/>
      <w:r w:rsidRPr="00624478">
        <w:t xml:space="preserve"> sporto aikštelių įrengimas“, projekto vertė – 130 tūkst. eurų. Iš jų ES lėšos – 68 tūkst. eurų, o savivaldybės biudžeto dalis – 62 tūkst. eurų; </w:t>
      </w:r>
    </w:p>
    <w:p w14:paraId="6B345F6D" w14:textId="77777777" w:rsidR="003E4096" w:rsidRPr="00624478" w:rsidRDefault="003E4096" w:rsidP="003E4096">
      <w:pPr>
        <w:ind w:firstLine="907"/>
        <w:jc w:val="both"/>
      </w:pPr>
      <w:r w:rsidRPr="00624478">
        <w:t xml:space="preserve">„Jaunimo aktyvinimas ir saviraiškos didinimas gerinant sporto infrastruktūrą Kumečiuose ir </w:t>
      </w:r>
      <w:proofErr w:type="spellStart"/>
      <w:r w:rsidRPr="00624478">
        <w:t>Verebiejuose</w:t>
      </w:r>
      <w:proofErr w:type="spellEnd"/>
      <w:r w:rsidRPr="00624478">
        <w:t xml:space="preserve">“, projekto vertė – 117 tūkst. eurų. Iš jų ES lėšos – 68 tūkst. eurų, o savivaldybės biudžeto dalis – 49 tūkst. eurų. </w:t>
      </w:r>
    </w:p>
    <w:p w14:paraId="533DC684" w14:textId="77777777" w:rsidR="003E4096" w:rsidRPr="00624478" w:rsidRDefault="003E4096" w:rsidP="003E4096">
      <w:pPr>
        <w:autoSpaceDE w:val="0"/>
        <w:autoSpaceDN w:val="0"/>
        <w:jc w:val="both"/>
      </w:pPr>
      <w:r w:rsidRPr="00624478">
        <w:t xml:space="preserve">                   2020 m.  tęsiamas  projekto „Esamų sporto bazių plėtra Alytaus rajone“, kurio vertė 207,4 tūkst. eurų, iš jų Sporto rėmimo fondo lėšos – 164,9 tūkst. eurų, o savivaldybės biudžeto dalis – 42,5 tūkst. eurų, įgyvendinimas. Projekto tikslas </w:t>
      </w:r>
      <w:r>
        <w:t>–</w:t>
      </w:r>
      <w:r w:rsidRPr="00624478">
        <w:t xml:space="preserve"> gerinti sąlygas ugdyti fiziškai aktyvią visuomenę remontuojant ir modernizuojant esamų sporto bazių, Alovės ir Krokialaukio </w:t>
      </w:r>
      <w:proofErr w:type="spellStart"/>
      <w:r w:rsidRPr="00624478">
        <w:t>multifunkcinių</w:t>
      </w:r>
      <w:proofErr w:type="spellEnd"/>
      <w:r w:rsidRPr="00624478">
        <w:t xml:space="preserve"> aikštelių bei Nemunaičio stadiono infrastruktūrą Alytaus rajone. 2020 m.  projekto lėšomis buvo atnaujinta ir pritaikyta  neįgaliųjų poreikiams Krokialaukio </w:t>
      </w:r>
      <w:proofErr w:type="spellStart"/>
      <w:r w:rsidRPr="00624478">
        <w:t>multifukcinė</w:t>
      </w:r>
      <w:proofErr w:type="spellEnd"/>
      <w:r w:rsidRPr="00624478">
        <w:t xml:space="preserve"> </w:t>
      </w:r>
      <w:proofErr w:type="spellStart"/>
      <w:r w:rsidRPr="00624478">
        <w:t>aiškštelė</w:t>
      </w:r>
      <w:proofErr w:type="spellEnd"/>
      <w:r w:rsidRPr="00624478">
        <w:t xml:space="preserve">. </w:t>
      </w:r>
    </w:p>
    <w:p w14:paraId="03F5A1C7" w14:textId="77777777" w:rsidR="003E4096" w:rsidRDefault="003E4096" w:rsidP="003E4096">
      <w:pPr>
        <w:ind w:firstLine="907"/>
        <w:jc w:val="both"/>
      </w:pPr>
      <w:r w:rsidRPr="00624478">
        <w:t xml:space="preserve">2020 m. atlikti Alytaus r. Simno gimnazijos sporto aikštyno atnaujinimo darbai, valstybės biudžeto lėšos 232 tūkst. </w:t>
      </w:r>
      <w:proofErr w:type="spellStart"/>
      <w:r w:rsidRPr="00624478">
        <w:t>Eur</w:t>
      </w:r>
      <w:proofErr w:type="spellEnd"/>
      <w:r w:rsidRPr="00624478">
        <w:t>, o savivaldybės biudžeto dalis – 65 tūkst. eurų.</w:t>
      </w:r>
      <w:r w:rsidRPr="00025E2E">
        <w:t xml:space="preserve"> </w:t>
      </w:r>
    </w:p>
    <w:p w14:paraId="014C1162" w14:textId="77777777" w:rsidR="003E4096" w:rsidRPr="00624478" w:rsidRDefault="003E4096" w:rsidP="003E4096">
      <w:pPr>
        <w:ind w:firstLine="907"/>
        <w:jc w:val="both"/>
      </w:pPr>
      <w:r w:rsidRPr="00025E2E">
        <w:t xml:space="preserve">Alytaus r. meno ir sporto mokykloje sportui skirta 64,8 tūkst. eurų. Iš jų 59,9 tūkst. </w:t>
      </w:r>
      <w:proofErr w:type="spellStart"/>
      <w:r w:rsidRPr="00025E2E">
        <w:t>Eur</w:t>
      </w:r>
      <w:proofErr w:type="spellEnd"/>
      <w:r w:rsidRPr="00025E2E">
        <w:t xml:space="preserve">. – sporto grupių išlaikymui, t. y. darbo užmokesčiui, 1,1 tūkst. </w:t>
      </w:r>
      <w:proofErr w:type="spellStart"/>
      <w:r w:rsidRPr="00025E2E">
        <w:t>Eur</w:t>
      </w:r>
      <w:proofErr w:type="spellEnd"/>
      <w:r w:rsidRPr="00025E2E">
        <w:t xml:space="preserve"> – sporto varžyboms, 2,6 tūkst. </w:t>
      </w:r>
      <w:proofErr w:type="spellStart"/>
      <w:r w:rsidRPr="00025E2E">
        <w:t>Eur</w:t>
      </w:r>
      <w:proofErr w:type="spellEnd"/>
      <w:r w:rsidRPr="00025E2E">
        <w:t xml:space="preserve"> – sporto inventoriui įsigyti, 1,2 tūkst. </w:t>
      </w:r>
      <w:proofErr w:type="spellStart"/>
      <w:r w:rsidRPr="00025E2E">
        <w:t>Eur</w:t>
      </w:r>
      <w:proofErr w:type="spellEnd"/>
      <w:r w:rsidRPr="00025E2E">
        <w:t xml:space="preserve"> – kitoms išlaidoms. Mokykloje kultivuojamos šios sporto šakos: sunkioji atletika, </w:t>
      </w:r>
      <w:proofErr w:type="spellStart"/>
      <w:r w:rsidRPr="00025E2E">
        <w:t>kanupolas</w:t>
      </w:r>
      <w:proofErr w:type="spellEnd"/>
      <w:r w:rsidRPr="00025E2E">
        <w:t xml:space="preserve">, </w:t>
      </w:r>
      <w:proofErr w:type="spellStart"/>
      <w:r w:rsidRPr="00025E2E">
        <w:t>dziudo</w:t>
      </w:r>
      <w:proofErr w:type="spellEnd"/>
      <w:r w:rsidRPr="00025E2E">
        <w:t>, futbolas, krepšinis.</w:t>
      </w:r>
    </w:p>
    <w:p w14:paraId="5E439805" w14:textId="77777777" w:rsidR="003E4096" w:rsidRPr="00624478" w:rsidRDefault="003E4096" w:rsidP="003E4096">
      <w:pPr>
        <w:pStyle w:val="Betarp"/>
        <w:ind w:firstLine="907"/>
        <w:jc w:val="both"/>
      </w:pPr>
      <w:r w:rsidRPr="00624478">
        <w:t xml:space="preserve">Nuo 2020 m. rugsėjo 1 d. Alytaus r. meno ir sporto mokykloje pradėtas vykdyti Sporto rėmimo fondo lėšomis finansuojamas sporto projektas Nr. </w:t>
      </w:r>
      <w:proofErr w:type="spellStart"/>
      <w:r w:rsidRPr="00624478">
        <w:t>SRF</w:t>
      </w:r>
      <w:proofErr w:type="spellEnd"/>
      <w:r w:rsidRPr="00624478">
        <w:t>-</w:t>
      </w:r>
      <w:proofErr w:type="spellStart"/>
      <w:r w:rsidRPr="00624478">
        <w:t>FAV</w:t>
      </w:r>
      <w:proofErr w:type="spellEnd"/>
      <w:r w:rsidRPr="00624478">
        <w:t xml:space="preserve">-2020-1-0145 „Sveikatos stiprinimas ir sportinių galimybių plėtra, įsigyjant sporto inventorių ir įrangą“. Bendra projekto vertė </w:t>
      </w:r>
      <w:r w:rsidRPr="00624478">
        <w:lastRenderedPageBreak/>
        <w:t>– 41957,00 eurai, iš jos Sporto rėmimo fondo suma – 37363,50 eurų, savivaldybės biudžeto dalis – 4593,50 eurų. Projekto tikslas – ugdyti fiziškai aktyvią rajono bendruomenę, modernizuoti Alytaus r. meno ir sporto mokyklos sportinį inventorių ir įrangą.</w:t>
      </w:r>
    </w:p>
    <w:p w14:paraId="622BD33A" w14:textId="77777777" w:rsidR="003E4096" w:rsidRDefault="003E4096" w:rsidP="003E4096">
      <w:pPr>
        <w:ind w:firstLine="1296"/>
        <w:jc w:val="both"/>
      </w:pPr>
    </w:p>
    <w:p w14:paraId="46535474" w14:textId="77777777" w:rsidR="003E4096" w:rsidRDefault="003E4096" w:rsidP="003E4096">
      <w:pPr>
        <w:pStyle w:val="AntratDoc"/>
      </w:pPr>
      <w:r>
        <w:t>NEFORMALUS VAIKŲ ŠVIETIMAS</w:t>
      </w:r>
      <w:bookmarkEnd w:id="80"/>
    </w:p>
    <w:p w14:paraId="05DBADB3" w14:textId="77777777" w:rsidR="003E4096" w:rsidRDefault="003E4096" w:rsidP="003E4096">
      <w:pPr>
        <w:ind w:firstLine="1296"/>
        <w:jc w:val="both"/>
        <w:rPr>
          <w:b/>
        </w:rPr>
      </w:pPr>
    </w:p>
    <w:p w14:paraId="6A6CF5AF" w14:textId="77777777" w:rsidR="004C7487" w:rsidRDefault="003E4096" w:rsidP="004C7487">
      <w:pPr>
        <w:ind w:firstLine="907"/>
        <w:jc w:val="both"/>
        <w:rPr>
          <w:b/>
          <w:bCs/>
          <w:sz w:val="22"/>
          <w:szCs w:val="22"/>
        </w:rPr>
      </w:pPr>
      <w:r w:rsidRPr="00624478">
        <w:t xml:space="preserve">Alytaus rajono savivaldybė sudarė sąlygas neformaliojo vaikų švietimo (toliau – </w:t>
      </w:r>
      <w:proofErr w:type="spellStart"/>
      <w:r w:rsidRPr="00624478">
        <w:t>NVŠ</w:t>
      </w:r>
      <w:proofErr w:type="spellEnd"/>
      <w:r w:rsidRPr="00624478">
        <w:t>) programų plėtrai,</w:t>
      </w:r>
      <w:r w:rsidRPr="00624478">
        <w:rPr>
          <w:b/>
          <w:bCs/>
        </w:rPr>
        <w:t xml:space="preserve"> </w:t>
      </w:r>
      <w:r w:rsidRPr="00624478">
        <w:t> didino paslaugų prieinamumą ir įvairovę, sudarė vienodas galimybes ir palankias sąlygas atskleisti individualius vaikų gebėjimus bei įgyvendinti specialiuosius ugdymosi poreikius. Neformaliojo vaikų švietimo krepšelis finansuojamas iš projekto lėšų</w:t>
      </w:r>
      <w:r w:rsidR="008B1AE4">
        <w:t xml:space="preserve"> </w:t>
      </w:r>
      <w:r w:rsidRPr="00624478">
        <w:t xml:space="preserve">2020 metais įgyvendinant ES projektą „Neformaliojo vaikų švietimo paslaugų plėtra“  rajone buvo vykdomos 21 </w:t>
      </w:r>
      <w:proofErr w:type="spellStart"/>
      <w:r w:rsidRPr="00624478">
        <w:t>NVŠ</w:t>
      </w:r>
      <w:proofErr w:type="spellEnd"/>
      <w:r w:rsidRPr="00624478">
        <w:t xml:space="preserve"> programa pagal  sporto ir sveikos gyvensenos, informacinių technologijų, teatro, techninės kūrybos ir dailės, pilietiškumo ugdymo ir </w:t>
      </w:r>
      <w:proofErr w:type="spellStart"/>
      <w:r w:rsidRPr="00624478">
        <w:t>savanorystės</w:t>
      </w:r>
      <w:proofErr w:type="spellEnd"/>
      <w:r w:rsidRPr="00624478">
        <w:t xml:space="preserve"> skatinimo, saugaus eismo kryptis ir išdalinta 55 tūkst. 597 </w:t>
      </w:r>
      <w:proofErr w:type="spellStart"/>
      <w:r w:rsidRPr="00624478">
        <w:t>Eur</w:t>
      </w:r>
      <w:proofErr w:type="spellEnd"/>
      <w:r w:rsidRPr="00624478">
        <w:t xml:space="preserve"> lėšų. </w:t>
      </w:r>
      <w:proofErr w:type="spellStart"/>
      <w:r w:rsidRPr="00624478">
        <w:t>NVŠ</w:t>
      </w:r>
      <w:proofErr w:type="spellEnd"/>
      <w:r w:rsidRPr="00624478">
        <w:t xml:space="preserve"> programas vykdė 11 laisvųjų mokytojų, 2 asociacijos ir 4 viešosios įstaigos. Per metus </w:t>
      </w:r>
      <w:proofErr w:type="spellStart"/>
      <w:r w:rsidRPr="00624478">
        <w:t>užsiėmimuose</w:t>
      </w:r>
      <w:proofErr w:type="spellEnd"/>
      <w:r w:rsidRPr="00624478">
        <w:t xml:space="preserve"> dalyvavo beveik 600 rajono moksleivių nuo 7 iki 19 metų. Lėšos vienam </w:t>
      </w:r>
      <w:proofErr w:type="spellStart"/>
      <w:r w:rsidRPr="00624478">
        <w:t>NVŠ</w:t>
      </w:r>
      <w:proofErr w:type="spellEnd"/>
      <w:r w:rsidRPr="00624478">
        <w:t xml:space="preserve"> programą lankančiam vaikui svyravo nuo 10 </w:t>
      </w:r>
      <w:proofErr w:type="spellStart"/>
      <w:r w:rsidRPr="00624478">
        <w:t>Eur</w:t>
      </w:r>
      <w:proofErr w:type="spellEnd"/>
      <w:r w:rsidRPr="00624478">
        <w:t xml:space="preserve"> iki 15 </w:t>
      </w:r>
      <w:proofErr w:type="spellStart"/>
      <w:r w:rsidRPr="00624478">
        <w:t>Eur</w:t>
      </w:r>
      <w:proofErr w:type="spellEnd"/>
      <w:r w:rsidRPr="00624478">
        <w:t xml:space="preserve">. Pagal Alytaus rajono savivaldybės neformaliojo vaikų švietimo lėšų skyrimo ir naudojimo tvarkos aprašą daugiau lėšų skirta </w:t>
      </w:r>
      <w:proofErr w:type="spellStart"/>
      <w:r w:rsidRPr="00624478">
        <w:t>NVŠ</w:t>
      </w:r>
      <w:proofErr w:type="spellEnd"/>
      <w:r w:rsidRPr="00624478">
        <w:t xml:space="preserve"> programoms, vykdytoms pagal prioritetines ugdymo kryptis – techninės kūrybos, technologijų, medijų bei gamtos ir ekologijos ugdymo bei programoms, įgyvendinamoms savivaldybės gyvenamosiose vietovėse, kuriose nėra </w:t>
      </w:r>
      <w:r>
        <w:t>m</w:t>
      </w:r>
      <w:r w:rsidRPr="00624478">
        <w:t>eno  ir sporto mokyklos ar jos filialų.</w:t>
      </w:r>
      <w:r w:rsidRPr="00624478">
        <w:rPr>
          <w:rFonts w:ascii="Arial" w:hAnsi="Arial" w:cs="Arial"/>
          <w:sz w:val="18"/>
          <w:szCs w:val="18"/>
        </w:rPr>
        <w:t xml:space="preserve"> </w:t>
      </w:r>
    </w:p>
    <w:p w14:paraId="51315BE8" w14:textId="5B1D62BA" w:rsidR="004C7487" w:rsidRPr="004C7487" w:rsidRDefault="004C7487" w:rsidP="00666405">
      <w:pPr>
        <w:ind w:firstLine="907"/>
        <w:jc w:val="both"/>
        <w:rPr>
          <w:b/>
          <w:bCs/>
          <w:sz w:val="22"/>
          <w:szCs w:val="22"/>
        </w:rPr>
      </w:pPr>
      <w:r>
        <w:t xml:space="preserve">2020 m. užtikrinant moksleivių užimtumą ir skatinant turiningą vaikų vasaros poilsį buvo įgyvendinti 37 projektai,  buvo naudojamos valstybės biudžeto lėšos – 35,4 tūkst. </w:t>
      </w:r>
      <w:proofErr w:type="spellStart"/>
      <w:r>
        <w:t>Eur</w:t>
      </w:r>
      <w:proofErr w:type="spellEnd"/>
      <w:r>
        <w:t xml:space="preserve">, iš jų 11,0 tūkst. </w:t>
      </w:r>
      <w:proofErr w:type="spellStart"/>
      <w:r>
        <w:t>Eur</w:t>
      </w:r>
      <w:proofErr w:type="spellEnd"/>
      <w:r>
        <w:t xml:space="preserve"> buvo  skirta Alytaus rajono vaikų vasaros stovykloms, kurias organizavo Alytaus r. sporto ir meno mokykla, Alytaus r. savivaldybės viešosios bibliotekos Ūdrijos filialas, Alytaus rajono gimnazijos ir bendruomenės. Rajono vaikai aktyviai dalyvavo ir turiningai leido laiką. </w:t>
      </w:r>
    </w:p>
    <w:p w14:paraId="6D9FB92E" w14:textId="5FEBDC3E" w:rsidR="004C7487" w:rsidRDefault="004C7487" w:rsidP="00666405">
      <w:pPr>
        <w:jc w:val="both"/>
      </w:pPr>
      <w:r>
        <w:t xml:space="preserve">Iš jų 24,400 tūkst. </w:t>
      </w:r>
      <w:proofErr w:type="spellStart"/>
      <w:r>
        <w:t>Eur</w:t>
      </w:r>
      <w:proofErr w:type="spellEnd"/>
      <w:r>
        <w:t xml:space="preserve"> buvo skirta bendruomenėms, kurių pagrindinės veiklos buvo ekskursijos po Lietuvą, kurių buvo suorganizuota 26 . Paraiškas teikė Alytaus rajono bendruomenės. Bendruomenės nariai ir vaikai aplankė Lietuvos architektūros ir gamtos paminklus, Klaipėdos miestą, jūrų muziejų, Smiltynę, Anykščius, Nemuno deltos regioninį parką. Ekskursijų metu buvo organizuojamas aktyvus ir turiningas laisvalaikio leidimo būdas, kuris skatino domėjimąsi Lietuvos kraštu.</w:t>
      </w:r>
    </w:p>
    <w:p w14:paraId="7C98A206" w14:textId="77777777" w:rsidR="003E4096" w:rsidRDefault="003E4096" w:rsidP="003E4096">
      <w:pPr>
        <w:tabs>
          <w:tab w:val="left" w:pos="585"/>
          <w:tab w:val="left" w:pos="851"/>
        </w:tabs>
        <w:ind w:firstLine="907"/>
        <w:jc w:val="both"/>
        <w:rPr>
          <w:color w:val="1D1D1D"/>
          <w:shd w:val="clear" w:color="auto" w:fill="FFFFFF"/>
        </w:rPr>
      </w:pPr>
    </w:p>
    <w:p w14:paraId="068CC196" w14:textId="77777777" w:rsidR="003E4096" w:rsidRDefault="003E4096" w:rsidP="003E4096">
      <w:pPr>
        <w:pStyle w:val="AntratDoc"/>
      </w:pPr>
      <w:bookmarkStart w:id="82" w:name="_Toc34135668"/>
      <w:r>
        <w:t>KULTŪRA</w:t>
      </w:r>
      <w:bookmarkEnd w:id="82"/>
    </w:p>
    <w:p w14:paraId="60EB3F47" w14:textId="77777777" w:rsidR="003E4096" w:rsidRDefault="003E4096" w:rsidP="003E4096">
      <w:pPr>
        <w:ind w:firstLine="1296"/>
        <w:jc w:val="both"/>
      </w:pPr>
    </w:p>
    <w:p w14:paraId="3BE771F1" w14:textId="77777777" w:rsidR="003E4096" w:rsidRPr="00624478" w:rsidRDefault="003E4096" w:rsidP="003E4096">
      <w:pPr>
        <w:ind w:firstLine="907"/>
        <w:jc w:val="both"/>
      </w:pPr>
      <w:r w:rsidRPr="00624478">
        <w:t xml:space="preserve">Pagrindiniai tikslai – ugdyti gyventojų bendrąją kultūrą, rūpintis </w:t>
      </w:r>
      <w:proofErr w:type="spellStart"/>
      <w:r w:rsidRPr="00624478">
        <w:t>entnokultūros</w:t>
      </w:r>
      <w:proofErr w:type="spellEnd"/>
      <w:r w:rsidRPr="00624478">
        <w:t xml:space="preserve"> puoselėjimu, krašto etninės kultūros paveldo išsaugojimu, globa, sklaida, kraštotyrinės medžiagos kaupimu ir populiarinimu. Liaudies apeigų ir papročių gaivinimu bei jų praktiniu įprasminimu, tautosakos ir tarminių turtų panaudojimu, šeimos tradicijų puoselėjimu. Steigti įvairios tematikos klubus, būrelius, mėgėjų meno kolektyvus. Sudaryti sąlygas vaikų ir jaunimo estetiniams ir meniniams poreikiams tenkinti, organizuoti laisvalaikį, poilsį ir pramoginius renginius. Alytaus rajono savivaldybės kultūros centro struktūrą sudaro Alytaus rajono savivaldybės kultūros centro administracija, 10 skyrių: Alovės, Butrimonių, Daugų, Krokialaukio, Luksnėnų, Miroslavo, Nemunaičio, Punios, Simno ir Pivašiūnų amatų centras. </w:t>
      </w:r>
      <w:r>
        <w:t>Kultūros c</w:t>
      </w:r>
      <w:r w:rsidRPr="00624478">
        <w:t>entre, jo skyriuose, Amatų centre 2020 m. patvirtinti 33 etatai, dirbo 34 darbuotojai, iš jų: 26,25 etato – specialistai ir kūrybiniai darbuotojai, dirbo 30 darbuotojų, 2,5 etatai – aptarnaujantis personalas ir techniniai darbuotojai, dirbo 4 darbuotojai. Alytaus rajono savivaldybės kultūros centro skyriuose veiklą sėkmingai tęsia 65 įvairaus žanro mėgėjų meno kolektyvai, būreliai, klubai, kūrybinėje veikloje dalyvauja 520 dalyvi</w:t>
      </w:r>
      <w:r>
        <w:t>ų</w:t>
      </w:r>
      <w:r w:rsidRPr="00624478">
        <w:t>, iš jų 13 vaikų ir jaunimo kolektyvų, dalyvauja 150 dalyvi</w:t>
      </w:r>
      <w:r>
        <w:t>ų</w:t>
      </w:r>
      <w:r w:rsidRPr="00624478">
        <w:t>. Alytaus rajono savivaldybės kultūros centras ir 10 jo skyrių 2020 metais surengė 272 renginius: 20 masinių renginių, 15 parodų ir 252 kitus renginius  (išvykas, diskotekas, spektaklius,</w:t>
      </w:r>
      <w:r>
        <w:t xml:space="preserve"> edukacinius </w:t>
      </w:r>
      <w:proofErr w:type="spellStart"/>
      <w:r>
        <w:t>užsiėmimus</w:t>
      </w:r>
      <w:proofErr w:type="spellEnd"/>
      <w:r>
        <w:t xml:space="preserve"> ir kt.)</w:t>
      </w:r>
      <w:r w:rsidRPr="00624478">
        <w:t xml:space="preserve"> Pripažinti, populiarūs ir sulaukę palankaus publikos vertinimo šie mėgėjų meno kolektyvai: Alovės skyriaus folkloro kolektyvas „Susiedai“, </w:t>
      </w:r>
      <w:r w:rsidRPr="00624478">
        <w:lastRenderedPageBreak/>
        <w:t>Butrimonių skyriaus šokių studija „Gojelis“, folkloro ansambliai „Žolynai“ ir „Dėdės ir dėdienės“, Pivašiūnų amatų centro liaudiškos muzikos kapela „Klėtis“, Krokialaukio skyriaus Santaikos tautinių šokių kolektyvas „</w:t>
      </w:r>
      <w:proofErr w:type="spellStart"/>
      <w:r w:rsidRPr="00624478">
        <w:t>Narpulis</w:t>
      </w:r>
      <w:proofErr w:type="spellEnd"/>
      <w:r w:rsidRPr="00624478">
        <w:t>“, Miroslavo skyriaus tautinių šokių kolektyvas ,,Svirtis“, Punios skyriaus liaudiškos muzikos kapela „Punelė“, Simno skyriaus liaudiškos muzikos kapela „</w:t>
      </w:r>
      <w:proofErr w:type="spellStart"/>
      <w:r w:rsidRPr="00624478">
        <w:t>Si</w:t>
      </w:r>
      <w:r>
        <w:t>mnyčia</w:t>
      </w:r>
      <w:proofErr w:type="spellEnd"/>
      <w:r>
        <w:t>“. Kolektyvai net 61 kartą</w:t>
      </w:r>
      <w:r w:rsidRPr="00624478">
        <w:t xml:space="preserve"> dalyvavo kultūrinių mainų programose, rajono vardą garsino rajoniniuose, regioniniuose, respublikiniuose renginiuose. Alytaus rajono savivaldybės administracija parėmė 22 įvairius kultūros projektus. Kultūros programos lėšomis paremta: Punios skyriaus liaudiškos muz</w:t>
      </w:r>
      <w:r>
        <w:t>ikos kapela „Punelė“  – tautiniams kostiumams  įsigyti</w:t>
      </w:r>
      <w:r w:rsidRPr="00624478">
        <w:t>, Simno skyriaus liaudiškos muzikos kapelos veikl</w:t>
      </w:r>
      <w:r>
        <w:t>ai</w:t>
      </w:r>
      <w:r w:rsidRPr="00624478">
        <w:t xml:space="preserve"> tobulin</w:t>
      </w:r>
      <w:r>
        <w:t>ti</w:t>
      </w:r>
      <w:r w:rsidRPr="00624478">
        <w:t xml:space="preserve"> –  tautin</w:t>
      </w:r>
      <w:r>
        <w:t>iams</w:t>
      </w:r>
      <w:r w:rsidRPr="00624478">
        <w:t xml:space="preserve"> kostium</w:t>
      </w:r>
      <w:r>
        <w:t>ams</w:t>
      </w:r>
      <w:r w:rsidRPr="00624478">
        <w:t xml:space="preserve"> įsig</w:t>
      </w:r>
      <w:r>
        <w:t>yti</w:t>
      </w:r>
      <w:r w:rsidRPr="00624478">
        <w:t xml:space="preserve">, svarbiausiems rajono renginiams, valstybinėms ir kalendorinėms datoms pažymėti bei tradiciniams renginiams (finansuoti 22 renginiai, kuriuos suorganizavo Alytaus rajono savivaldybės kultūros centras ir skyriai, pritraukiantys ne tik rajono, bet ir visos Lietuvos žiūrovus bei dalyvius). </w:t>
      </w:r>
    </w:p>
    <w:p w14:paraId="390AFAA6" w14:textId="77777777" w:rsidR="003E4096" w:rsidRPr="00624478" w:rsidRDefault="003E4096" w:rsidP="003E4096">
      <w:pPr>
        <w:ind w:firstLine="907"/>
        <w:jc w:val="both"/>
      </w:pPr>
      <w:r w:rsidRPr="00624478">
        <w:t xml:space="preserve">Lietuvos kultūros taryba </w:t>
      </w:r>
      <w:proofErr w:type="spellStart"/>
      <w:r w:rsidRPr="00624478">
        <w:t>finasavimą</w:t>
      </w:r>
      <w:proofErr w:type="spellEnd"/>
      <w:r w:rsidRPr="00624478">
        <w:t xml:space="preserve"> skyrė Punios skyriaus projektui „</w:t>
      </w:r>
      <w:proofErr w:type="spellStart"/>
      <w:r w:rsidRPr="00624478">
        <w:t>Edumacija</w:t>
      </w:r>
      <w:proofErr w:type="spellEnd"/>
      <w:r w:rsidRPr="00624478">
        <w:t xml:space="preserve"> – duonos kelias“.</w:t>
      </w:r>
    </w:p>
    <w:p w14:paraId="753E92CF" w14:textId="77777777" w:rsidR="003E4096" w:rsidRPr="00624478" w:rsidRDefault="003E4096" w:rsidP="003E4096">
      <w:pPr>
        <w:ind w:firstLine="907"/>
        <w:jc w:val="both"/>
      </w:pPr>
      <w:r w:rsidRPr="00624478">
        <w:t>Renginiai: kasmet Vasario 16-</w:t>
      </w:r>
      <w:proofErr w:type="spellStart"/>
      <w:r w:rsidRPr="00624478">
        <w:t>oji</w:t>
      </w:r>
      <w:proofErr w:type="spellEnd"/>
      <w:r w:rsidRPr="00624478">
        <w:t xml:space="preserve"> minima visose kultūros įstaigose. Didžiausias Vasario 16-</w:t>
      </w:r>
      <w:proofErr w:type="spellStart"/>
      <w:r w:rsidRPr="00624478">
        <w:t>osios</w:t>
      </w:r>
      <w:proofErr w:type="spellEnd"/>
      <w:r w:rsidRPr="00624478">
        <w:t xml:space="preserve"> renginys vyko Dauguose. Kovo mėnesį Simno – 2020 m. Lietuvos mažosios kultūros sostinės atidarymas. Simno kermošius. Tradicinės Joninių šventės: Simne, Nemunaityje, Butrimonyse, Dauguose, </w:t>
      </w:r>
      <w:proofErr w:type="spellStart"/>
      <w:r w:rsidRPr="00624478">
        <w:t>Pivašiūnuose</w:t>
      </w:r>
      <w:proofErr w:type="spellEnd"/>
      <w:r w:rsidRPr="00624478">
        <w:t>. Valstybės (Lietuvos karaliaus Mindaugo karūnavimo) diena liepos 4 dieną paminėta Dauguose. Rajono savivaldybė Valstybės dienai skirtą šventę Dauguose organizavo jau 23-tą kartą. Minėdami Valstybės (Lietuvos karaliaus M</w:t>
      </w:r>
      <w:r>
        <w:t xml:space="preserve">indaugo karūnavimo) dieną Alytaus rajono </w:t>
      </w:r>
      <w:r w:rsidRPr="00624478">
        <w:t xml:space="preserve">gyventojai „Tautišką giesmę“ giedojo ant piliakalnių ir kitose pamėgtose vietose. „Šviežios duonelės“ – </w:t>
      </w:r>
      <w:proofErr w:type="spellStart"/>
      <w:r w:rsidRPr="00624478">
        <w:t>Oninių</w:t>
      </w:r>
      <w:proofErr w:type="spellEnd"/>
      <w:r w:rsidRPr="00624478">
        <w:t xml:space="preserve"> – šventė </w:t>
      </w:r>
      <w:proofErr w:type="spellStart"/>
      <w:r w:rsidRPr="00624478">
        <w:t>Punioje</w:t>
      </w:r>
      <w:proofErr w:type="spellEnd"/>
      <w:r w:rsidRPr="00624478">
        <w:t xml:space="preserve">. </w:t>
      </w:r>
      <w:proofErr w:type="spellStart"/>
      <w:r w:rsidRPr="00624478">
        <w:t>Oninių</w:t>
      </w:r>
      <w:proofErr w:type="spellEnd"/>
      <w:r w:rsidRPr="00624478">
        <w:t xml:space="preserve"> šventė </w:t>
      </w:r>
      <w:proofErr w:type="spellStart"/>
      <w:r w:rsidRPr="00624478">
        <w:t>Punioje</w:t>
      </w:r>
      <w:proofErr w:type="spellEnd"/>
      <w:r w:rsidRPr="00624478">
        <w:t xml:space="preserve"> vyko 19 kartą. Rugpjūčio 15 dieną </w:t>
      </w:r>
      <w:proofErr w:type="spellStart"/>
      <w:r w:rsidRPr="00624478">
        <w:t>Pivašiūnuose</w:t>
      </w:r>
      <w:proofErr w:type="spellEnd"/>
      <w:r w:rsidRPr="00624478">
        <w:t xml:space="preserve"> surengtas pramogų vakaras „Žolinė </w:t>
      </w:r>
      <w:proofErr w:type="spellStart"/>
      <w:r w:rsidRPr="00624478">
        <w:t>Pivašiūnuose</w:t>
      </w:r>
      <w:proofErr w:type="spellEnd"/>
      <w:r w:rsidRPr="00624478">
        <w:t>“.  Ypatinga ir didelė šventė surengta Simne rugpjūčio 23 dieną – minėtas Švč. Mergelės Marijos ėmimo į dangų bažnyčios 500 metų jubiliejus ir Simno</w:t>
      </w:r>
      <w:r>
        <w:t xml:space="preserve"> –</w:t>
      </w:r>
      <w:r w:rsidRPr="00624478">
        <w:t xml:space="preserve"> 2020 m. Lietuvos mažosios kultūros sostinės šventė.</w:t>
      </w:r>
    </w:p>
    <w:p w14:paraId="307DB745" w14:textId="7CBE825D" w:rsidR="003E4096" w:rsidRPr="00AD6250" w:rsidRDefault="003E4096" w:rsidP="00AD6250">
      <w:pPr>
        <w:ind w:firstLine="907"/>
        <w:jc w:val="both"/>
      </w:pPr>
      <w:r w:rsidRPr="00624478">
        <w:rPr>
          <w:u w:val="single"/>
        </w:rPr>
        <w:t>Surengta 5-</w:t>
      </w:r>
      <w:proofErr w:type="spellStart"/>
      <w:r w:rsidRPr="00624478">
        <w:rPr>
          <w:u w:val="single"/>
        </w:rPr>
        <w:t>oji</w:t>
      </w:r>
      <w:proofErr w:type="spellEnd"/>
      <w:r w:rsidRPr="00624478">
        <w:rPr>
          <w:u w:val="single"/>
        </w:rPr>
        <w:t xml:space="preserve"> respublikinė armonikierių šventė rugsėjo 25 d. </w:t>
      </w:r>
      <w:proofErr w:type="spellStart"/>
      <w:r w:rsidRPr="00624478">
        <w:rPr>
          <w:u w:val="single"/>
        </w:rPr>
        <w:t>Alovėje</w:t>
      </w:r>
      <w:proofErr w:type="spellEnd"/>
      <w:r w:rsidRPr="00624478">
        <w:rPr>
          <w:u w:val="single"/>
        </w:rPr>
        <w:t xml:space="preserve">. </w:t>
      </w:r>
      <w:r>
        <w:t>Miroslave</w:t>
      </w:r>
      <w:r w:rsidRPr="00624478">
        <w:t xml:space="preserve"> rugpjūčio 29 dieną vyk</w:t>
      </w:r>
      <w:r w:rsidR="002D79B6">
        <w:t>o seniūnijos šventė.  Įžiebtos K</w:t>
      </w:r>
      <w:r w:rsidRPr="00624478">
        <w:t>alėdų eglutės visose Alytaus rajono seniūnijose. Lyginant su 2019 metais išaugo paslaugų lygis, sulaukta gero paslaugų vertinimo. Centras skatina seniūnijų bendruomenių užimtumą. Kultūros ir meno darbuotojai vyksta į bendruomenes ir padeda suburti naujus meno mėgėjų kolekt</w:t>
      </w:r>
      <w:r w:rsidR="00AD6250">
        <w:t>yvus bei organizuoti renginius.</w:t>
      </w:r>
    </w:p>
    <w:p w14:paraId="61ECA250" w14:textId="77777777" w:rsidR="003E4096" w:rsidRDefault="003E4096" w:rsidP="003E4096">
      <w:pPr>
        <w:ind w:firstLine="1296"/>
        <w:jc w:val="both"/>
        <w:rPr>
          <w:b/>
        </w:rPr>
      </w:pPr>
    </w:p>
    <w:p w14:paraId="4E1BC582" w14:textId="77777777" w:rsidR="003E4096" w:rsidRDefault="003E4096" w:rsidP="003E4096">
      <w:pPr>
        <w:jc w:val="center"/>
        <w:rPr>
          <w:b/>
        </w:rPr>
      </w:pPr>
      <w:r>
        <w:rPr>
          <w:b/>
        </w:rPr>
        <w:t>Alytaus rajono viešoji biblioteka</w:t>
      </w:r>
    </w:p>
    <w:p w14:paraId="75B2F193" w14:textId="77777777" w:rsidR="00AD6250" w:rsidRDefault="00AD6250" w:rsidP="003E4096">
      <w:pPr>
        <w:ind w:firstLine="907"/>
        <w:jc w:val="both"/>
      </w:pPr>
    </w:p>
    <w:p w14:paraId="2C4B4FE0" w14:textId="77777777" w:rsidR="003E4096" w:rsidRPr="00624478" w:rsidRDefault="003E4096" w:rsidP="003E4096">
      <w:pPr>
        <w:ind w:firstLine="907"/>
        <w:jc w:val="both"/>
      </w:pPr>
      <w:r w:rsidRPr="00624478">
        <w:t>2020-</w:t>
      </w:r>
      <w:proofErr w:type="spellStart"/>
      <w:r w:rsidRPr="00624478">
        <w:t>aisiais</w:t>
      </w:r>
      <w:proofErr w:type="spellEnd"/>
      <w:r w:rsidRPr="00624478">
        <w:t xml:space="preserve"> Alytaus rajono savivaldybės viešoji biblioteka dirbo įgyvendindama savo pagrindinę misiją – būti moderniu vietinės bendruomenės informacijos centru, teikiančiu gyventojams galimybę naudotis ne tik dokumentų fondais, bet ir šiuolaikinėmis informacijos ir komunikacijos technologijomis.</w:t>
      </w:r>
    </w:p>
    <w:p w14:paraId="604406C3" w14:textId="77777777" w:rsidR="003E4096" w:rsidRPr="00624478" w:rsidRDefault="003E4096" w:rsidP="003E4096">
      <w:pPr>
        <w:tabs>
          <w:tab w:val="left" w:pos="567"/>
        </w:tabs>
        <w:ind w:firstLine="907"/>
        <w:jc w:val="both"/>
        <w:rPr>
          <w:bCs/>
        </w:rPr>
      </w:pPr>
      <w:r w:rsidRPr="00624478">
        <w:rPr>
          <w:bCs/>
        </w:rPr>
        <w:t>Alytaus rajono savivaldybės viešosios bibliotekos struktūrą sudarė: administracija, 3 skyriai, 2 miesto ir 30 miestelių bei kaimų filialų, kurie yra kompaktiškai išdėstyti visoje rajono teritorijoje.</w:t>
      </w:r>
    </w:p>
    <w:p w14:paraId="2CC43E22" w14:textId="77777777" w:rsidR="003E4096" w:rsidRPr="00624478" w:rsidRDefault="003E4096" w:rsidP="003E4096">
      <w:pPr>
        <w:tabs>
          <w:tab w:val="left" w:pos="567"/>
        </w:tabs>
        <w:ind w:firstLine="907"/>
        <w:jc w:val="both"/>
        <w:rPr>
          <w:bCs/>
        </w:rPr>
      </w:pPr>
      <w:r w:rsidRPr="00624478">
        <w:rPr>
          <w:bCs/>
        </w:rPr>
        <w:t xml:space="preserve">2020 m. Alytaus rajono savivaldybės viešosios bibliotekos pagrindiniai tikslai buvo </w:t>
      </w:r>
      <w:r>
        <w:rPr>
          <w:bCs/>
        </w:rPr>
        <w:t>gerinti filialų infrastruktūrą</w:t>
      </w:r>
      <w:r w:rsidRPr="00624478">
        <w:rPr>
          <w:bCs/>
        </w:rPr>
        <w:t xml:space="preserve">, kokybiškas bibliotekinis ir informacinis vartotojų aprūpinimas, teikiamų paslaugų įvairovė, filialų dokumentų fondų atnaujinimo problemos sprendimas, Alytaus krašto rašytinio paveldo kaupimas, saugojimas, sklaida, dalyvavimas Lietuvos integralios bibliotekų informacijos sistemos (LIBIS) programoje bei dalyvavimas projektinėje veikloje, </w:t>
      </w:r>
      <w:r w:rsidRPr="00624478">
        <w:t>siekiant su</w:t>
      </w:r>
      <w:r w:rsidRPr="00624478">
        <w:rPr>
          <w:bCs/>
        </w:rPr>
        <w:t xml:space="preserve">mažinti kaimo ir miesto bibliotekų vartotojų atskirtį ir suteikti lygias galimybes visiems kaimo bibliotekų lankytojams. Bibliotekų darbui didelės įtakos turėjo visą pasaulį apėmusi </w:t>
      </w:r>
      <w:proofErr w:type="spellStart"/>
      <w:r w:rsidRPr="00624478">
        <w:rPr>
          <w:bCs/>
        </w:rPr>
        <w:t>COVID</w:t>
      </w:r>
      <w:proofErr w:type="spellEnd"/>
      <w:r w:rsidRPr="00624478">
        <w:rPr>
          <w:bCs/>
        </w:rPr>
        <w:t>-19 pandemija ir paskelbtas visuotinis karantinas. Apribojus bibliotekų veiklą paslaugos vartotojams buvo teikiamos nuotoliniu būdu, spaudiniai išduodami bekontakčiu būdu, organizuojami virtualūs renginiai.</w:t>
      </w:r>
    </w:p>
    <w:p w14:paraId="7F906947" w14:textId="77777777" w:rsidR="003E4096" w:rsidRPr="00624478" w:rsidRDefault="003E4096" w:rsidP="003E4096">
      <w:pPr>
        <w:tabs>
          <w:tab w:val="left" w:pos="567"/>
        </w:tabs>
        <w:ind w:firstLine="907"/>
        <w:jc w:val="both"/>
      </w:pPr>
      <w:r>
        <w:t>ARS</w:t>
      </w:r>
      <w:r w:rsidRPr="00624478">
        <w:t xml:space="preserve">VB ir 32 filialuose sukauptas </w:t>
      </w:r>
      <w:r w:rsidRPr="00624478">
        <w:rPr>
          <w:rFonts w:eastAsiaTheme="minorHAnsi"/>
        </w:rPr>
        <w:t>324188</w:t>
      </w:r>
      <w:r w:rsidRPr="00624478">
        <w:t xml:space="preserve"> </w:t>
      </w:r>
      <w:proofErr w:type="spellStart"/>
      <w:r w:rsidRPr="00624478">
        <w:t>fiz</w:t>
      </w:r>
      <w:proofErr w:type="spellEnd"/>
      <w:r w:rsidRPr="00624478">
        <w:t>. vnt. spaudinių ir kitų laikmenų fondas, lankytojams sudarytos galimybės naudotis nemokama interneto prieiga, lankytis kultūriniuose renginiuose, dalyvauti skaitymo skatinimo programose ir konkursuose.</w:t>
      </w:r>
    </w:p>
    <w:p w14:paraId="6223BB35" w14:textId="77777777" w:rsidR="003E4096" w:rsidRPr="00624478" w:rsidRDefault="003E4096" w:rsidP="003E4096">
      <w:pPr>
        <w:tabs>
          <w:tab w:val="left" w:pos="567"/>
        </w:tabs>
        <w:ind w:firstLine="907"/>
        <w:jc w:val="both"/>
        <w:rPr>
          <w:bCs/>
        </w:rPr>
      </w:pPr>
      <w:r w:rsidRPr="00624478">
        <w:rPr>
          <w:bCs/>
        </w:rPr>
        <w:lastRenderedPageBreak/>
        <w:t>ARSVB įrengtos 338 darbo vietos vartotojams, iš jų 137 kompiuterizuota darbo vieta</w:t>
      </w:r>
      <w:r>
        <w:rPr>
          <w:bCs/>
        </w:rPr>
        <w:t>,</w:t>
      </w:r>
      <w:r w:rsidRPr="00624478">
        <w:rPr>
          <w:bCs/>
        </w:rPr>
        <w:t xml:space="preserve"> prijungta prie interneto.</w:t>
      </w:r>
    </w:p>
    <w:p w14:paraId="0FD1C82F" w14:textId="77777777" w:rsidR="003E4096" w:rsidRPr="00624478" w:rsidRDefault="003E4096" w:rsidP="003E4096">
      <w:pPr>
        <w:tabs>
          <w:tab w:val="left" w:pos="567"/>
        </w:tabs>
        <w:ind w:firstLine="907"/>
        <w:jc w:val="both"/>
      </w:pPr>
      <w:r w:rsidRPr="00624478">
        <w:t xml:space="preserve">Dalyvaujant projekte „Prisijungusi Lietuva“ pirmuosiuose etapuose jau atnaujinti Alytaus rajono savivaldybės viešosios bibliotekos, Daugų, Simno, Butrimonių, Miroslavo, Punios, Ūdrijos, Krokialaukio, Makniūnų ir Pivašiūnų </w:t>
      </w:r>
      <w:proofErr w:type="spellStart"/>
      <w:r w:rsidRPr="00624478">
        <w:t>VIPT</w:t>
      </w:r>
      <w:proofErr w:type="spellEnd"/>
      <w:r w:rsidRPr="00624478">
        <w:t xml:space="preserve">. Per dviejų metų projekto laikotarpį apmokyti 1092 gyventojai. </w:t>
      </w:r>
    </w:p>
    <w:p w14:paraId="7DF96413" w14:textId="77777777" w:rsidR="003E4096" w:rsidRPr="00624478" w:rsidRDefault="003E4096" w:rsidP="003E4096">
      <w:pPr>
        <w:tabs>
          <w:tab w:val="left" w:pos="567"/>
        </w:tabs>
        <w:ind w:firstLine="907"/>
        <w:jc w:val="both"/>
      </w:pPr>
      <w:r w:rsidRPr="00624478">
        <w:rPr>
          <w:bCs/>
        </w:rPr>
        <w:t xml:space="preserve">Ataskaitiniais metais bibliotekoje įregistruota </w:t>
      </w:r>
      <w:r w:rsidRPr="00624478">
        <w:rPr>
          <w:rFonts w:eastAsiaTheme="minorHAnsi" w:cstheme="minorBidi"/>
        </w:rPr>
        <w:t>10843</w:t>
      </w:r>
      <w:r w:rsidRPr="00624478">
        <w:t xml:space="preserve"> skaityto</w:t>
      </w:r>
      <w:r>
        <w:t>jai. Apsilankė 133 471 lankytojas</w:t>
      </w:r>
      <w:r w:rsidRPr="00624478">
        <w:t>, išduoti 257 257 dokumentai.</w:t>
      </w:r>
    </w:p>
    <w:p w14:paraId="63812529" w14:textId="77777777" w:rsidR="003E4096" w:rsidRPr="00624478" w:rsidRDefault="003E4096" w:rsidP="003E4096">
      <w:pPr>
        <w:widowControl w:val="0"/>
        <w:autoSpaceDE w:val="0"/>
        <w:autoSpaceDN w:val="0"/>
        <w:adjustRightInd w:val="0"/>
        <w:ind w:firstLine="567"/>
        <w:jc w:val="both"/>
        <w:rPr>
          <w:rFonts w:eastAsiaTheme="minorHAnsi"/>
        </w:rPr>
      </w:pPr>
      <w:r w:rsidRPr="00624478">
        <w:t xml:space="preserve">Per metus </w:t>
      </w:r>
      <w:r>
        <w:t>ARS</w:t>
      </w:r>
      <w:r w:rsidRPr="00624478">
        <w:t xml:space="preserve">VB suorganizuoti 863 renginiai, iš jų 513 – dokumentų parodos. </w:t>
      </w:r>
      <w:r w:rsidRPr="00624478">
        <w:rPr>
          <w:rFonts w:eastAsiaTheme="minorHAnsi"/>
        </w:rPr>
        <w:t xml:space="preserve">Renginių skaičius labai sumažėjo dėl  visą pasaulį apėmusios </w:t>
      </w:r>
      <w:proofErr w:type="spellStart"/>
      <w:r w:rsidRPr="00624478">
        <w:t>COVID</w:t>
      </w:r>
      <w:proofErr w:type="spellEnd"/>
      <w:r w:rsidRPr="00624478">
        <w:t xml:space="preserve">-19 pandemijos ir </w:t>
      </w:r>
      <w:r w:rsidRPr="00624478">
        <w:rPr>
          <w:rFonts w:eastAsiaTheme="minorHAnsi"/>
        </w:rPr>
        <w:t xml:space="preserve">šalyje paskelbto karantino. Renginius teko atšaukti arba, pasitelkus kūrybiškumą, ieškoti galimybių kaip juos perkelti į virtualią erdvę. Sėkmingi metai viešajai bibliotekai buvo dalyvaujant </w:t>
      </w:r>
      <w:r>
        <w:rPr>
          <w:rFonts w:eastAsiaTheme="minorHAnsi"/>
        </w:rPr>
        <w:t>s</w:t>
      </w:r>
      <w:r w:rsidRPr="00624478">
        <w:rPr>
          <w:rFonts w:eastAsiaTheme="minorHAnsi"/>
        </w:rPr>
        <w:t xml:space="preserve">kaitymo skatinimo akcijoje „Vasara su knyga“ varžytuvėse „Skaitymo iššūkis“. </w:t>
      </w:r>
      <w:r>
        <w:t>ARS</w:t>
      </w:r>
      <w:r w:rsidRPr="00624478">
        <w:rPr>
          <w:rFonts w:eastAsiaTheme="minorHAnsi"/>
        </w:rPr>
        <w:t xml:space="preserve">VB ir jos filialai aktyviai įsitraukė į varžytuves ir subūrė tikrai dideles skaitančiųjų gretas. Šiais metais Alytaus rajono </w:t>
      </w:r>
      <w:r>
        <w:rPr>
          <w:rFonts w:eastAsiaTheme="minorHAnsi"/>
        </w:rPr>
        <w:t>savivaldybės viešoji biblioteka</w:t>
      </w:r>
      <w:r w:rsidRPr="00624478">
        <w:rPr>
          <w:rFonts w:eastAsiaTheme="minorHAnsi"/>
        </w:rPr>
        <w:t xml:space="preserve"> tarp iššūkyje dalyvavusių 68 bibliotekų ir jų filialų užėmė garbingą pirmą vietą. Alytaus rajono savivaldybės viešosios bibliotekos 1397 užregistruoti skaitytojai per vasarą perskaitė 9547 knygas.</w:t>
      </w:r>
    </w:p>
    <w:p w14:paraId="6C7B8443" w14:textId="77777777" w:rsidR="003E4096" w:rsidRPr="00624478" w:rsidRDefault="003E4096" w:rsidP="003E4096">
      <w:pPr>
        <w:pStyle w:val="Pagrindinistekstas"/>
        <w:spacing w:after="0"/>
        <w:ind w:firstLine="567"/>
      </w:pPr>
      <w:r w:rsidRPr="009F7A2B">
        <w:t>2020 metais, dalyvaujant projekte „Prisijungusi Lietuva“</w:t>
      </w:r>
      <w:r>
        <w:t>,</w:t>
      </w:r>
      <w:r w:rsidRPr="009F7A2B">
        <w:t xml:space="preserve"> buvo</w:t>
      </w:r>
      <w:r w:rsidRPr="00624478">
        <w:t xml:space="preserve"> atnaujinti Punios, Ūdrijos, Krokialaukio, Makniūnų ir Pivašiūnų filialų viešieji interneto prieigos taškai (</w:t>
      </w:r>
      <w:proofErr w:type="spellStart"/>
      <w:r w:rsidRPr="00624478">
        <w:t>VIPT</w:t>
      </w:r>
      <w:proofErr w:type="spellEnd"/>
      <w:r w:rsidRPr="00624478">
        <w:t xml:space="preserve">), skaitmeninio raštingumo Alytaus rajone apmokyti 503 gyventojai. </w:t>
      </w:r>
      <w:r>
        <w:t>ARS</w:t>
      </w:r>
      <w:r w:rsidRPr="00624478">
        <w:t xml:space="preserve">VB 2020 metais įgyvendino 3 projektus. Du projektus rėmė Lietuvos kultūros taryba ir vienam finansavimą skyrė Alytaus rajono savivaldybė. </w:t>
      </w:r>
    </w:p>
    <w:p w14:paraId="598DED88" w14:textId="77777777" w:rsidR="003E4096" w:rsidRPr="00624478" w:rsidRDefault="003E4096" w:rsidP="003E4096">
      <w:pPr>
        <w:tabs>
          <w:tab w:val="left" w:pos="567"/>
        </w:tabs>
        <w:ind w:firstLine="907"/>
        <w:jc w:val="both"/>
        <w:rPr>
          <w:bCs/>
        </w:rPr>
      </w:pPr>
      <w:r w:rsidRPr="00624478">
        <w:rPr>
          <w:bCs/>
        </w:rPr>
        <w:t xml:space="preserve">2020 m. iš Alytaus rajono savivaldybės biudžeto viešosios bibliotekos veiklai skirta 641900,00 </w:t>
      </w:r>
      <w:proofErr w:type="spellStart"/>
      <w:r w:rsidRPr="00624478">
        <w:rPr>
          <w:bCs/>
        </w:rPr>
        <w:t>Eur</w:t>
      </w:r>
      <w:proofErr w:type="spellEnd"/>
      <w:r w:rsidRPr="00624478">
        <w:rPr>
          <w:bCs/>
        </w:rPr>
        <w:t xml:space="preserve">. Surinkta spec. lėšų 1605,00 </w:t>
      </w:r>
      <w:proofErr w:type="spellStart"/>
      <w:r w:rsidRPr="00624478">
        <w:rPr>
          <w:bCs/>
        </w:rPr>
        <w:t>Eur</w:t>
      </w:r>
      <w:proofErr w:type="spellEnd"/>
      <w:r w:rsidRPr="00624478">
        <w:rPr>
          <w:bCs/>
        </w:rPr>
        <w:t>, programų i</w:t>
      </w:r>
      <w:r>
        <w:rPr>
          <w:bCs/>
        </w:rPr>
        <w:t xml:space="preserve">r projektų lėšos 8540,00 </w:t>
      </w:r>
      <w:proofErr w:type="spellStart"/>
      <w:r>
        <w:rPr>
          <w:bCs/>
        </w:rPr>
        <w:t>Eur</w:t>
      </w:r>
      <w:proofErr w:type="spellEnd"/>
      <w:r>
        <w:rPr>
          <w:bCs/>
        </w:rPr>
        <w:t>.  D</w:t>
      </w:r>
      <w:r w:rsidRPr="00624478">
        <w:rPr>
          <w:bCs/>
        </w:rPr>
        <w:t xml:space="preserve">okumentams įsigyti LR kultūros ministerija skyrė </w:t>
      </w:r>
      <w:r w:rsidRPr="00624478">
        <w:t xml:space="preserve">44 691,00 </w:t>
      </w:r>
      <w:proofErr w:type="spellStart"/>
      <w:r w:rsidRPr="00624478">
        <w:t>Eur</w:t>
      </w:r>
      <w:proofErr w:type="spellEnd"/>
      <w:r w:rsidRPr="00624478">
        <w:t xml:space="preserve">. Savivaldybė periodinių leidinių prenumeratai skyrė 18000,00 </w:t>
      </w:r>
      <w:proofErr w:type="spellStart"/>
      <w:r w:rsidRPr="00624478">
        <w:t>Eur</w:t>
      </w:r>
      <w:proofErr w:type="spellEnd"/>
      <w:r w:rsidRPr="00624478">
        <w:t>.</w:t>
      </w:r>
    </w:p>
    <w:p w14:paraId="1C7A105F" w14:textId="77777777" w:rsidR="003E4096" w:rsidRPr="00007B0A" w:rsidRDefault="003E4096" w:rsidP="009B7E0D">
      <w:pPr>
        <w:pStyle w:val="BENDRAS"/>
        <w:ind w:firstLine="1296"/>
        <w:rPr>
          <w:strike/>
          <w:color w:val="FF0000"/>
          <w:spacing w:val="0"/>
          <w:sz w:val="24"/>
          <w:szCs w:val="24"/>
          <w:lang w:val="lt-LT"/>
        </w:rPr>
      </w:pPr>
    </w:p>
    <w:p w14:paraId="1A9B08E5" w14:textId="77777777" w:rsidR="009B7E0D" w:rsidRPr="00007B0A" w:rsidRDefault="009B7E0D" w:rsidP="009B7E0D">
      <w:pPr>
        <w:pStyle w:val="Betarp"/>
        <w:ind w:firstLine="851"/>
        <w:jc w:val="both"/>
        <w:rPr>
          <w:strike/>
          <w:color w:val="FF0000"/>
        </w:rPr>
      </w:pPr>
    </w:p>
    <w:p w14:paraId="1A9B08E6" w14:textId="77777777" w:rsidR="009B7E0D" w:rsidRPr="00007B0A" w:rsidRDefault="008E18C1" w:rsidP="008C0889">
      <w:pPr>
        <w:pStyle w:val="AntratDoc"/>
        <w:rPr>
          <w:szCs w:val="24"/>
        </w:rPr>
      </w:pPr>
      <w:bookmarkStart w:id="83" w:name="_Toc66802735"/>
      <w:r w:rsidRPr="00007B0A">
        <w:rPr>
          <w:szCs w:val="24"/>
        </w:rPr>
        <w:t>JAUNIMAS</w:t>
      </w:r>
      <w:bookmarkEnd w:id="83"/>
    </w:p>
    <w:p w14:paraId="4BC100D1" w14:textId="77777777" w:rsidR="00836BD1" w:rsidRPr="00007B0A" w:rsidRDefault="00836BD1" w:rsidP="0040280F">
      <w:pPr>
        <w:ind w:firstLine="1134"/>
        <w:jc w:val="both"/>
        <w:rPr>
          <w:noProof/>
        </w:rPr>
      </w:pPr>
      <w:r w:rsidRPr="00007B0A">
        <w:rPr>
          <w:iCs/>
        </w:rPr>
        <w:t xml:space="preserve">Jaunimas yra neatsiejama Alytaus rajono bendruomenės dalis. </w:t>
      </w:r>
      <w:r w:rsidRPr="00007B0A">
        <w:t xml:space="preserve">Lietuvos statistikos departamento duomenimis, 2020 m. jaunimas sudarė 18,27 proc. visų Alytaus rajono gyventojų (1 pav.). </w:t>
      </w:r>
    </w:p>
    <w:p w14:paraId="46493548" w14:textId="77777777" w:rsidR="00836BD1" w:rsidRPr="00007B0A" w:rsidRDefault="00836BD1" w:rsidP="00836BD1">
      <w:pPr>
        <w:ind w:firstLine="907"/>
        <w:jc w:val="center"/>
        <w:rPr>
          <w:noProof/>
        </w:rPr>
      </w:pPr>
      <w:r w:rsidRPr="00007B0A">
        <w:rPr>
          <w:noProof/>
        </w:rPr>
        <w:drawing>
          <wp:inline distT="0" distB="0" distL="0" distR="0" wp14:anchorId="57E5B1E0" wp14:editId="21E5CFE5">
            <wp:extent cx="4162425" cy="2181225"/>
            <wp:effectExtent l="0" t="0" r="9525" b="9525"/>
            <wp:docPr id="4" name="Diagrama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018DDF74" w14:textId="77777777" w:rsidR="00836BD1" w:rsidRPr="00007B0A" w:rsidRDefault="00836BD1" w:rsidP="00836BD1">
      <w:pPr>
        <w:jc w:val="center"/>
        <w:rPr>
          <w:i/>
          <w:iCs/>
        </w:rPr>
      </w:pPr>
      <w:r w:rsidRPr="00007B0A">
        <w:rPr>
          <w:i/>
          <w:iCs/>
        </w:rPr>
        <w:t>1 pav. Jaunimo skaičius Alytaus rajone</w:t>
      </w:r>
    </w:p>
    <w:p w14:paraId="3AC225E1" w14:textId="77777777" w:rsidR="00836BD1" w:rsidRPr="00007B0A" w:rsidRDefault="00836BD1" w:rsidP="00836BD1">
      <w:pPr>
        <w:ind w:firstLine="907"/>
        <w:jc w:val="both"/>
      </w:pPr>
    </w:p>
    <w:p w14:paraId="4534002E" w14:textId="77777777" w:rsidR="00836BD1" w:rsidRPr="00007B0A" w:rsidRDefault="00836BD1" w:rsidP="0040280F">
      <w:pPr>
        <w:ind w:firstLine="1134"/>
        <w:jc w:val="both"/>
      </w:pPr>
      <w:r w:rsidRPr="00007B0A">
        <w:t>Metų pabaigoje Alytaus rajone gyveno 25 847 gyventojai, iš jų – 4722 jauni žmonės nuo 14 iki 29 metų: merginų buvo 2169, kas sudarė 45,93 proc. visų jaunų žmonių, vaikinų – 2553 arba 54,07 proc. ( 2 pav.).</w:t>
      </w:r>
    </w:p>
    <w:p w14:paraId="76F7C909" w14:textId="77777777" w:rsidR="00836BD1" w:rsidRPr="00007B0A" w:rsidRDefault="00836BD1" w:rsidP="00836BD1">
      <w:pPr>
        <w:jc w:val="center"/>
      </w:pPr>
      <w:bookmarkStart w:id="84" w:name="_MON_1580905434"/>
      <w:bookmarkEnd w:id="84"/>
      <w:r w:rsidRPr="00007B0A">
        <w:rPr>
          <w:noProof/>
        </w:rPr>
        <w:lastRenderedPageBreak/>
        <w:drawing>
          <wp:inline distT="0" distB="0" distL="0" distR="0" wp14:anchorId="08653ECA" wp14:editId="2F268082">
            <wp:extent cx="3515995" cy="2114550"/>
            <wp:effectExtent l="0" t="0" r="8255" b="0"/>
            <wp:docPr id="100" name="Diagrama 100"/>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1AE866CB" w14:textId="77777777" w:rsidR="00836BD1" w:rsidRPr="00007B0A" w:rsidRDefault="00836BD1" w:rsidP="00836BD1">
      <w:pPr>
        <w:jc w:val="center"/>
        <w:rPr>
          <w:i/>
          <w:iCs/>
        </w:rPr>
      </w:pPr>
      <w:r w:rsidRPr="00007B0A">
        <w:rPr>
          <w:i/>
          <w:iCs/>
        </w:rPr>
        <w:t xml:space="preserve"> 2 pav. Jaunimas (14-29 metų amžiaus) pagal lytį</w:t>
      </w:r>
    </w:p>
    <w:p w14:paraId="60BC2B6C" w14:textId="77777777" w:rsidR="00836BD1" w:rsidRPr="00007B0A" w:rsidRDefault="00836BD1" w:rsidP="00836BD1">
      <w:pPr>
        <w:ind w:firstLine="900"/>
        <w:jc w:val="both"/>
        <w:rPr>
          <w:iCs/>
        </w:rPr>
      </w:pPr>
    </w:p>
    <w:p w14:paraId="2DDAB87C" w14:textId="77777777" w:rsidR="00836BD1" w:rsidRPr="00007B0A" w:rsidRDefault="00836BD1" w:rsidP="0040280F">
      <w:pPr>
        <w:ind w:firstLine="1134"/>
        <w:jc w:val="both"/>
        <w:rPr>
          <w:iCs/>
        </w:rPr>
      </w:pPr>
      <w:r w:rsidRPr="00007B0A">
        <w:rPr>
          <w:iCs/>
        </w:rPr>
        <w:t xml:space="preserve">Alytaus r. sav. jaunų asmenų sudėtis pagal amžiaus grupes 2020 m. pasiskirstė taip: jaunimas nuo 14 iki 19 m. sudarė 1572 arba 33,29 proc. visų jaunų žmonių, nuo 20 iki 24 m. – 1510 arba 31,98 proc., nuo 25 iki 29 m. – 1640 arba 34,73 proc. </w:t>
      </w:r>
    </w:p>
    <w:p w14:paraId="3AE43641" w14:textId="77777777" w:rsidR="00836BD1" w:rsidRPr="00007B0A" w:rsidRDefault="00836BD1" w:rsidP="00836BD1">
      <w:pPr>
        <w:ind w:firstLine="907"/>
        <w:jc w:val="both"/>
        <w:rPr>
          <w:iCs/>
        </w:rPr>
      </w:pPr>
    </w:p>
    <w:p w14:paraId="600220D8" w14:textId="77777777" w:rsidR="00836BD1" w:rsidRPr="00007B0A" w:rsidRDefault="00836BD1" w:rsidP="00836BD1">
      <w:pPr>
        <w:ind w:firstLine="907"/>
        <w:jc w:val="center"/>
        <w:rPr>
          <w:i/>
          <w:iCs/>
        </w:rPr>
      </w:pPr>
      <w:r w:rsidRPr="00007B0A">
        <w:rPr>
          <w:noProof/>
        </w:rPr>
        <w:drawing>
          <wp:inline distT="0" distB="0" distL="0" distR="0" wp14:anchorId="731CCCBF" wp14:editId="32E7AD34">
            <wp:extent cx="4124325" cy="2200275"/>
            <wp:effectExtent l="0" t="0" r="9525" b="9525"/>
            <wp:docPr id="101" name="Diagrama 101"/>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4CB2F860" w14:textId="77777777" w:rsidR="00836BD1" w:rsidRPr="00007B0A" w:rsidRDefault="00836BD1" w:rsidP="00836BD1">
      <w:pPr>
        <w:jc w:val="center"/>
        <w:rPr>
          <w:i/>
          <w:iCs/>
        </w:rPr>
      </w:pPr>
      <w:bookmarkStart w:id="85" w:name="_MON_1612262645"/>
      <w:bookmarkEnd w:id="85"/>
      <w:r w:rsidRPr="00007B0A">
        <w:rPr>
          <w:i/>
          <w:iCs/>
        </w:rPr>
        <w:t>3 pav. Jaunų asmenų skaičius pagal amžiaus grupes</w:t>
      </w:r>
    </w:p>
    <w:p w14:paraId="08EF6906" w14:textId="77777777" w:rsidR="00836BD1" w:rsidRPr="00007B0A" w:rsidRDefault="00836BD1" w:rsidP="00836BD1">
      <w:pPr>
        <w:jc w:val="center"/>
        <w:rPr>
          <w:i/>
          <w:iCs/>
        </w:rPr>
      </w:pPr>
    </w:p>
    <w:p w14:paraId="639CBF1A" w14:textId="77777777" w:rsidR="00836BD1" w:rsidRPr="00007B0A" w:rsidRDefault="00836BD1" w:rsidP="0040280F">
      <w:pPr>
        <w:ind w:firstLine="1134"/>
        <w:jc w:val="both"/>
      </w:pPr>
      <w:r w:rsidRPr="00007B0A">
        <w:t xml:space="preserve">Remiantis Užimtumo tarnybos </w:t>
      </w:r>
      <w:r w:rsidRPr="00007B0A">
        <w:rPr>
          <w:shd w:val="clear" w:color="auto" w:fill="FFFFFF"/>
        </w:rPr>
        <w:t>prie LR socialinės apsaugos ir darbo ministerijos</w:t>
      </w:r>
      <w:r w:rsidRPr="00007B0A">
        <w:t xml:space="preserve"> duomenis, registruotas nedarbas Alytaus rajono savivaldybėje buvo 18,1 proc. (2812 bedarbiai), iš jų jaunimas iki 29 m. sudarė 14,4 proc. (615 bedarbiai). Alytaus apskrityje buvo registruoti 286 absolventai, iš kurių 52 Alytaus rajono. Alytaus apskrityje įdarbinti ar įsidarbino pagal neterminuotas darbo sutartis 203 absolventai, iš kurių – 38 Alytaus rajono, įdarbinti terminuotai 25 absolventai, iš jų 3 Alytaus rajono, nusiųsti į aktyvios darbo rinkos politikos priemones 41 absolventas, iš kurių 7 Alytaus rajono absolventai.</w:t>
      </w:r>
    </w:p>
    <w:p w14:paraId="0F5C43EE" w14:textId="77777777" w:rsidR="00836BD1" w:rsidRPr="00007B0A" w:rsidRDefault="00836BD1" w:rsidP="0040280F">
      <w:pPr>
        <w:ind w:firstLine="1134"/>
        <w:jc w:val="both"/>
      </w:pPr>
      <w:r w:rsidRPr="00007B0A">
        <w:t>Jaunimo nedarbui mažinti savivaldybėje kartu su Užimtumo tarnyba buvo įgyvendinamas pirminės intervencijos projektas „Jaunimo socialinių kompetencijų didinimas“,</w:t>
      </w:r>
      <w:r w:rsidRPr="00007B0A">
        <w:rPr>
          <w:bCs/>
          <w:color w:val="232323"/>
          <w:shd w:val="clear" w:color="auto" w:fill="FFFFFF"/>
        </w:rPr>
        <w:t xml:space="preserve"> kurio tikslas – </w:t>
      </w:r>
      <w:r w:rsidRPr="00007B0A">
        <w:rPr>
          <w:color w:val="232323"/>
          <w:shd w:val="clear" w:color="auto" w:fill="FFFFFF"/>
        </w:rPr>
        <w:t>sumažinti nedirbančio, nesimokančio ir mokymuose nedalyvaujančio 16–29 metų amžiaus jaunimo skaičių, įgyvendinant ankstyvosios intervencijos ir aktyvumo skatinimo priemones. Šis projektas tęsia Užimtumo tarnybos įgyvendinto pirminės intervencijos projekto „Atrask save“ veiklas.</w:t>
      </w:r>
      <w:r w:rsidRPr="00007B0A">
        <w:rPr>
          <w:b/>
          <w:bCs/>
          <w:color w:val="232323"/>
          <w:shd w:val="clear" w:color="auto" w:fill="FFFFFF"/>
        </w:rPr>
        <w:t> </w:t>
      </w:r>
      <w:r w:rsidRPr="00007B0A">
        <w:t xml:space="preserve"> 2020 m. į projekto veiklas buvo įtraukti 590 Alytaus apskrities </w:t>
      </w:r>
      <w:r w:rsidRPr="00007B0A">
        <w:rPr>
          <w:bCs/>
          <w:color w:val="232323"/>
          <w:shd w:val="clear" w:color="auto" w:fill="FFFFFF"/>
        </w:rPr>
        <w:t>vidutinių ir ribotų įsidarbinimo galimybių nedirbantys, nesimokantys ir mokymuose nedalyvaujantys</w:t>
      </w:r>
      <w:r w:rsidRPr="00007B0A">
        <w:t xml:space="preserve"> jaunuoliai, iš jų 108 Alytaus rajono jaunuoliai, iš kurių sėkmingai projekto veiklas baigė 79, pradėjo dirbti, mokytis – 42. </w:t>
      </w:r>
    </w:p>
    <w:p w14:paraId="61A6C21F" w14:textId="77777777" w:rsidR="00836BD1" w:rsidRPr="00007B0A" w:rsidRDefault="00836BD1" w:rsidP="0040280F">
      <w:pPr>
        <w:ind w:firstLine="1134"/>
        <w:jc w:val="both"/>
        <w:rPr>
          <w:color w:val="232323"/>
        </w:rPr>
      </w:pPr>
      <w:r w:rsidRPr="00007B0A">
        <w:t>Taip pat buvo įgyvendinamas    antrinės intervencijos projektas „Jaunimo užimtumo skatinimas“, kurio veiklose dalyvavo 150  Užimtumo tarnyboje registruotų nedirbančių, nesimokančių ir mokymuose nedalyvaujančių jaunų asmenų nuo 16 iki 29 m. amžiaus, dalyvavusių Jaunimo garantijų iniciatyvos </w:t>
      </w:r>
      <w:r w:rsidRPr="00007B0A">
        <w:rPr>
          <w:bCs/>
        </w:rPr>
        <w:t>pirminės intervencijos</w:t>
      </w:r>
      <w:r w:rsidRPr="00007B0A">
        <w:t xml:space="preserve"> projektuose („Atrask save“, „Jaunimo socialinių kompetencijų didinimas“, „Judam“), iš kurių 28 buvo Alytaus rajono jauni neaktyvūs asmenys. </w:t>
      </w:r>
      <w:r w:rsidRPr="00007B0A">
        <w:rPr>
          <w:bCs/>
          <w:color w:val="232323"/>
        </w:rPr>
        <w:t xml:space="preserve">Šio </w:t>
      </w:r>
      <w:r w:rsidRPr="00007B0A">
        <w:rPr>
          <w:color w:val="232323"/>
        </w:rPr>
        <w:lastRenderedPageBreak/>
        <w:t>projekto metu jaunuoliams  buvo siūloma dalyvauti aktyvios darbo rinkos politikos priemonėse: profesinio mokymo, pameistrystės, stažuotės, kompetencijų pripažinimo neformaliuoju būdu, darbo įgūdžių įgijimo rėmimo, įdarbinimo subsidijuojant priemonėse, kaip nustato Lietuvos Respublikos užimtumo įstatymo 37, 38, 39, 39(1), 42 ir 43 straipsniai.</w:t>
      </w:r>
    </w:p>
    <w:p w14:paraId="55721619" w14:textId="77777777" w:rsidR="00836BD1" w:rsidRPr="00007B0A" w:rsidRDefault="00836BD1" w:rsidP="0040280F">
      <w:pPr>
        <w:ind w:firstLine="1134"/>
        <w:contextualSpacing/>
        <w:jc w:val="both"/>
      </w:pPr>
      <w:r w:rsidRPr="00007B0A">
        <w:t>Per 2020 m. Jaunimo reikalų departamentui  prie Socialinės apsaugos ir darbo ministerijos pateiktos 4</w:t>
      </w:r>
      <w:r w:rsidRPr="00007B0A">
        <w:rPr>
          <w:noProof/>
        </w:rPr>
        <w:t xml:space="preserve"> ataskaitos apie nedirbančius, nesimokančius ir mokymuose nedalyvaujančius</w:t>
      </w:r>
      <w:r w:rsidRPr="00007B0A">
        <w:t xml:space="preserve"> jaunus asmenis rajone. </w:t>
      </w:r>
    </w:p>
    <w:p w14:paraId="14C69A12" w14:textId="77777777" w:rsidR="00836BD1" w:rsidRPr="00007B0A" w:rsidRDefault="00836BD1" w:rsidP="0040280F">
      <w:pPr>
        <w:ind w:firstLine="1134"/>
        <w:jc w:val="both"/>
      </w:pPr>
      <w:r w:rsidRPr="00007B0A">
        <w:rPr>
          <w:lang w:bidi="as-IN"/>
        </w:rPr>
        <w:t xml:space="preserve">Nevyriausybinių jaunimo ir su jaunimu dirbančių organizacijų atstovai įtraukiami į Savivaldybės sudaromų tarybų, darbo grupių, komisijų darbą. Alytaus rajono savivaldybėje veikia Alytaus rajono savivaldybės jaunimo reikalų taryba (Alytaus rajono </w:t>
      </w:r>
      <w:proofErr w:type="spellStart"/>
      <w:r w:rsidRPr="00007B0A">
        <w:rPr>
          <w:lang w:bidi="as-IN"/>
        </w:rPr>
        <w:t>SJRT</w:t>
      </w:r>
      <w:proofErr w:type="spellEnd"/>
      <w:r w:rsidRPr="00007B0A">
        <w:rPr>
          <w:lang w:bidi="as-IN"/>
        </w:rPr>
        <w:t xml:space="preserve">), į kurią </w:t>
      </w:r>
      <w:proofErr w:type="spellStart"/>
      <w:r w:rsidRPr="00007B0A">
        <w:rPr>
          <w:lang w:val="pl-PL"/>
        </w:rPr>
        <w:t>lygiateisės</w:t>
      </w:r>
      <w:proofErr w:type="spellEnd"/>
      <w:r w:rsidRPr="00007B0A">
        <w:rPr>
          <w:lang w:val="pl-PL"/>
        </w:rPr>
        <w:t xml:space="preserve"> </w:t>
      </w:r>
      <w:proofErr w:type="spellStart"/>
      <w:r w:rsidRPr="00007B0A">
        <w:rPr>
          <w:lang w:val="pl-PL"/>
        </w:rPr>
        <w:t>partnerystės</w:t>
      </w:r>
      <w:proofErr w:type="spellEnd"/>
      <w:r w:rsidRPr="00007B0A">
        <w:rPr>
          <w:lang w:val="pl-PL"/>
        </w:rPr>
        <w:t xml:space="preserve"> </w:t>
      </w:r>
      <w:proofErr w:type="spellStart"/>
      <w:r w:rsidRPr="00007B0A">
        <w:rPr>
          <w:lang w:val="pl-PL"/>
        </w:rPr>
        <w:t>pagrindu</w:t>
      </w:r>
      <w:proofErr w:type="spellEnd"/>
      <w:r w:rsidRPr="00007B0A">
        <w:rPr>
          <w:lang w:val="pl-PL"/>
        </w:rPr>
        <w:t xml:space="preserve"> </w:t>
      </w:r>
      <w:r w:rsidRPr="00007B0A">
        <w:t>Savivaldybės tarybos kadencijos laikotarpiui</w:t>
      </w:r>
      <w:r w:rsidRPr="00007B0A">
        <w:rPr>
          <w:lang w:val="pl-PL"/>
        </w:rPr>
        <w:t xml:space="preserve"> </w:t>
      </w:r>
      <w:proofErr w:type="spellStart"/>
      <w:r w:rsidRPr="00007B0A">
        <w:rPr>
          <w:lang w:val="pl-PL"/>
        </w:rPr>
        <w:t>deleguoti</w:t>
      </w:r>
      <w:proofErr w:type="spellEnd"/>
      <w:r w:rsidRPr="00007B0A">
        <w:rPr>
          <w:lang w:val="pl-PL"/>
        </w:rPr>
        <w:t xml:space="preserve"> 8 </w:t>
      </w:r>
      <w:proofErr w:type="spellStart"/>
      <w:r w:rsidRPr="00007B0A">
        <w:rPr>
          <w:lang w:val="pl-PL"/>
        </w:rPr>
        <w:t>atstovai</w:t>
      </w:r>
      <w:proofErr w:type="spellEnd"/>
      <w:r w:rsidRPr="00007B0A">
        <w:rPr>
          <w:lang w:val="pl-PL"/>
        </w:rPr>
        <w:t xml:space="preserve"> </w:t>
      </w:r>
      <w:proofErr w:type="spellStart"/>
      <w:r w:rsidRPr="00007B0A">
        <w:rPr>
          <w:lang w:val="pl-PL"/>
        </w:rPr>
        <w:t>iš</w:t>
      </w:r>
      <w:proofErr w:type="spellEnd"/>
      <w:r w:rsidRPr="00007B0A">
        <w:rPr>
          <w:lang w:val="pl-PL"/>
        </w:rPr>
        <w:t xml:space="preserve"> savivaldybės </w:t>
      </w:r>
      <w:proofErr w:type="spellStart"/>
      <w:r w:rsidRPr="00007B0A">
        <w:rPr>
          <w:lang w:val="pl-PL"/>
        </w:rPr>
        <w:t>institucijų</w:t>
      </w:r>
      <w:proofErr w:type="spellEnd"/>
      <w:r w:rsidRPr="00007B0A">
        <w:rPr>
          <w:lang w:val="pl-PL"/>
        </w:rPr>
        <w:t xml:space="preserve"> ir </w:t>
      </w:r>
      <w:proofErr w:type="spellStart"/>
      <w:r w:rsidRPr="00007B0A">
        <w:rPr>
          <w:lang w:val="pl-PL"/>
        </w:rPr>
        <w:t>įstaigų</w:t>
      </w:r>
      <w:proofErr w:type="spellEnd"/>
      <w:r w:rsidRPr="00007B0A">
        <w:rPr>
          <w:lang w:val="pl-PL"/>
        </w:rPr>
        <w:t xml:space="preserve"> </w:t>
      </w:r>
      <w:proofErr w:type="spellStart"/>
      <w:r w:rsidRPr="00007B0A">
        <w:rPr>
          <w:lang w:val="pl-PL"/>
        </w:rPr>
        <w:t>bei</w:t>
      </w:r>
      <w:proofErr w:type="spellEnd"/>
      <w:r w:rsidRPr="00007B0A">
        <w:rPr>
          <w:lang w:val="pl-PL"/>
        </w:rPr>
        <w:t xml:space="preserve"> </w:t>
      </w:r>
      <w:proofErr w:type="spellStart"/>
      <w:r w:rsidRPr="00007B0A">
        <w:rPr>
          <w:lang w:val="pl-PL"/>
        </w:rPr>
        <w:t>jaunimo</w:t>
      </w:r>
      <w:proofErr w:type="spellEnd"/>
      <w:r w:rsidRPr="00007B0A">
        <w:rPr>
          <w:lang w:val="pl-PL"/>
        </w:rPr>
        <w:t xml:space="preserve"> ir </w:t>
      </w:r>
      <w:proofErr w:type="spellStart"/>
      <w:r w:rsidRPr="00007B0A">
        <w:rPr>
          <w:lang w:val="pl-PL"/>
        </w:rPr>
        <w:t>su</w:t>
      </w:r>
      <w:proofErr w:type="spellEnd"/>
      <w:r w:rsidRPr="00007B0A">
        <w:rPr>
          <w:lang w:val="pl-PL"/>
        </w:rPr>
        <w:t xml:space="preserve"> </w:t>
      </w:r>
      <w:proofErr w:type="spellStart"/>
      <w:r w:rsidRPr="00007B0A">
        <w:rPr>
          <w:lang w:val="pl-PL"/>
        </w:rPr>
        <w:t>jaunimu</w:t>
      </w:r>
      <w:proofErr w:type="spellEnd"/>
      <w:r w:rsidRPr="00007B0A">
        <w:rPr>
          <w:lang w:val="pl-PL"/>
        </w:rPr>
        <w:t xml:space="preserve"> </w:t>
      </w:r>
      <w:proofErr w:type="spellStart"/>
      <w:r w:rsidRPr="00007B0A">
        <w:rPr>
          <w:lang w:val="pl-PL"/>
        </w:rPr>
        <w:t>dirbančių</w:t>
      </w:r>
      <w:proofErr w:type="spellEnd"/>
      <w:r w:rsidRPr="00007B0A">
        <w:rPr>
          <w:lang w:val="pl-PL"/>
        </w:rPr>
        <w:t xml:space="preserve"> </w:t>
      </w:r>
      <w:proofErr w:type="spellStart"/>
      <w:r w:rsidRPr="00007B0A">
        <w:rPr>
          <w:lang w:val="pl-PL"/>
        </w:rPr>
        <w:t>organizacijų</w:t>
      </w:r>
      <w:proofErr w:type="spellEnd"/>
      <w:r w:rsidRPr="00007B0A">
        <w:rPr>
          <w:lang w:val="pl-PL"/>
        </w:rPr>
        <w:t>.</w:t>
      </w:r>
      <w:r w:rsidRPr="00007B0A">
        <w:t xml:space="preserve"> </w:t>
      </w:r>
    </w:p>
    <w:p w14:paraId="221167FA" w14:textId="77777777" w:rsidR="00836BD1" w:rsidRPr="00007B0A" w:rsidRDefault="00836BD1" w:rsidP="0040280F">
      <w:pPr>
        <w:ind w:firstLine="1134"/>
        <w:jc w:val="both"/>
        <w:rPr>
          <w:lang w:val="en-GB"/>
        </w:rPr>
      </w:pPr>
      <w:r w:rsidRPr="00007B0A">
        <w:rPr>
          <w:rFonts w:eastAsia="Calibri"/>
        </w:rPr>
        <w:t xml:space="preserve">Visose rajono švietimo įstaigose veikia Mokinių tarybos, </w:t>
      </w:r>
      <w:r w:rsidRPr="00007B0A">
        <w:rPr>
          <w:iCs/>
          <w:lang w:eastAsia="en-US"/>
        </w:rPr>
        <w:t xml:space="preserve">kurių veikloje dalyvaujantys  mokiniai </w:t>
      </w:r>
      <w:r w:rsidRPr="00007B0A">
        <w:rPr>
          <w:rFonts w:eastAsia="Calibri"/>
        </w:rPr>
        <w:t xml:space="preserve">aktyviai organizuoja valstybines ir kalendorines šventes, įvairias pilietines akcijas, sprendžia aktualius  vietos jaunimui klausimus apie jaunimo dalyvavimą ir jų įtraukimą į vietos bendruomenių bei savivaldybės veiklas. Mokiniai </w:t>
      </w:r>
      <w:proofErr w:type="spellStart"/>
      <w:r w:rsidRPr="00007B0A">
        <w:rPr>
          <w:rFonts w:eastAsia="Calibri"/>
          <w:lang w:eastAsia="en-US"/>
        </w:rPr>
        <w:t>savanoriauja</w:t>
      </w:r>
      <w:proofErr w:type="spellEnd"/>
      <w:r w:rsidRPr="00007B0A">
        <w:t xml:space="preserve"> kultūros ir sporto renginių metu,</w:t>
      </w:r>
      <w:r w:rsidRPr="00007B0A">
        <w:rPr>
          <w:rFonts w:eastAsia="Calibri"/>
          <w:lang w:eastAsia="en-US"/>
        </w:rPr>
        <w:t xml:space="preserve"> </w:t>
      </w:r>
      <w:r w:rsidRPr="00007B0A">
        <w:t>aktyviai dalyvauja „Maisto banko“ akcijose</w:t>
      </w:r>
      <w:r w:rsidRPr="00007B0A">
        <w:rPr>
          <w:rFonts w:eastAsia="Calibri"/>
        </w:rPr>
        <w:t>, jaunųjų šaulių, skautų, maltiečių bei jaunųjų policijos rėmėjų veiklose.</w:t>
      </w:r>
      <w:r w:rsidRPr="00007B0A">
        <w:rPr>
          <w:rFonts w:eastAsia="Calibri"/>
          <w:lang w:eastAsia="en-US"/>
        </w:rPr>
        <w:t xml:space="preserve"> </w:t>
      </w:r>
      <w:proofErr w:type="spellStart"/>
      <w:r w:rsidRPr="00007B0A">
        <w:rPr>
          <w:rFonts w:eastAsia="Calibri"/>
          <w:lang w:val="en-GB" w:eastAsia="en-US"/>
        </w:rPr>
        <w:t>Švietimo</w:t>
      </w:r>
      <w:proofErr w:type="spellEnd"/>
      <w:r w:rsidRPr="00007B0A">
        <w:rPr>
          <w:rFonts w:eastAsia="Calibri"/>
          <w:lang w:val="en-GB" w:eastAsia="en-US"/>
        </w:rPr>
        <w:t xml:space="preserve">, kultūros ir </w:t>
      </w:r>
      <w:proofErr w:type="spellStart"/>
      <w:r w:rsidRPr="00007B0A">
        <w:rPr>
          <w:rFonts w:eastAsia="Calibri"/>
          <w:lang w:val="en-GB" w:eastAsia="en-US"/>
        </w:rPr>
        <w:t>sporto</w:t>
      </w:r>
      <w:proofErr w:type="spellEnd"/>
      <w:r w:rsidRPr="00007B0A">
        <w:rPr>
          <w:rFonts w:eastAsia="Calibri"/>
          <w:lang w:val="en-GB" w:eastAsia="en-US"/>
        </w:rPr>
        <w:t xml:space="preserve"> skyrius </w:t>
      </w:r>
      <w:proofErr w:type="spellStart"/>
      <w:r w:rsidRPr="00007B0A">
        <w:rPr>
          <w:rFonts w:eastAsia="Calibri"/>
          <w:lang w:val="en-GB" w:eastAsia="en-US"/>
        </w:rPr>
        <w:t>organizuoja</w:t>
      </w:r>
      <w:proofErr w:type="spellEnd"/>
      <w:r w:rsidRPr="00007B0A">
        <w:rPr>
          <w:rFonts w:eastAsia="Calibri"/>
          <w:lang w:val="en-GB" w:eastAsia="en-US"/>
        </w:rPr>
        <w:t xml:space="preserve"> </w:t>
      </w:r>
      <w:proofErr w:type="spellStart"/>
      <w:r w:rsidRPr="00007B0A">
        <w:rPr>
          <w:rFonts w:eastAsia="Calibri"/>
          <w:lang w:val="en-GB" w:eastAsia="en-US"/>
        </w:rPr>
        <w:t>susitikimus</w:t>
      </w:r>
      <w:proofErr w:type="spellEnd"/>
      <w:r w:rsidRPr="00007B0A">
        <w:rPr>
          <w:rFonts w:eastAsia="Calibri"/>
          <w:lang w:val="en-GB" w:eastAsia="en-US"/>
        </w:rPr>
        <w:t xml:space="preserve"> </w:t>
      </w:r>
      <w:proofErr w:type="spellStart"/>
      <w:r w:rsidRPr="00007B0A">
        <w:rPr>
          <w:rFonts w:eastAsia="Calibri"/>
          <w:lang w:val="en-GB" w:eastAsia="en-US"/>
        </w:rPr>
        <w:t>su</w:t>
      </w:r>
      <w:proofErr w:type="spellEnd"/>
      <w:r w:rsidRPr="00007B0A">
        <w:rPr>
          <w:rFonts w:eastAsia="Calibri"/>
          <w:lang w:val="en-GB" w:eastAsia="en-US"/>
        </w:rPr>
        <w:t xml:space="preserve"> </w:t>
      </w:r>
      <w:proofErr w:type="spellStart"/>
      <w:r w:rsidRPr="00007B0A">
        <w:rPr>
          <w:rFonts w:eastAsia="Calibri"/>
          <w:lang w:val="en-GB" w:eastAsia="en-US"/>
        </w:rPr>
        <w:t>mokyklų</w:t>
      </w:r>
      <w:proofErr w:type="spellEnd"/>
      <w:r w:rsidRPr="00007B0A">
        <w:rPr>
          <w:rFonts w:eastAsia="Calibri"/>
          <w:lang w:val="en-GB" w:eastAsia="en-US"/>
        </w:rPr>
        <w:t xml:space="preserve"> </w:t>
      </w:r>
      <w:proofErr w:type="spellStart"/>
      <w:r w:rsidRPr="00007B0A">
        <w:rPr>
          <w:rFonts w:eastAsia="Calibri"/>
          <w:lang w:val="en-GB" w:eastAsia="en-US"/>
        </w:rPr>
        <w:t>mokinių</w:t>
      </w:r>
      <w:proofErr w:type="spellEnd"/>
      <w:r w:rsidRPr="00007B0A">
        <w:rPr>
          <w:rFonts w:eastAsia="Calibri"/>
          <w:lang w:val="en-GB" w:eastAsia="en-US"/>
        </w:rPr>
        <w:t xml:space="preserve"> </w:t>
      </w:r>
      <w:proofErr w:type="spellStart"/>
      <w:r w:rsidRPr="00007B0A">
        <w:rPr>
          <w:rFonts w:eastAsia="Calibri"/>
          <w:lang w:val="en-GB" w:eastAsia="en-US"/>
        </w:rPr>
        <w:t>savivaldų</w:t>
      </w:r>
      <w:proofErr w:type="spellEnd"/>
      <w:r w:rsidRPr="00007B0A">
        <w:rPr>
          <w:rFonts w:eastAsia="Calibri"/>
          <w:lang w:val="en-GB" w:eastAsia="en-US"/>
        </w:rPr>
        <w:t xml:space="preserve"> </w:t>
      </w:r>
      <w:proofErr w:type="spellStart"/>
      <w:r w:rsidRPr="00007B0A">
        <w:rPr>
          <w:rFonts w:eastAsia="Calibri"/>
          <w:lang w:val="en-GB" w:eastAsia="en-US"/>
        </w:rPr>
        <w:t>koordinatoriais</w:t>
      </w:r>
      <w:proofErr w:type="spellEnd"/>
      <w:r w:rsidRPr="00007B0A">
        <w:rPr>
          <w:rFonts w:eastAsia="Calibri"/>
          <w:lang w:val="en-GB" w:eastAsia="en-US"/>
        </w:rPr>
        <w:t xml:space="preserve">, </w:t>
      </w:r>
      <w:proofErr w:type="spellStart"/>
      <w:r w:rsidRPr="00007B0A">
        <w:rPr>
          <w:rFonts w:eastAsia="Calibri"/>
          <w:lang w:val="en-GB" w:eastAsia="en-US"/>
        </w:rPr>
        <w:t>aptaria</w:t>
      </w:r>
      <w:proofErr w:type="spellEnd"/>
      <w:r w:rsidRPr="00007B0A">
        <w:rPr>
          <w:rFonts w:eastAsia="Calibri"/>
          <w:lang w:val="en-GB" w:eastAsia="en-US"/>
        </w:rPr>
        <w:t xml:space="preserve"> </w:t>
      </w:r>
      <w:proofErr w:type="spellStart"/>
      <w:r w:rsidRPr="00007B0A">
        <w:rPr>
          <w:rFonts w:eastAsia="Calibri"/>
          <w:lang w:val="en-GB" w:eastAsia="en-US"/>
        </w:rPr>
        <w:t>problemas</w:t>
      </w:r>
      <w:proofErr w:type="spellEnd"/>
      <w:r w:rsidRPr="00007B0A">
        <w:rPr>
          <w:rFonts w:eastAsia="Calibri"/>
          <w:lang w:val="en-GB" w:eastAsia="en-US"/>
        </w:rPr>
        <w:t xml:space="preserve">, </w:t>
      </w:r>
      <w:proofErr w:type="spellStart"/>
      <w:r w:rsidRPr="00007B0A">
        <w:rPr>
          <w:rFonts w:eastAsia="Calibri"/>
          <w:lang w:val="en-GB" w:eastAsia="en-US"/>
        </w:rPr>
        <w:t>pasidalina</w:t>
      </w:r>
      <w:proofErr w:type="spellEnd"/>
      <w:r w:rsidRPr="00007B0A">
        <w:rPr>
          <w:rFonts w:eastAsia="Calibri"/>
          <w:lang w:val="en-GB" w:eastAsia="en-US"/>
        </w:rPr>
        <w:t xml:space="preserve"> </w:t>
      </w:r>
      <w:proofErr w:type="spellStart"/>
      <w:r w:rsidRPr="00007B0A">
        <w:rPr>
          <w:rFonts w:eastAsia="Calibri"/>
          <w:lang w:val="en-GB" w:eastAsia="en-US"/>
        </w:rPr>
        <w:t>patirtimi</w:t>
      </w:r>
      <w:proofErr w:type="spellEnd"/>
      <w:r w:rsidRPr="00007B0A">
        <w:rPr>
          <w:rFonts w:eastAsia="Calibri"/>
          <w:lang w:val="en-GB" w:eastAsia="en-US"/>
        </w:rPr>
        <w:t xml:space="preserve"> ir </w:t>
      </w:r>
      <w:proofErr w:type="spellStart"/>
      <w:r w:rsidRPr="00007B0A">
        <w:rPr>
          <w:rFonts w:eastAsia="Calibri"/>
          <w:lang w:val="en-GB" w:eastAsia="en-US"/>
        </w:rPr>
        <w:t>turima</w:t>
      </w:r>
      <w:proofErr w:type="spellEnd"/>
      <w:r w:rsidRPr="00007B0A">
        <w:rPr>
          <w:rFonts w:eastAsia="Calibri"/>
          <w:lang w:val="en-GB" w:eastAsia="en-US"/>
        </w:rPr>
        <w:t xml:space="preserve"> </w:t>
      </w:r>
      <w:proofErr w:type="spellStart"/>
      <w:r w:rsidRPr="00007B0A">
        <w:rPr>
          <w:rFonts w:eastAsia="Calibri"/>
          <w:lang w:val="en-GB" w:eastAsia="en-US"/>
        </w:rPr>
        <w:t>informacija</w:t>
      </w:r>
      <w:proofErr w:type="spellEnd"/>
      <w:r w:rsidRPr="00007B0A">
        <w:rPr>
          <w:rFonts w:eastAsia="Calibri"/>
          <w:lang w:val="en-GB" w:eastAsia="en-US"/>
        </w:rPr>
        <w:t>.</w:t>
      </w:r>
    </w:p>
    <w:p w14:paraId="10CEA795" w14:textId="77777777" w:rsidR="00836BD1" w:rsidRPr="00007B0A" w:rsidRDefault="00836BD1" w:rsidP="0040280F">
      <w:pPr>
        <w:ind w:firstLine="1134"/>
        <w:jc w:val="both"/>
        <w:rPr>
          <w:rFonts w:eastAsia="Calibri"/>
          <w:lang w:val="en-GB" w:eastAsia="en-US"/>
        </w:rPr>
      </w:pPr>
      <w:proofErr w:type="spellStart"/>
      <w:r w:rsidRPr="00007B0A">
        <w:rPr>
          <w:lang w:val="en-GB"/>
        </w:rPr>
        <w:t>Savivaldybėje</w:t>
      </w:r>
      <w:proofErr w:type="spellEnd"/>
      <w:r w:rsidRPr="00007B0A">
        <w:rPr>
          <w:lang w:val="en-GB"/>
        </w:rPr>
        <w:t xml:space="preserve"> </w:t>
      </w:r>
      <w:proofErr w:type="spellStart"/>
      <w:r w:rsidRPr="00007B0A">
        <w:rPr>
          <w:lang w:val="en-GB"/>
        </w:rPr>
        <w:t>veikė</w:t>
      </w:r>
      <w:proofErr w:type="spellEnd"/>
      <w:r w:rsidRPr="00007B0A">
        <w:rPr>
          <w:lang w:val="en-GB"/>
        </w:rPr>
        <w:t xml:space="preserve"> Alytaus rajono </w:t>
      </w:r>
      <w:proofErr w:type="spellStart"/>
      <w:r w:rsidRPr="00007B0A">
        <w:rPr>
          <w:lang w:val="en-GB"/>
        </w:rPr>
        <w:t>mokinių</w:t>
      </w:r>
      <w:proofErr w:type="spellEnd"/>
      <w:r w:rsidRPr="00007B0A">
        <w:rPr>
          <w:lang w:val="en-GB"/>
        </w:rPr>
        <w:t xml:space="preserve"> </w:t>
      </w:r>
      <w:proofErr w:type="spellStart"/>
      <w:r w:rsidRPr="00007B0A">
        <w:rPr>
          <w:lang w:val="en-GB"/>
        </w:rPr>
        <w:t>taryba</w:t>
      </w:r>
      <w:proofErr w:type="spellEnd"/>
      <w:r w:rsidRPr="00007B0A">
        <w:rPr>
          <w:lang w:val="en-GB"/>
        </w:rPr>
        <w:t xml:space="preserve">, </w:t>
      </w:r>
      <w:proofErr w:type="spellStart"/>
      <w:r w:rsidRPr="00007B0A">
        <w:rPr>
          <w:lang w:val="en-GB"/>
        </w:rPr>
        <w:t>kurią</w:t>
      </w:r>
      <w:proofErr w:type="spellEnd"/>
      <w:r w:rsidRPr="00007B0A">
        <w:rPr>
          <w:lang w:val="en-GB"/>
        </w:rPr>
        <w:t xml:space="preserve"> </w:t>
      </w:r>
      <w:proofErr w:type="spellStart"/>
      <w:r w:rsidRPr="00007B0A">
        <w:rPr>
          <w:lang w:val="en-GB"/>
        </w:rPr>
        <w:t>sudarė</w:t>
      </w:r>
      <w:proofErr w:type="spellEnd"/>
      <w:r w:rsidRPr="00007B0A">
        <w:rPr>
          <w:lang w:val="en-GB"/>
        </w:rPr>
        <w:t xml:space="preserve"> 9 Alytaus rajono </w:t>
      </w:r>
      <w:proofErr w:type="spellStart"/>
      <w:r w:rsidRPr="00007B0A">
        <w:rPr>
          <w:lang w:val="en-GB"/>
        </w:rPr>
        <w:t>gimnazijų</w:t>
      </w:r>
      <w:proofErr w:type="spellEnd"/>
      <w:r w:rsidRPr="00007B0A">
        <w:rPr>
          <w:lang w:val="en-GB"/>
        </w:rPr>
        <w:t xml:space="preserve"> ir </w:t>
      </w:r>
      <w:proofErr w:type="spellStart"/>
      <w:r w:rsidRPr="00007B0A">
        <w:rPr>
          <w:lang w:val="en-GB"/>
        </w:rPr>
        <w:t>jų</w:t>
      </w:r>
      <w:proofErr w:type="spellEnd"/>
      <w:r w:rsidRPr="00007B0A">
        <w:rPr>
          <w:lang w:val="en-GB"/>
        </w:rPr>
        <w:t xml:space="preserve"> </w:t>
      </w:r>
      <w:proofErr w:type="spellStart"/>
      <w:r w:rsidRPr="00007B0A">
        <w:rPr>
          <w:lang w:val="en-GB"/>
        </w:rPr>
        <w:t>skyrių</w:t>
      </w:r>
      <w:proofErr w:type="spellEnd"/>
      <w:r w:rsidRPr="00007B0A">
        <w:rPr>
          <w:lang w:val="en-GB"/>
        </w:rPr>
        <w:t xml:space="preserve"> </w:t>
      </w:r>
      <w:proofErr w:type="spellStart"/>
      <w:r w:rsidRPr="00007B0A">
        <w:rPr>
          <w:lang w:val="en-GB"/>
        </w:rPr>
        <w:t>deleguoti</w:t>
      </w:r>
      <w:proofErr w:type="spellEnd"/>
      <w:r w:rsidRPr="00007B0A">
        <w:rPr>
          <w:lang w:val="en-GB"/>
        </w:rPr>
        <w:t xml:space="preserve"> </w:t>
      </w:r>
      <w:proofErr w:type="spellStart"/>
      <w:r w:rsidRPr="00007B0A">
        <w:rPr>
          <w:lang w:val="en-GB"/>
        </w:rPr>
        <w:t>atstovai</w:t>
      </w:r>
      <w:proofErr w:type="spellEnd"/>
      <w:r w:rsidRPr="00007B0A">
        <w:rPr>
          <w:lang w:val="en-GB"/>
        </w:rPr>
        <w:t xml:space="preserve">. </w:t>
      </w:r>
    </w:p>
    <w:p w14:paraId="0711CEDF" w14:textId="77777777" w:rsidR="00836BD1" w:rsidRPr="00007B0A" w:rsidRDefault="00836BD1" w:rsidP="0040280F">
      <w:pPr>
        <w:pStyle w:val="Betarp"/>
        <w:ind w:firstLine="1134"/>
        <w:jc w:val="both"/>
        <w:rPr>
          <w:rFonts w:eastAsia="Calibri"/>
          <w:lang w:eastAsia="en-US"/>
        </w:rPr>
      </w:pPr>
      <w:r w:rsidRPr="00007B0A">
        <w:rPr>
          <w:rFonts w:eastAsia="Calibri"/>
          <w:spacing w:val="-2"/>
          <w:lang w:eastAsia="en-US"/>
        </w:rPr>
        <w:t xml:space="preserve">Skatinant </w:t>
      </w:r>
      <w:proofErr w:type="spellStart"/>
      <w:r w:rsidRPr="00007B0A">
        <w:rPr>
          <w:rFonts w:eastAsia="Calibri"/>
          <w:spacing w:val="-2"/>
          <w:lang w:eastAsia="en-US"/>
        </w:rPr>
        <w:t>savanorystę</w:t>
      </w:r>
      <w:proofErr w:type="spellEnd"/>
      <w:r w:rsidRPr="00007B0A">
        <w:rPr>
          <w:rFonts w:eastAsia="Calibri"/>
          <w:spacing w:val="-2"/>
          <w:lang w:eastAsia="en-US"/>
        </w:rPr>
        <w:t xml:space="preserve"> bei </w:t>
      </w:r>
      <w:r w:rsidRPr="00007B0A">
        <w:rPr>
          <w:rFonts w:eastAsia="Calibri"/>
          <w:spacing w:val="-2"/>
          <w:shd w:val="clear" w:color="auto" w:fill="FFFFFF"/>
          <w:lang w:eastAsia="en-US"/>
        </w:rPr>
        <w:t>siekiant užtikrinti jaunimo savanoriškos veiklos darbo organizavimą,</w:t>
      </w:r>
      <w:r w:rsidRPr="00007B0A">
        <w:rPr>
          <w:rFonts w:eastAsia="Calibri"/>
          <w:spacing w:val="-2"/>
          <w:lang w:eastAsia="en-US"/>
        </w:rPr>
        <w:t xml:space="preserve"> 2020 m. rajone </w:t>
      </w:r>
      <w:r w:rsidRPr="00007B0A">
        <w:rPr>
          <w:rFonts w:eastAsia="Calibri"/>
          <w:lang w:eastAsia="en-US"/>
        </w:rPr>
        <w:t>buvo 3 akredituotos jaunimo savanorius priimančios organizacijos</w:t>
      </w:r>
      <w:r w:rsidRPr="00007B0A">
        <w:rPr>
          <w:lang w:eastAsia="en-US"/>
        </w:rPr>
        <w:t>: Alytaus rajono vietos veiklos grupė, Vankiškių kaimo bendruomenė, VšĮ „Parama šeimai Dzūkijoje“</w:t>
      </w:r>
      <w:r w:rsidRPr="00007B0A">
        <w:rPr>
          <w:rFonts w:eastAsia="Calibri"/>
          <w:lang w:eastAsia="en-US"/>
        </w:rPr>
        <w:t xml:space="preserve">. </w:t>
      </w:r>
      <w:r w:rsidRPr="00007B0A">
        <w:rPr>
          <w:lang w:eastAsia="en-US"/>
        </w:rPr>
        <w:t xml:space="preserve">2020 m. </w:t>
      </w:r>
      <w:r w:rsidRPr="00007B0A">
        <w:rPr>
          <w:rFonts w:eastAsia="Calibri"/>
          <w:lang w:eastAsia="en-US"/>
        </w:rPr>
        <w:t xml:space="preserve">3 jaunuoliai vykdė ilgalaikę </w:t>
      </w:r>
      <w:proofErr w:type="spellStart"/>
      <w:r w:rsidRPr="00007B0A">
        <w:rPr>
          <w:rFonts w:eastAsia="Calibri"/>
          <w:lang w:eastAsia="en-US"/>
        </w:rPr>
        <w:t>savanorystę</w:t>
      </w:r>
      <w:proofErr w:type="spellEnd"/>
      <w:r w:rsidRPr="00007B0A">
        <w:rPr>
          <w:rFonts w:eastAsia="Calibri"/>
          <w:lang w:eastAsia="en-US"/>
        </w:rPr>
        <w:t xml:space="preserve"> – </w:t>
      </w:r>
      <w:proofErr w:type="spellStart"/>
      <w:r w:rsidRPr="00007B0A">
        <w:rPr>
          <w:rFonts w:eastAsia="Calibri"/>
          <w:lang w:eastAsia="en-US"/>
        </w:rPr>
        <w:t>VDC</w:t>
      </w:r>
      <w:proofErr w:type="spellEnd"/>
      <w:r w:rsidRPr="00007B0A">
        <w:rPr>
          <w:rFonts w:eastAsia="Calibri"/>
          <w:lang w:eastAsia="en-US"/>
        </w:rPr>
        <w:t xml:space="preserve"> „Aš esu“ ir Alytaus miesto bendruomenės centre, 5 jaunuoliai </w:t>
      </w:r>
      <w:proofErr w:type="spellStart"/>
      <w:r w:rsidRPr="00007B0A">
        <w:rPr>
          <w:rFonts w:eastAsia="Calibri"/>
          <w:lang w:eastAsia="en-US"/>
        </w:rPr>
        <w:t>savanoriavo</w:t>
      </w:r>
      <w:proofErr w:type="spellEnd"/>
      <w:r w:rsidRPr="00007B0A">
        <w:rPr>
          <w:rFonts w:eastAsia="Calibri"/>
          <w:lang w:eastAsia="en-US"/>
        </w:rPr>
        <w:t xml:space="preserve"> Alytaus rajono savivaldybės viešojoje bibliotekoje, kultūros centre ir jų filialuose. </w:t>
      </w:r>
    </w:p>
    <w:p w14:paraId="5139F78F" w14:textId="1832B0D0" w:rsidR="00836BD1" w:rsidRPr="00007B0A" w:rsidRDefault="00836BD1" w:rsidP="0040280F">
      <w:pPr>
        <w:widowControl w:val="0"/>
        <w:tabs>
          <w:tab w:val="left" w:pos="851"/>
          <w:tab w:val="right" w:pos="1080"/>
        </w:tabs>
        <w:ind w:left="4" w:firstLine="1134"/>
        <w:jc w:val="both"/>
        <w:rPr>
          <w:rFonts w:eastAsia="Calibri"/>
          <w:spacing w:val="-2"/>
          <w:lang w:eastAsia="en-US"/>
        </w:rPr>
      </w:pPr>
      <w:r w:rsidRPr="00007B0A">
        <w:rPr>
          <w:color w:val="000000"/>
        </w:rPr>
        <w:t>Alytaus rajone veikia daugiau nei 20 neformalių jaunimo grupių, jaunimo ir su jaunimu dirbančių organizacijų: „</w:t>
      </w:r>
      <w:proofErr w:type="spellStart"/>
      <w:r w:rsidRPr="00007B0A">
        <w:rPr>
          <w:color w:val="000000"/>
        </w:rPr>
        <w:t>Slabados</w:t>
      </w:r>
      <w:proofErr w:type="spellEnd"/>
      <w:r w:rsidRPr="00007B0A">
        <w:rPr>
          <w:color w:val="000000"/>
        </w:rPr>
        <w:t xml:space="preserve"> jaunimas“, „Drūtas dzūkas“, „Užaugę ant laiptų!“, „Daugų jaunimas“, bendruomeninė organizacija „Dainavos kaukas“, Užubalių kaimo bendruomenės VO „Užubalių Gojus“, Santaikos kaimo bendruomenė, </w:t>
      </w:r>
      <w:proofErr w:type="spellStart"/>
      <w:r w:rsidRPr="00007B0A">
        <w:rPr>
          <w:color w:val="000000"/>
        </w:rPr>
        <w:t>Mikalavo</w:t>
      </w:r>
      <w:proofErr w:type="spellEnd"/>
      <w:r w:rsidRPr="00007B0A">
        <w:rPr>
          <w:color w:val="000000"/>
        </w:rPr>
        <w:t xml:space="preserve"> kaimo bendruomenė „Šilaičiai“, viešoji įstaiga „Eičiūnų vaikų ir jaunimo užimtumo centras“, įvairūs sporto klubai</w:t>
      </w:r>
      <w:r w:rsidRPr="00007B0A">
        <w:t>, atviros jaunimo erdvės, įsteigtos</w:t>
      </w:r>
      <w:r w:rsidRPr="00007B0A">
        <w:rPr>
          <w:color w:val="000000"/>
        </w:rPr>
        <w:t xml:space="preserve"> jaunimo ir su jaunimu dirbančių organizacijų, kultūros centrų, švietimo įstaigų, bibliotekos skyriuose. </w:t>
      </w:r>
      <w:r w:rsidRPr="00007B0A">
        <w:t>Dalis rajono jaunimo aktyviai dalyvauja kaimo bendruomenių veikloje</w:t>
      </w:r>
      <w:r w:rsidRPr="00007B0A">
        <w:rPr>
          <w:color w:val="000000"/>
        </w:rPr>
        <w:t>, kurių rajone daugiau kaip 60</w:t>
      </w:r>
      <w:r w:rsidRPr="00007B0A">
        <w:t>.</w:t>
      </w:r>
    </w:p>
    <w:p w14:paraId="37DB0BC8" w14:textId="77777777" w:rsidR="00836BD1" w:rsidRPr="00007B0A" w:rsidRDefault="00836BD1" w:rsidP="0040280F">
      <w:pPr>
        <w:pStyle w:val="Betarp"/>
        <w:ind w:firstLine="1134"/>
        <w:jc w:val="both"/>
        <w:rPr>
          <w:rFonts w:eastAsia="Calibri"/>
          <w:shd w:val="clear" w:color="auto" w:fill="FFFFFF"/>
          <w:lang w:eastAsia="en-US"/>
        </w:rPr>
      </w:pPr>
      <w:r w:rsidRPr="00007B0A">
        <w:rPr>
          <w:rFonts w:eastAsia="Calibri"/>
          <w:shd w:val="clear" w:color="auto" w:fill="FFFFFF"/>
          <w:lang w:eastAsia="en-US"/>
        </w:rPr>
        <w:t xml:space="preserve">Alytaus r. Miroslavo gimnazijos mokiniai aktyviai dalyvavo ne pelno siekiančios organizacijos </w:t>
      </w:r>
      <w:proofErr w:type="spellStart"/>
      <w:r w:rsidRPr="00007B0A">
        <w:rPr>
          <w:rFonts w:eastAsia="Calibri"/>
          <w:i/>
          <w:shd w:val="clear" w:color="auto" w:fill="FFFFFF"/>
          <w:lang w:eastAsia="en-US"/>
        </w:rPr>
        <w:t>Youth</w:t>
      </w:r>
      <w:proofErr w:type="spellEnd"/>
      <w:r w:rsidRPr="00007B0A">
        <w:rPr>
          <w:rFonts w:eastAsia="Calibri"/>
          <w:i/>
          <w:shd w:val="clear" w:color="auto" w:fill="FFFFFF"/>
          <w:lang w:eastAsia="en-US"/>
        </w:rPr>
        <w:t xml:space="preserve"> </w:t>
      </w:r>
      <w:proofErr w:type="spellStart"/>
      <w:r w:rsidRPr="00007B0A">
        <w:rPr>
          <w:rFonts w:eastAsia="Calibri"/>
          <w:i/>
          <w:shd w:val="clear" w:color="auto" w:fill="FFFFFF"/>
          <w:lang w:eastAsia="en-US"/>
        </w:rPr>
        <w:t>can</w:t>
      </w:r>
      <w:proofErr w:type="spellEnd"/>
      <w:r w:rsidRPr="00007B0A">
        <w:rPr>
          <w:rFonts w:eastAsia="Calibri"/>
          <w:i/>
          <w:shd w:val="clear" w:color="auto" w:fill="FFFFFF"/>
          <w:lang w:eastAsia="en-US"/>
        </w:rPr>
        <w:t xml:space="preserve"> / Jaunimas gali</w:t>
      </w:r>
      <w:r w:rsidRPr="00007B0A">
        <w:rPr>
          <w:rFonts w:eastAsia="Calibri"/>
          <w:shd w:val="clear" w:color="auto" w:fill="FFFFFF"/>
          <w:lang w:eastAsia="en-US"/>
        </w:rPr>
        <w:t xml:space="preserve"> renginiuose. Ši programa remia jaunimo ugdymo programas, suteikdama daugiau mokyklinio amžiaus vaikams ir jaunimui galimybių sportuoti ir mokytis pagal Gyvenimo įgūdžių programas. Jauni žmonės mokomi dirbti komandoje, spręsti konfliktus, pasitikėti savimi, pagarbos kitiems. Jaunimas dalyvavo šios programos renginiuose „Vasaros iššūkis 2020“ ir sezono uždarymo žygyje maršrutu Miroslavas–</w:t>
      </w:r>
      <w:proofErr w:type="spellStart"/>
      <w:r w:rsidRPr="00007B0A">
        <w:rPr>
          <w:rFonts w:eastAsia="Calibri"/>
          <w:shd w:val="clear" w:color="auto" w:fill="FFFFFF"/>
          <w:lang w:eastAsia="en-US"/>
        </w:rPr>
        <w:t>Obelijos</w:t>
      </w:r>
      <w:proofErr w:type="spellEnd"/>
      <w:r w:rsidRPr="00007B0A">
        <w:rPr>
          <w:rFonts w:eastAsia="Calibri"/>
          <w:shd w:val="clear" w:color="auto" w:fill="FFFFFF"/>
          <w:lang w:eastAsia="en-US"/>
        </w:rPr>
        <w:t xml:space="preserve"> ežero pakrantė.  </w:t>
      </w:r>
    </w:p>
    <w:p w14:paraId="695FC189" w14:textId="77777777" w:rsidR="00836BD1" w:rsidRPr="00007B0A" w:rsidRDefault="00836BD1" w:rsidP="0040280F">
      <w:pPr>
        <w:ind w:firstLine="1134"/>
        <w:jc w:val="both"/>
      </w:pPr>
      <w:r w:rsidRPr="00007B0A">
        <w:t>Įgyvendinant 2020 metų smulkaus ir vidutinio verslo programą, kurios pagrindinis uždavinys – skatinti rajono gyventojų verslumą bei įmonių konkurencingumą, finansiškai paremti fizinius ir juridinius asmenis, Alytaus rajono savivaldybės verslo plėtros komisijai pateiktos 69 paraiškos, iš kurių 17 pateikė jaunimas iki 29 m.</w:t>
      </w:r>
    </w:p>
    <w:p w14:paraId="1A9B08E7" w14:textId="2948398A" w:rsidR="008E18C1" w:rsidRPr="002F7CF2" w:rsidRDefault="00836BD1" w:rsidP="002F7CF2">
      <w:pPr>
        <w:suppressAutoHyphens/>
        <w:autoSpaceDN w:val="0"/>
        <w:ind w:firstLine="1134"/>
        <w:jc w:val="both"/>
        <w:rPr>
          <w:rFonts w:eastAsia="Calibri"/>
          <w:lang w:eastAsia="en-US"/>
        </w:rPr>
      </w:pPr>
      <w:r w:rsidRPr="00007B0A">
        <w:rPr>
          <w:rFonts w:eastAsia="Calibri"/>
          <w:lang w:eastAsia="en-US"/>
        </w:rPr>
        <w:t xml:space="preserve">Alytaus rajono savivaldybės studijų rėmimo fondas 2020 m. 18 gabių mokinių ir studentų skyrė stipendijas (17 po 390 </w:t>
      </w:r>
      <w:proofErr w:type="spellStart"/>
      <w:r w:rsidRPr="00007B0A">
        <w:rPr>
          <w:rFonts w:eastAsia="Calibri"/>
          <w:lang w:eastAsia="en-US"/>
        </w:rPr>
        <w:t>Eur</w:t>
      </w:r>
      <w:proofErr w:type="spellEnd"/>
      <w:r w:rsidRPr="00007B0A">
        <w:rPr>
          <w:rFonts w:eastAsia="Calibri"/>
          <w:lang w:eastAsia="en-US"/>
        </w:rPr>
        <w:t xml:space="preserve">, 1 studentui, išimties  tvarka, skirta 195 </w:t>
      </w:r>
      <w:proofErr w:type="spellStart"/>
      <w:r w:rsidRPr="00007B0A">
        <w:rPr>
          <w:rFonts w:eastAsia="Calibri"/>
          <w:lang w:eastAsia="en-US"/>
        </w:rPr>
        <w:t>Eur</w:t>
      </w:r>
      <w:proofErr w:type="spellEnd"/>
      <w:r w:rsidRPr="00007B0A">
        <w:rPr>
          <w:rFonts w:eastAsia="Calibri"/>
          <w:lang w:eastAsia="en-US"/>
        </w:rPr>
        <w:t xml:space="preserve">) ir panaudojo 6825 </w:t>
      </w:r>
      <w:proofErr w:type="spellStart"/>
      <w:r w:rsidRPr="00007B0A">
        <w:rPr>
          <w:rFonts w:eastAsia="Calibri"/>
          <w:lang w:eastAsia="en-US"/>
        </w:rPr>
        <w:t>Eur</w:t>
      </w:r>
      <w:proofErr w:type="spellEnd"/>
      <w:r w:rsidRPr="00007B0A">
        <w:rPr>
          <w:rFonts w:eastAsia="Calibri"/>
          <w:lang w:eastAsia="en-US"/>
        </w:rPr>
        <w:t>. Stipendijos skirtos visiems besikreipusiems ir atitikusiems sąlygas aukštųjų ir</w:t>
      </w:r>
      <w:r w:rsidR="002F7CF2">
        <w:rPr>
          <w:rFonts w:eastAsia="Calibri"/>
          <w:lang w:eastAsia="en-US"/>
        </w:rPr>
        <w:t xml:space="preserve"> profesinių mokyklų studentams.</w:t>
      </w:r>
    </w:p>
    <w:p w14:paraId="559D9A2D" w14:textId="77777777" w:rsidR="007245CC" w:rsidRDefault="007245CC" w:rsidP="009A4D86">
      <w:pPr>
        <w:pStyle w:val="AntratDoc"/>
        <w:rPr>
          <w:szCs w:val="24"/>
        </w:rPr>
      </w:pPr>
      <w:bookmarkStart w:id="86" w:name="_Toc66802736"/>
    </w:p>
    <w:p w14:paraId="1A308D7C" w14:textId="77777777" w:rsidR="007245CC" w:rsidRDefault="007245CC" w:rsidP="009A4D86">
      <w:pPr>
        <w:pStyle w:val="AntratDoc"/>
        <w:rPr>
          <w:szCs w:val="24"/>
        </w:rPr>
      </w:pPr>
    </w:p>
    <w:p w14:paraId="23E1E3A4" w14:textId="4F4C62CA" w:rsidR="009A4D86" w:rsidRPr="009A4D86" w:rsidRDefault="005366AC" w:rsidP="009A4D86">
      <w:pPr>
        <w:pStyle w:val="AntratDoc"/>
        <w:rPr>
          <w:szCs w:val="24"/>
        </w:rPr>
      </w:pPr>
      <w:r w:rsidRPr="0068177B">
        <w:rPr>
          <w:szCs w:val="24"/>
        </w:rPr>
        <w:t>KOMUNALINIS ŪKIS</w:t>
      </w:r>
      <w:bookmarkEnd w:id="86"/>
      <w:r w:rsidR="009A4D86">
        <w:rPr>
          <w:szCs w:val="24"/>
        </w:rPr>
        <w:br/>
      </w:r>
    </w:p>
    <w:p w14:paraId="03EBF56E" w14:textId="510E2296" w:rsidR="0012329C" w:rsidRPr="0068177B" w:rsidRDefault="0012329C" w:rsidP="0012329C">
      <w:pPr>
        <w:ind w:firstLine="907"/>
        <w:jc w:val="center"/>
        <w:rPr>
          <w:b/>
        </w:rPr>
      </w:pPr>
      <w:r w:rsidRPr="0068177B">
        <w:rPr>
          <w:b/>
        </w:rPr>
        <w:t>Rajono keliai, dviračių pėsčiųjų takai</w:t>
      </w:r>
    </w:p>
    <w:p w14:paraId="0E3333D0" w14:textId="77777777" w:rsidR="0012329C" w:rsidRPr="00007B0A" w:rsidRDefault="0012329C" w:rsidP="0012329C">
      <w:pPr>
        <w:ind w:firstLine="907"/>
      </w:pPr>
      <w:r w:rsidRPr="00007B0A">
        <w:rPr>
          <w:b/>
        </w:rPr>
        <w:tab/>
      </w:r>
    </w:p>
    <w:p w14:paraId="5C71728C" w14:textId="5C3F6668" w:rsidR="0068177B" w:rsidRDefault="0068177B" w:rsidP="0068177B">
      <w:pPr>
        <w:ind w:firstLine="1134"/>
        <w:jc w:val="both"/>
      </w:pPr>
      <w:bookmarkStart w:id="87" w:name="_Hlk68177522"/>
      <w:r>
        <w:t xml:space="preserve">2020 m. kelių statybai, remontui ir priežiūrai panaudota 4,547 mln. </w:t>
      </w:r>
      <w:proofErr w:type="spellStart"/>
      <w:r>
        <w:t>Eur</w:t>
      </w:r>
      <w:proofErr w:type="spellEnd"/>
      <w:r>
        <w:t xml:space="preserve"> ir </w:t>
      </w:r>
      <w:r w:rsidRPr="00007B0A">
        <w:t>suremontuota 14,17 km žvyrkelių, išasfaltuota 24,19 km kelių</w:t>
      </w:r>
      <w:r>
        <w:t xml:space="preserve">. </w:t>
      </w:r>
      <w:r w:rsidRPr="00007B0A">
        <w:t xml:space="preserve">Lietuvos automobilių kelių direkcijos </w:t>
      </w:r>
      <w:r>
        <w:t xml:space="preserve">panaudota </w:t>
      </w:r>
      <w:r w:rsidRPr="00007B0A">
        <w:t>3,510</w:t>
      </w:r>
      <w:r w:rsidRPr="00007B0A">
        <w:rPr>
          <w:bCs/>
        </w:rPr>
        <w:t xml:space="preserve"> mln. </w:t>
      </w:r>
      <w:proofErr w:type="spellStart"/>
      <w:r w:rsidRPr="00007B0A">
        <w:rPr>
          <w:bCs/>
        </w:rPr>
        <w:t>Eur</w:t>
      </w:r>
      <w:proofErr w:type="spellEnd"/>
      <w:r w:rsidRPr="00007B0A">
        <w:t xml:space="preserve"> lėšų: </w:t>
      </w:r>
      <w:proofErr w:type="spellStart"/>
      <w:r w:rsidRPr="00007B0A">
        <w:t>COVID</w:t>
      </w:r>
      <w:proofErr w:type="spellEnd"/>
      <w:r w:rsidRPr="00007B0A">
        <w:t xml:space="preserve">-19 </w:t>
      </w:r>
      <w:r>
        <w:t>–</w:t>
      </w:r>
      <w:r w:rsidRPr="00007B0A">
        <w:t xml:space="preserve"> 1,339 mln.</w:t>
      </w:r>
      <w:r>
        <w:t xml:space="preserve"> </w:t>
      </w:r>
      <w:proofErr w:type="spellStart"/>
      <w:r>
        <w:t>Eur</w:t>
      </w:r>
      <w:proofErr w:type="spellEnd"/>
      <w:r w:rsidRPr="00007B0A">
        <w:t xml:space="preserve"> ir Kelių priežiūros ir plėtros programos (</w:t>
      </w:r>
      <w:proofErr w:type="spellStart"/>
      <w:r w:rsidRPr="00007B0A">
        <w:t>KPPP</w:t>
      </w:r>
      <w:proofErr w:type="spellEnd"/>
      <w:r w:rsidRPr="00007B0A">
        <w:t xml:space="preserve">) </w:t>
      </w:r>
      <w:r w:rsidR="004C7487">
        <w:t>–</w:t>
      </w:r>
      <w:r w:rsidRPr="00007B0A">
        <w:t xml:space="preserve"> 2,171 mln. </w:t>
      </w:r>
      <w:proofErr w:type="spellStart"/>
      <w:r>
        <w:t>Eur</w:t>
      </w:r>
      <w:proofErr w:type="spellEnd"/>
      <w:r>
        <w:t>.</w:t>
      </w:r>
      <w:r w:rsidRPr="00007B0A">
        <w:t xml:space="preserve"> </w:t>
      </w:r>
    </w:p>
    <w:bookmarkEnd w:id="87"/>
    <w:p w14:paraId="0D11ECC2" w14:textId="4F7540F0" w:rsidR="003C42AF" w:rsidRDefault="004C7487" w:rsidP="003C42AF">
      <w:pPr>
        <w:ind w:firstLine="1134"/>
        <w:jc w:val="both"/>
        <w:rPr>
          <w:sz w:val="22"/>
          <w:szCs w:val="22"/>
        </w:rPr>
      </w:pPr>
      <w:r>
        <w:t xml:space="preserve">Išasfaltuota: </w:t>
      </w:r>
      <w:r w:rsidR="003C42AF">
        <w:t>Kaniūkų k. Naujakurių g.,  </w:t>
      </w:r>
      <w:proofErr w:type="spellStart"/>
      <w:r w:rsidR="003C42AF">
        <w:t>Duselninkų</w:t>
      </w:r>
      <w:proofErr w:type="spellEnd"/>
      <w:r w:rsidR="003C42AF">
        <w:t xml:space="preserve"> k. Ežero g., Bazorų k. </w:t>
      </w:r>
      <w:proofErr w:type="spellStart"/>
      <w:r w:rsidR="003C42AF">
        <w:t>Takniškių</w:t>
      </w:r>
      <w:proofErr w:type="spellEnd"/>
      <w:r w:rsidR="003C42AF">
        <w:t xml:space="preserve"> g., Miklusėnų k. Šiltnamių g., </w:t>
      </w:r>
      <w:proofErr w:type="spellStart"/>
      <w:r w:rsidR="003C42AF">
        <w:t>Seimeniškių</w:t>
      </w:r>
      <w:proofErr w:type="spellEnd"/>
      <w:r w:rsidR="003C42AF">
        <w:t xml:space="preserve"> k. Ežero g., </w:t>
      </w:r>
      <w:proofErr w:type="spellStart"/>
      <w:r w:rsidR="003C42AF">
        <w:t>Verebieju</w:t>
      </w:r>
      <w:proofErr w:type="spellEnd"/>
      <w:r w:rsidR="003C42AF">
        <w:t xml:space="preserve"> k. Naujakurių g., </w:t>
      </w:r>
      <w:proofErr w:type="spellStart"/>
      <w:r w:rsidR="003C42AF">
        <w:t>Spernios</w:t>
      </w:r>
      <w:proofErr w:type="spellEnd"/>
      <w:r w:rsidR="003C42AF">
        <w:t xml:space="preserve"> k. Pušyno g., Kalesninkų k. Jaunystės g., Remeikių k. Miško g., </w:t>
      </w:r>
      <w:proofErr w:type="spellStart"/>
      <w:r w:rsidR="003C42AF">
        <w:t>Vėžionių</w:t>
      </w:r>
      <w:proofErr w:type="spellEnd"/>
      <w:r w:rsidR="003C42AF">
        <w:t xml:space="preserve"> k. Ilgoji g., </w:t>
      </w:r>
      <w:proofErr w:type="spellStart"/>
      <w:r w:rsidR="003C42AF">
        <w:t>Medukštos</w:t>
      </w:r>
      <w:proofErr w:type="spellEnd"/>
      <w:r w:rsidR="003C42AF">
        <w:t xml:space="preserve"> k. Sodininkų g., </w:t>
      </w:r>
      <w:proofErr w:type="spellStart"/>
      <w:r w:rsidR="003C42AF">
        <w:t>Norgeliškių</w:t>
      </w:r>
      <w:proofErr w:type="spellEnd"/>
      <w:r w:rsidR="003C42AF">
        <w:t xml:space="preserve"> k. Parko g., </w:t>
      </w:r>
      <w:proofErr w:type="spellStart"/>
      <w:r w:rsidR="003C42AF">
        <w:t>Padvariškių</w:t>
      </w:r>
      <w:proofErr w:type="spellEnd"/>
      <w:r w:rsidR="003C42AF">
        <w:t xml:space="preserve"> k. Serbentų g., Simno Pavasario g., Salos k. Lankų g., </w:t>
      </w:r>
      <w:proofErr w:type="spellStart"/>
      <w:r w:rsidR="003C42AF">
        <w:t>Karliškių</w:t>
      </w:r>
      <w:proofErr w:type="spellEnd"/>
      <w:r w:rsidR="003C42AF">
        <w:t xml:space="preserve"> k.</w:t>
      </w:r>
      <w:r>
        <w:t xml:space="preserve"> Miško g., </w:t>
      </w:r>
      <w:proofErr w:type="spellStart"/>
      <w:r>
        <w:t>Arčiūnų</w:t>
      </w:r>
      <w:proofErr w:type="spellEnd"/>
      <w:r>
        <w:t xml:space="preserve"> k. Pylimo g.</w:t>
      </w:r>
    </w:p>
    <w:p w14:paraId="3E072988" w14:textId="2B0DE5DE" w:rsidR="003C42AF" w:rsidRDefault="003C42AF" w:rsidP="003C42AF">
      <w:pPr>
        <w:ind w:firstLine="1134"/>
        <w:jc w:val="both"/>
      </w:pPr>
      <w:r>
        <w:t xml:space="preserve">Įrengtas </w:t>
      </w:r>
      <w:r w:rsidR="004C7487">
        <w:t xml:space="preserve">išlyginamasis asfalto sluoksnis: </w:t>
      </w:r>
      <w:r>
        <w:t xml:space="preserve">Simno Kaimynų g., Daugų k. Pergalės g., </w:t>
      </w:r>
      <w:proofErr w:type="spellStart"/>
      <w:r>
        <w:t>Pocelonių</w:t>
      </w:r>
      <w:proofErr w:type="spellEnd"/>
      <w:r>
        <w:t xml:space="preserve"> k. Mokyklos g., </w:t>
      </w:r>
      <w:proofErr w:type="spellStart"/>
      <w:r>
        <w:t>Norūnų</w:t>
      </w:r>
      <w:proofErr w:type="spellEnd"/>
      <w:r>
        <w:t xml:space="preserve"> k. Saulėtekio g., Luksnėnų k. Sodų g., Luksnėnų k. Alyvų g., Užubalių k. Saulėtekio g., Miroslavas  </w:t>
      </w:r>
      <w:proofErr w:type="spellStart"/>
      <w:r>
        <w:t>Berulio</w:t>
      </w:r>
      <w:proofErr w:type="spellEnd"/>
      <w:r>
        <w:t xml:space="preserve"> g., Santaikos k. Šviesos g., Kumečių k. Žiedo g., Nemunaičio mstl. Nemuno g. Punios k. Šilo g., Punios k. </w:t>
      </w:r>
      <w:proofErr w:type="spellStart"/>
      <w:r>
        <w:t>Punelės</w:t>
      </w:r>
      <w:proofErr w:type="spellEnd"/>
      <w:r>
        <w:t xml:space="preserve"> g., Gervėnų k. Gervėnų g., Makniūnų k. Dzūkų g.</w:t>
      </w:r>
      <w:r w:rsidRPr="003C42AF">
        <w:t xml:space="preserve"> </w:t>
      </w:r>
      <w:r>
        <w:t>Miroslavo k. Vienuolyno g., Junčionių k. Bebrų g., Vankiškių k. Kalnelio g., Vankiškių g. Tujų g., Makniūnų k. Mokyklos g.</w:t>
      </w:r>
    </w:p>
    <w:p w14:paraId="75C9A558" w14:textId="4F383809" w:rsidR="003C42AF" w:rsidRDefault="003C42AF" w:rsidP="003C42AF">
      <w:pPr>
        <w:ind w:firstLine="1134"/>
        <w:jc w:val="both"/>
      </w:pPr>
      <w:r>
        <w:t>Žvyrkelių remontas</w:t>
      </w:r>
      <w:r w:rsidR="004C7487">
        <w:t>:</w:t>
      </w:r>
      <w:r>
        <w:t xml:space="preserve"> </w:t>
      </w:r>
      <w:proofErr w:type="spellStart"/>
      <w:r>
        <w:t>Kurnėnų</w:t>
      </w:r>
      <w:proofErr w:type="spellEnd"/>
      <w:r>
        <w:t xml:space="preserve"> k. Ežero g., </w:t>
      </w:r>
      <w:proofErr w:type="spellStart"/>
      <w:r>
        <w:t>Pavartėnų</w:t>
      </w:r>
      <w:proofErr w:type="spellEnd"/>
      <w:r>
        <w:t xml:space="preserve"> k. Ramybės g., </w:t>
      </w:r>
      <w:proofErr w:type="spellStart"/>
      <w:r>
        <w:t>AL1417</w:t>
      </w:r>
      <w:proofErr w:type="spellEnd"/>
      <w:r>
        <w:t xml:space="preserve"> Kaniūkai–</w:t>
      </w:r>
      <w:proofErr w:type="spellStart"/>
      <w:r>
        <w:t>Butrimiškiai</w:t>
      </w:r>
      <w:proofErr w:type="spellEnd"/>
      <w:r>
        <w:t xml:space="preserve">, </w:t>
      </w:r>
      <w:proofErr w:type="spellStart"/>
      <w:r>
        <w:t>AL1202</w:t>
      </w:r>
      <w:proofErr w:type="spellEnd"/>
      <w:r>
        <w:t xml:space="preserve"> </w:t>
      </w:r>
      <w:proofErr w:type="spellStart"/>
      <w:r>
        <w:t>Seimeniškiai</w:t>
      </w:r>
      <w:proofErr w:type="spellEnd"/>
      <w:r>
        <w:t>–</w:t>
      </w:r>
      <w:proofErr w:type="spellStart"/>
      <w:r>
        <w:t>Obelija</w:t>
      </w:r>
      <w:proofErr w:type="spellEnd"/>
      <w:r>
        <w:t>–</w:t>
      </w:r>
      <w:proofErr w:type="spellStart"/>
      <w:r>
        <w:t>Milastonys</w:t>
      </w:r>
      <w:proofErr w:type="spellEnd"/>
      <w:r>
        <w:t xml:space="preserve">, </w:t>
      </w:r>
      <w:proofErr w:type="spellStart"/>
      <w:r>
        <w:t>AL0003</w:t>
      </w:r>
      <w:proofErr w:type="spellEnd"/>
      <w:r>
        <w:t xml:space="preserve"> </w:t>
      </w:r>
      <w:proofErr w:type="spellStart"/>
      <w:r>
        <w:t>Punia</w:t>
      </w:r>
      <w:proofErr w:type="spellEnd"/>
      <w:r>
        <w:t xml:space="preserve">– Žagariai– </w:t>
      </w:r>
      <w:proofErr w:type="spellStart"/>
      <w:r>
        <w:t>Strielčiai</w:t>
      </w:r>
      <w:proofErr w:type="spellEnd"/>
      <w:r>
        <w:t xml:space="preserve">, </w:t>
      </w:r>
      <w:proofErr w:type="spellStart"/>
      <w:r>
        <w:t>AL0807</w:t>
      </w:r>
      <w:proofErr w:type="spellEnd"/>
      <w:r>
        <w:t xml:space="preserve"> </w:t>
      </w:r>
      <w:proofErr w:type="spellStart"/>
      <w:r>
        <w:t>Dūkiškės</w:t>
      </w:r>
      <w:proofErr w:type="spellEnd"/>
      <w:r>
        <w:t>–</w:t>
      </w:r>
      <w:proofErr w:type="spellStart"/>
      <w:r>
        <w:t>Lelionys</w:t>
      </w:r>
      <w:proofErr w:type="spellEnd"/>
      <w:r>
        <w:t xml:space="preserve">– </w:t>
      </w:r>
      <w:proofErr w:type="spellStart"/>
      <w:r>
        <w:t>Jurkonys</w:t>
      </w:r>
      <w:proofErr w:type="spellEnd"/>
      <w:r>
        <w:t>.</w:t>
      </w:r>
    </w:p>
    <w:p w14:paraId="4B30CE49" w14:textId="77777777" w:rsidR="003C42AF" w:rsidRDefault="003C42AF" w:rsidP="003C42AF">
      <w:pPr>
        <w:ind w:firstLine="1134"/>
        <w:jc w:val="both"/>
      </w:pPr>
      <w:r>
        <w:t xml:space="preserve">Įrengta eismo saugumo priemonės už 6,268 tūkst. </w:t>
      </w:r>
      <w:proofErr w:type="spellStart"/>
      <w:r>
        <w:t>Eur</w:t>
      </w:r>
      <w:proofErr w:type="spellEnd"/>
      <w:r>
        <w:t xml:space="preserve">: apsauginiai metaliniai kelio atitvarai 135 m, vietinės reikšmės kelio Nr. </w:t>
      </w:r>
      <w:proofErr w:type="spellStart"/>
      <w:r>
        <w:t>AL2027</w:t>
      </w:r>
      <w:proofErr w:type="spellEnd"/>
      <w:r>
        <w:t xml:space="preserve"> Kabinės–</w:t>
      </w:r>
      <w:proofErr w:type="spellStart"/>
      <w:r>
        <w:t>Duselninkai</w:t>
      </w:r>
      <w:proofErr w:type="spellEnd"/>
      <w:r>
        <w:t xml:space="preserve">–Arminai II, Kabinės, </w:t>
      </w:r>
      <w:proofErr w:type="spellStart"/>
      <w:r>
        <w:t>Duselninkų</w:t>
      </w:r>
      <w:proofErr w:type="spellEnd"/>
      <w:r>
        <w:t>, Arminų k. (Ežero g.).</w:t>
      </w:r>
    </w:p>
    <w:p w14:paraId="4002C57F" w14:textId="54DFE918" w:rsidR="003C42AF" w:rsidRDefault="003C42AF" w:rsidP="003C42AF">
      <w:pPr>
        <w:ind w:firstLine="1134"/>
        <w:jc w:val="both"/>
      </w:pPr>
      <w:r>
        <w:t xml:space="preserve">Iš biudžeto lėšų 147,6 tūkst. </w:t>
      </w:r>
      <w:proofErr w:type="spellStart"/>
      <w:r>
        <w:t>Eur</w:t>
      </w:r>
      <w:proofErr w:type="spellEnd"/>
      <w:r>
        <w:t xml:space="preserve"> buvo skirta Alytaus rajono savivaldybės teritorijoje esančių kelių priežiūrai (lyginami keliai, vykdomi duobių remonto darbai ir kt.).</w:t>
      </w:r>
    </w:p>
    <w:p w14:paraId="43925B17" w14:textId="455F74D9" w:rsidR="0068177B" w:rsidRPr="00007B0A" w:rsidRDefault="0068177B" w:rsidP="003C42AF">
      <w:pPr>
        <w:ind w:firstLine="1134"/>
        <w:jc w:val="both"/>
      </w:pPr>
    </w:p>
    <w:p w14:paraId="25FF476E" w14:textId="36119DFF" w:rsidR="0012329C" w:rsidRPr="0075124C" w:rsidRDefault="0012329C" w:rsidP="0075124C">
      <w:pPr>
        <w:ind w:firstLine="1134"/>
        <w:jc w:val="center"/>
      </w:pPr>
      <w:r w:rsidRPr="00007B0A">
        <w:rPr>
          <w:b/>
        </w:rPr>
        <w:t>Atliekų tvarkymas</w:t>
      </w:r>
    </w:p>
    <w:p w14:paraId="29224AFC" w14:textId="60107794" w:rsidR="0075124C" w:rsidRDefault="0012329C" w:rsidP="0075124C">
      <w:pPr>
        <w:pStyle w:val="Stilius1"/>
        <w:spacing w:after="0"/>
        <w:ind w:firstLine="1701"/>
        <w:rPr>
          <w:rFonts w:cs="Times New Roman"/>
          <w:szCs w:val="24"/>
        </w:rPr>
      </w:pPr>
      <w:r w:rsidRPr="00007B0A">
        <w:rPr>
          <w:rFonts w:cs="Times New Roman"/>
          <w:b/>
          <w:szCs w:val="24"/>
        </w:rPr>
        <w:br/>
      </w:r>
      <w:r w:rsidRPr="00007B0A">
        <w:rPr>
          <w:rFonts w:cs="Times New Roman"/>
          <w:szCs w:val="24"/>
        </w:rPr>
        <w:t xml:space="preserve">               2020 m. pašalinta 5095,66 t mišrių komunalinių atliekų.</w:t>
      </w:r>
      <w:r w:rsidRPr="00007B0A">
        <w:rPr>
          <w:rFonts w:cs="Times New Roman"/>
          <w:color w:val="FF0000"/>
          <w:szCs w:val="24"/>
        </w:rPr>
        <w:t xml:space="preserve"> </w:t>
      </w:r>
      <w:r w:rsidRPr="00007B0A">
        <w:rPr>
          <w:rFonts w:cs="Times New Roman"/>
          <w:szCs w:val="24"/>
        </w:rPr>
        <w:t>Antrinių žaliavų ir pakuočių atliekų surinkta 2125,1</w:t>
      </w:r>
      <w:r w:rsidR="0040280F">
        <w:rPr>
          <w:rFonts w:cs="Times New Roman"/>
          <w:szCs w:val="24"/>
        </w:rPr>
        <w:t>5 t. S</w:t>
      </w:r>
      <w:r w:rsidRPr="00007B0A">
        <w:rPr>
          <w:rFonts w:cs="Times New Roman"/>
          <w:szCs w:val="24"/>
        </w:rPr>
        <w:t>urinkta 848,5</w:t>
      </w:r>
      <w:r w:rsidR="00420C99">
        <w:rPr>
          <w:rFonts w:cs="Times New Roman"/>
          <w:szCs w:val="24"/>
        </w:rPr>
        <w:t xml:space="preserve"> </w:t>
      </w:r>
      <w:r w:rsidR="00420C99">
        <w:rPr>
          <w:rFonts w:cs="Times New Roman"/>
          <w:color w:val="000000"/>
          <w:szCs w:val="24"/>
        </w:rPr>
        <w:t xml:space="preserve">tūkst. </w:t>
      </w:r>
      <w:r w:rsidRPr="00007B0A">
        <w:rPr>
          <w:rFonts w:cs="Times New Roman"/>
          <w:szCs w:val="24"/>
        </w:rPr>
        <w:t xml:space="preserve"> </w:t>
      </w:r>
      <w:proofErr w:type="spellStart"/>
      <w:r w:rsidRPr="00007B0A">
        <w:rPr>
          <w:rFonts w:cs="Times New Roman"/>
          <w:szCs w:val="24"/>
        </w:rPr>
        <w:t>Eur</w:t>
      </w:r>
      <w:proofErr w:type="spellEnd"/>
      <w:r w:rsidRPr="00007B0A">
        <w:rPr>
          <w:rFonts w:cs="Times New Roman"/>
          <w:szCs w:val="24"/>
        </w:rPr>
        <w:t xml:space="preserve"> vietinės rinkliavos, suteiktos lengvatos Alytaus rajono savivaldybės gyventojams – 64,1</w:t>
      </w:r>
      <w:r w:rsidR="00420C99">
        <w:rPr>
          <w:rFonts w:cs="Times New Roman"/>
          <w:szCs w:val="24"/>
        </w:rPr>
        <w:t xml:space="preserve"> </w:t>
      </w:r>
      <w:r w:rsidR="00420C99">
        <w:rPr>
          <w:rFonts w:cs="Times New Roman"/>
          <w:color w:val="000000"/>
          <w:szCs w:val="24"/>
        </w:rPr>
        <w:t xml:space="preserve">tūkst. </w:t>
      </w:r>
      <w:proofErr w:type="spellStart"/>
      <w:r w:rsidRPr="00007B0A">
        <w:rPr>
          <w:rFonts w:cs="Times New Roman"/>
          <w:szCs w:val="24"/>
        </w:rPr>
        <w:t>Eur</w:t>
      </w:r>
      <w:proofErr w:type="spellEnd"/>
      <w:r w:rsidRPr="00007B0A">
        <w:rPr>
          <w:rFonts w:cs="Times New Roman"/>
          <w:szCs w:val="24"/>
        </w:rPr>
        <w:t>.</w:t>
      </w:r>
    </w:p>
    <w:p w14:paraId="72C8540F" w14:textId="4B161F1C" w:rsidR="00420C99" w:rsidRDefault="00420C99" w:rsidP="0075124C">
      <w:pPr>
        <w:pStyle w:val="Stilius1"/>
        <w:spacing w:after="0"/>
        <w:ind w:firstLine="1701"/>
        <w:rPr>
          <w:rFonts w:cs="Times New Roman"/>
          <w:szCs w:val="24"/>
        </w:rPr>
      </w:pPr>
      <w:r>
        <w:t>Pastebima, kad dėka didelių pastangų rūšiavimui gerinti 2020 m. Alytaus rajono gyventojai parodė vienus iš geriausių rezultatų regione. Per 2020 m. į</w:t>
      </w:r>
      <w:r>
        <w:rPr>
          <w:sz w:val="23"/>
          <w:szCs w:val="23"/>
        </w:rPr>
        <w:t>gyvendinant projektą „Komunalinių atliekų tvarkymo infrastruktūros plėtra Alytaus regione“, Alytaus rajono savivaldybėje buvo įrengtos 45 kolektyvinės pusiau požeminės ir antžeminės konteinerių aikštelės prie daugiabučių namų ir sodininkų bendrijose.</w:t>
      </w:r>
    </w:p>
    <w:p w14:paraId="0066D452" w14:textId="5B96FC05" w:rsidR="0012329C" w:rsidRPr="0075124C" w:rsidRDefault="00337CB4" w:rsidP="00631DFA">
      <w:pPr>
        <w:pStyle w:val="Stilius1"/>
        <w:spacing w:after="0"/>
        <w:ind w:firstLine="1701"/>
        <w:jc w:val="center"/>
        <w:rPr>
          <w:rFonts w:cs="Times New Roman"/>
          <w:szCs w:val="24"/>
        </w:rPr>
      </w:pPr>
      <w:r>
        <w:rPr>
          <w:b/>
        </w:rPr>
        <w:t>Komunalinis ūkis</w:t>
      </w:r>
    </w:p>
    <w:p w14:paraId="1A9B0904" w14:textId="77777777" w:rsidR="005366AC" w:rsidRPr="00007B0A" w:rsidRDefault="005366AC" w:rsidP="0012329C">
      <w:pPr>
        <w:jc w:val="center"/>
      </w:pPr>
    </w:p>
    <w:p w14:paraId="5C8DCE03" w14:textId="3C3469DD" w:rsidR="000B6CC2" w:rsidRDefault="00E91FA2" w:rsidP="000B6CC2">
      <w:pPr>
        <w:pStyle w:val="Stilius1"/>
        <w:ind w:firstLine="1134"/>
        <w:rPr>
          <w:rFonts w:cs="Times New Roman"/>
          <w:color w:val="000000"/>
          <w:szCs w:val="24"/>
        </w:rPr>
      </w:pPr>
      <w:r w:rsidRPr="00BF736D">
        <w:rPr>
          <w:rFonts w:cs="Times New Roman"/>
          <w:color w:val="000000"/>
          <w:szCs w:val="24"/>
        </w:rPr>
        <w:t xml:space="preserve">2020 metais seniūnijose atlikti darbai: </w:t>
      </w:r>
      <w:proofErr w:type="spellStart"/>
      <w:r w:rsidRPr="00BF736D">
        <w:rPr>
          <w:rFonts w:cs="Times New Roman"/>
          <w:color w:val="000000"/>
          <w:szCs w:val="24"/>
        </w:rPr>
        <w:t>Kurnėnų</w:t>
      </w:r>
      <w:proofErr w:type="spellEnd"/>
      <w:r w:rsidRPr="00BF736D">
        <w:rPr>
          <w:rFonts w:cs="Times New Roman"/>
          <w:color w:val="000000"/>
          <w:szCs w:val="24"/>
        </w:rPr>
        <w:t xml:space="preserve"> mokyklos rekonstrukcij</w:t>
      </w:r>
      <w:r w:rsidR="000B6CC2">
        <w:rPr>
          <w:rFonts w:cs="Times New Roman"/>
          <w:color w:val="000000"/>
          <w:szCs w:val="24"/>
        </w:rPr>
        <w:t>a</w:t>
      </w:r>
      <w:r w:rsidRPr="00BF736D">
        <w:rPr>
          <w:rFonts w:cs="Times New Roman"/>
          <w:color w:val="000000"/>
          <w:szCs w:val="24"/>
        </w:rPr>
        <w:t xml:space="preserve">, atlikti fasado tvarkymo darbai, </w:t>
      </w:r>
      <w:r w:rsidRPr="001B6E57">
        <w:rPr>
          <w:rFonts w:cs="Times New Roman"/>
          <w:szCs w:val="24"/>
        </w:rPr>
        <w:t>vidaus apdailos ir restauravimo darbai, aplinkos tvarkymo darbai</w:t>
      </w:r>
      <w:r w:rsidR="001B6E57" w:rsidRPr="001B6E57">
        <w:rPr>
          <w:rFonts w:cs="Times New Roman"/>
          <w:szCs w:val="24"/>
        </w:rPr>
        <w:t>, tvoros įrengimas</w:t>
      </w:r>
      <w:r w:rsidRPr="001B6E57">
        <w:rPr>
          <w:rFonts w:cs="Times New Roman"/>
          <w:szCs w:val="24"/>
        </w:rPr>
        <w:t xml:space="preserve"> (darbų vertė – </w:t>
      </w:r>
      <w:r w:rsidR="001B6E57" w:rsidRPr="001B6E57">
        <w:rPr>
          <w:rFonts w:cs="Times New Roman"/>
          <w:szCs w:val="24"/>
        </w:rPr>
        <w:t>1419,3</w:t>
      </w:r>
      <w:r w:rsidRPr="001B6E57">
        <w:rPr>
          <w:rFonts w:cs="Times New Roman"/>
          <w:szCs w:val="24"/>
        </w:rPr>
        <w:t xml:space="preserve"> </w:t>
      </w:r>
      <w:r w:rsidR="00337CB4" w:rsidRPr="001B6E57">
        <w:rPr>
          <w:rFonts w:cs="Times New Roman"/>
          <w:szCs w:val="24"/>
        </w:rPr>
        <w:t xml:space="preserve">tūkst. </w:t>
      </w:r>
      <w:proofErr w:type="spellStart"/>
      <w:r w:rsidRPr="001B6E57">
        <w:rPr>
          <w:rFonts w:cs="Times New Roman"/>
          <w:szCs w:val="24"/>
        </w:rPr>
        <w:t>Eur</w:t>
      </w:r>
      <w:proofErr w:type="spellEnd"/>
      <w:r w:rsidRPr="001B6E57">
        <w:rPr>
          <w:rFonts w:cs="Times New Roman"/>
          <w:szCs w:val="24"/>
        </w:rPr>
        <w:t>),</w:t>
      </w:r>
      <w:r w:rsidR="00420C99" w:rsidRPr="001B6E57">
        <w:rPr>
          <w:rFonts w:cs="Times New Roman"/>
          <w:szCs w:val="24"/>
        </w:rPr>
        <w:t xml:space="preserve"> savivaldybės</w:t>
      </w:r>
      <w:r w:rsidRPr="001B6E57">
        <w:rPr>
          <w:rFonts w:cs="Times New Roman"/>
          <w:szCs w:val="24"/>
        </w:rPr>
        <w:t xml:space="preserve"> </w:t>
      </w:r>
      <w:r w:rsidR="00420C99" w:rsidRPr="001B6E57">
        <w:rPr>
          <w:rFonts w:cs="Times New Roman"/>
          <w:szCs w:val="24"/>
        </w:rPr>
        <w:t>kultūros centro Luksnėnų skyriaus</w:t>
      </w:r>
      <w:r w:rsidRPr="001B6E57">
        <w:rPr>
          <w:rFonts w:cs="Times New Roman"/>
          <w:szCs w:val="24"/>
        </w:rPr>
        <w:t xml:space="preserve"> kapitalinio remonto darbai (darbų vertė – </w:t>
      </w:r>
      <w:r w:rsidR="001B6E57" w:rsidRPr="001B6E57">
        <w:rPr>
          <w:rFonts w:cs="Times New Roman"/>
          <w:szCs w:val="24"/>
        </w:rPr>
        <w:t>174</w:t>
      </w:r>
      <w:r w:rsidR="00337CB4" w:rsidRPr="001B6E57">
        <w:rPr>
          <w:rFonts w:cs="Times New Roman"/>
          <w:szCs w:val="24"/>
        </w:rPr>
        <w:t xml:space="preserve"> tūkst. </w:t>
      </w:r>
      <w:proofErr w:type="spellStart"/>
      <w:r w:rsidRPr="001B6E57">
        <w:rPr>
          <w:rFonts w:cs="Times New Roman"/>
          <w:szCs w:val="24"/>
        </w:rPr>
        <w:t>Eur</w:t>
      </w:r>
      <w:proofErr w:type="spellEnd"/>
      <w:r w:rsidRPr="001B6E57">
        <w:rPr>
          <w:rFonts w:cs="Times New Roman"/>
          <w:szCs w:val="24"/>
        </w:rPr>
        <w:t>), atlikta Pivašiūnų gimnazijos mokslo paskirties pastato-mokyklos kapitalinio remonto darbai (94</w:t>
      </w:r>
      <w:r w:rsidR="00337CB4" w:rsidRPr="001B6E57">
        <w:rPr>
          <w:rFonts w:cs="Times New Roman"/>
          <w:szCs w:val="24"/>
        </w:rPr>
        <w:t>4,8</w:t>
      </w:r>
      <w:r w:rsidRPr="001B6E57">
        <w:rPr>
          <w:rFonts w:cs="Times New Roman"/>
          <w:szCs w:val="24"/>
        </w:rPr>
        <w:t xml:space="preserve"> </w:t>
      </w:r>
      <w:r w:rsidR="00337CB4" w:rsidRPr="001B6E57">
        <w:rPr>
          <w:rFonts w:cs="Times New Roman"/>
          <w:szCs w:val="24"/>
        </w:rPr>
        <w:t xml:space="preserve">tūkst. </w:t>
      </w:r>
      <w:proofErr w:type="spellStart"/>
      <w:r w:rsidRPr="001B6E57">
        <w:rPr>
          <w:rFonts w:cs="Times New Roman"/>
          <w:szCs w:val="24"/>
        </w:rPr>
        <w:t>Eur</w:t>
      </w:r>
      <w:proofErr w:type="spellEnd"/>
      <w:r w:rsidRPr="001B6E57">
        <w:rPr>
          <w:rFonts w:cs="Times New Roman"/>
          <w:szCs w:val="24"/>
        </w:rPr>
        <w:t xml:space="preserve">), </w:t>
      </w:r>
      <w:proofErr w:type="spellStart"/>
      <w:r w:rsidRPr="001B6E57">
        <w:rPr>
          <w:rFonts w:cs="Times New Roman"/>
          <w:szCs w:val="24"/>
        </w:rPr>
        <w:t>Venciūnuose</w:t>
      </w:r>
      <w:proofErr w:type="spellEnd"/>
      <w:r w:rsidRPr="001B6E57">
        <w:rPr>
          <w:rFonts w:cs="Times New Roman"/>
          <w:szCs w:val="24"/>
        </w:rPr>
        <w:t xml:space="preserve"> atidaryta lopšelio-darželio papildoma vaikų grupė (147</w:t>
      </w:r>
      <w:r w:rsidR="00337CB4" w:rsidRPr="001B6E57">
        <w:rPr>
          <w:rFonts w:cs="Times New Roman"/>
          <w:szCs w:val="24"/>
        </w:rPr>
        <w:t xml:space="preserve">,8 tūkst. </w:t>
      </w:r>
      <w:proofErr w:type="spellStart"/>
      <w:r w:rsidRPr="001B6E57">
        <w:rPr>
          <w:rFonts w:cs="Times New Roman"/>
          <w:szCs w:val="24"/>
        </w:rPr>
        <w:t>Eur</w:t>
      </w:r>
      <w:proofErr w:type="spellEnd"/>
      <w:r w:rsidRPr="001B6E57">
        <w:rPr>
          <w:rFonts w:cs="Times New Roman"/>
          <w:szCs w:val="24"/>
        </w:rPr>
        <w:t xml:space="preserve">), Užupiuose, </w:t>
      </w:r>
      <w:proofErr w:type="spellStart"/>
      <w:r w:rsidRPr="001B6E57">
        <w:rPr>
          <w:rFonts w:cs="Times New Roman"/>
          <w:szCs w:val="24"/>
        </w:rPr>
        <w:t>Mergalaukyje</w:t>
      </w:r>
      <w:proofErr w:type="spellEnd"/>
      <w:r w:rsidRPr="001B6E57">
        <w:rPr>
          <w:rFonts w:cs="Times New Roman"/>
          <w:szCs w:val="24"/>
        </w:rPr>
        <w:t xml:space="preserve">, </w:t>
      </w:r>
      <w:proofErr w:type="spellStart"/>
      <w:r w:rsidRPr="001B6E57">
        <w:rPr>
          <w:rFonts w:cs="Times New Roman"/>
          <w:szCs w:val="24"/>
        </w:rPr>
        <w:t>Verebiejuose</w:t>
      </w:r>
      <w:proofErr w:type="spellEnd"/>
      <w:r w:rsidRPr="001B6E57">
        <w:rPr>
          <w:rFonts w:cs="Times New Roman"/>
          <w:szCs w:val="24"/>
        </w:rPr>
        <w:t xml:space="preserve"> ir Kumečiuose įrengtos </w:t>
      </w:r>
      <w:proofErr w:type="spellStart"/>
      <w:r w:rsidRPr="001B6E57">
        <w:rPr>
          <w:rFonts w:cs="Times New Roman"/>
          <w:szCs w:val="24"/>
        </w:rPr>
        <w:t>multifunkcinės</w:t>
      </w:r>
      <w:proofErr w:type="spellEnd"/>
      <w:r w:rsidRPr="001B6E57">
        <w:rPr>
          <w:rFonts w:cs="Times New Roman"/>
          <w:szCs w:val="24"/>
        </w:rPr>
        <w:t xml:space="preserve"> aikštelės (bendra vertė – 250</w:t>
      </w:r>
      <w:r w:rsidR="00337CB4" w:rsidRPr="001B6E57">
        <w:rPr>
          <w:rFonts w:cs="Times New Roman"/>
          <w:szCs w:val="24"/>
        </w:rPr>
        <w:t xml:space="preserve"> tūkst. </w:t>
      </w:r>
      <w:proofErr w:type="spellStart"/>
      <w:r w:rsidRPr="001B6E57">
        <w:rPr>
          <w:rFonts w:cs="Times New Roman"/>
          <w:szCs w:val="24"/>
        </w:rPr>
        <w:t>Eur</w:t>
      </w:r>
      <w:proofErr w:type="spellEnd"/>
      <w:r w:rsidRPr="001B6E57">
        <w:rPr>
          <w:rFonts w:cs="Times New Roman"/>
          <w:szCs w:val="24"/>
        </w:rPr>
        <w:t>), Simno gimnazijos stadiono rekonstrukcijos darbai (darbų vertė 29</w:t>
      </w:r>
      <w:r w:rsidR="001B6E57" w:rsidRPr="001B6E57">
        <w:rPr>
          <w:rFonts w:cs="Times New Roman"/>
          <w:szCs w:val="24"/>
        </w:rPr>
        <w:t>7</w:t>
      </w:r>
      <w:r w:rsidR="00337CB4" w:rsidRPr="001B6E57">
        <w:rPr>
          <w:rFonts w:cs="Times New Roman"/>
          <w:szCs w:val="24"/>
        </w:rPr>
        <w:t xml:space="preserve"> tūkst. </w:t>
      </w:r>
      <w:proofErr w:type="spellStart"/>
      <w:r w:rsidR="00D81046" w:rsidRPr="001B6E57">
        <w:rPr>
          <w:rFonts w:cs="Times New Roman"/>
          <w:szCs w:val="24"/>
        </w:rPr>
        <w:t>E</w:t>
      </w:r>
      <w:r w:rsidRPr="001B6E57">
        <w:rPr>
          <w:rFonts w:cs="Times New Roman"/>
          <w:szCs w:val="24"/>
        </w:rPr>
        <w:t>ur</w:t>
      </w:r>
      <w:proofErr w:type="spellEnd"/>
      <w:r w:rsidRPr="001B6E57">
        <w:rPr>
          <w:rFonts w:cs="Times New Roman"/>
          <w:szCs w:val="24"/>
        </w:rPr>
        <w:t xml:space="preserve">), </w:t>
      </w:r>
      <w:r w:rsidR="00D81046" w:rsidRPr="001B6E57">
        <w:rPr>
          <w:rFonts w:cs="Times New Roman"/>
          <w:szCs w:val="24"/>
        </w:rPr>
        <w:t xml:space="preserve">pradėti daugiabučių namų kvartalo aplinkos </w:t>
      </w:r>
      <w:r w:rsidR="00D81046" w:rsidRPr="001B6E57">
        <w:rPr>
          <w:rFonts w:cs="Times New Roman"/>
          <w:szCs w:val="24"/>
        </w:rPr>
        <w:lastRenderedPageBreak/>
        <w:t xml:space="preserve">sutvarkymo darbai Pavasario g. Simne (darbų vertė </w:t>
      </w:r>
      <w:r w:rsidR="001B6E57" w:rsidRPr="001B6E57">
        <w:rPr>
          <w:rFonts w:cs="Times New Roman"/>
          <w:szCs w:val="24"/>
        </w:rPr>
        <w:t>537,9</w:t>
      </w:r>
      <w:r w:rsidR="00D81046" w:rsidRPr="001B6E57">
        <w:rPr>
          <w:rFonts w:cs="Times New Roman"/>
          <w:szCs w:val="24"/>
        </w:rPr>
        <w:t xml:space="preserve"> tūkst. </w:t>
      </w:r>
      <w:proofErr w:type="spellStart"/>
      <w:r w:rsidR="00D81046" w:rsidRPr="001B6E57">
        <w:rPr>
          <w:rFonts w:cs="Times New Roman"/>
          <w:szCs w:val="24"/>
        </w:rPr>
        <w:t>Eur</w:t>
      </w:r>
      <w:proofErr w:type="spellEnd"/>
      <w:r w:rsidR="00D81046">
        <w:rPr>
          <w:rFonts w:cs="Times New Roman"/>
          <w:color w:val="000000"/>
          <w:szCs w:val="24"/>
        </w:rPr>
        <w:t>)</w:t>
      </w:r>
      <w:r w:rsidR="000B6CC2">
        <w:rPr>
          <w:rFonts w:cs="Times New Roman"/>
          <w:color w:val="000000"/>
          <w:szCs w:val="24"/>
        </w:rPr>
        <w:t xml:space="preserve">, sutvarkyta kapinių tvora </w:t>
      </w:r>
      <w:proofErr w:type="spellStart"/>
      <w:r w:rsidR="000B6CC2">
        <w:rPr>
          <w:rFonts w:cs="Times New Roman"/>
          <w:color w:val="000000"/>
          <w:szCs w:val="24"/>
        </w:rPr>
        <w:t>Punioje</w:t>
      </w:r>
      <w:proofErr w:type="spellEnd"/>
      <w:r w:rsidR="000B6CC2">
        <w:rPr>
          <w:rFonts w:cs="Times New Roman"/>
          <w:color w:val="000000"/>
          <w:szCs w:val="24"/>
        </w:rPr>
        <w:t>, pakeisti langai Ąžuolinių bendruomenės patalpose.</w:t>
      </w:r>
      <w:r w:rsidR="000B6CC2" w:rsidRPr="000B6CC2">
        <w:rPr>
          <w:rFonts w:cs="Times New Roman"/>
          <w:color w:val="000000"/>
          <w:szCs w:val="24"/>
        </w:rPr>
        <w:t xml:space="preserve"> </w:t>
      </w:r>
      <w:r w:rsidR="000B6CC2">
        <w:rPr>
          <w:rFonts w:cs="Times New Roman"/>
          <w:color w:val="000000"/>
          <w:szCs w:val="24"/>
        </w:rPr>
        <w:t>Taip pat visose seniūnijose buvo šienaujamos pakelės.</w:t>
      </w:r>
    </w:p>
    <w:p w14:paraId="532C6CD8" w14:textId="45558301" w:rsidR="009A4D86" w:rsidRPr="009A4D86" w:rsidRDefault="009A4D86" w:rsidP="009A4D86">
      <w:pPr>
        <w:pStyle w:val="Stilius1"/>
        <w:ind w:firstLine="1134"/>
        <w:jc w:val="center"/>
        <w:rPr>
          <w:rFonts w:cs="Times New Roman"/>
          <w:b/>
          <w:color w:val="000000"/>
          <w:szCs w:val="24"/>
        </w:rPr>
      </w:pPr>
      <w:r w:rsidRPr="009A4D86">
        <w:rPr>
          <w:rFonts w:cs="Times New Roman"/>
          <w:b/>
          <w:color w:val="000000"/>
          <w:szCs w:val="24"/>
        </w:rPr>
        <w:t>Kompensacijos gyventojams už nuotekų valymo įrenginius</w:t>
      </w:r>
    </w:p>
    <w:p w14:paraId="454176B8" w14:textId="2E9C4306" w:rsidR="009A4D86" w:rsidRDefault="009A4D86" w:rsidP="000B6CC2">
      <w:pPr>
        <w:pStyle w:val="Stilius1"/>
        <w:ind w:firstLine="1134"/>
        <w:rPr>
          <w:rFonts w:cs="Times New Roman"/>
          <w:color w:val="000000"/>
          <w:szCs w:val="24"/>
        </w:rPr>
      </w:pPr>
      <w:r w:rsidRPr="009A4D86">
        <w:rPr>
          <w:rFonts w:cs="Times New Roman"/>
          <w:color w:val="000000"/>
          <w:szCs w:val="24"/>
        </w:rPr>
        <w:t xml:space="preserve">Alytaus rajono savivaldybė iš dalies kompensuoja individualaus nuotekų valymo įrenginio išlaidas, norėdama paskatinti rajono gyventojus, kurie neturi galimybės prisijungti prie centralizuotų nuotekų tinklų, atsakingai tvarkyti nuotekas, rūpintis aplinka. Už vieną įrenginį, kuris atitinka Nuotekų valymo įrenginių taikymo reglamentą, mokama 0,3 tūkst. </w:t>
      </w:r>
      <w:proofErr w:type="spellStart"/>
      <w:r w:rsidR="002F7CF2">
        <w:rPr>
          <w:rFonts w:cs="Times New Roman"/>
          <w:color w:val="000000"/>
          <w:szCs w:val="24"/>
        </w:rPr>
        <w:t>Eur</w:t>
      </w:r>
      <w:proofErr w:type="spellEnd"/>
      <w:r w:rsidRPr="009A4D86">
        <w:rPr>
          <w:rFonts w:cs="Times New Roman"/>
          <w:color w:val="000000"/>
          <w:szCs w:val="24"/>
        </w:rPr>
        <w:t xml:space="preserve"> kompensacija, kai nėra techninės galimybės prisijungti prie centralizuotų nuotekų tinklų. 2020 m. kompensacijos išmokėtos 247 gyventojams, išmokėta 74,4 </w:t>
      </w:r>
      <w:proofErr w:type="spellStart"/>
      <w:r w:rsidRPr="009A4D86">
        <w:rPr>
          <w:rFonts w:cs="Times New Roman"/>
          <w:color w:val="000000"/>
          <w:szCs w:val="24"/>
        </w:rPr>
        <w:t>tūkts</w:t>
      </w:r>
      <w:proofErr w:type="spellEnd"/>
      <w:r w:rsidRPr="009A4D86">
        <w:rPr>
          <w:rFonts w:cs="Times New Roman"/>
          <w:color w:val="000000"/>
          <w:szCs w:val="24"/>
        </w:rPr>
        <w:t xml:space="preserve">. </w:t>
      </w:r>
      <w:proofErr w:type="spellStart"/>
      <w:r w:rsidRPr="009A4D86">
        <w:rPr>
          <w:rFonts w:cs="Times New Roman"/>
          <w:color w:val="000000"/>
          <w:szCs w:val="24"/>
        </w:rPr>
        <w:t>Eur</w:t>
      </w:r>
      <w:proofErr w:type="spellEnd"/>
      <w:r w:rsidRPr="009A4D86">
        <w:rPr>
          <w:rFonts w:cs="Times New Roman"/>
          <w:color w:val="000000"/>
          <w:szCs w:val="24"/>
        </w:rPr>
        <w:t>.</w:t>
      </w:r>
    </w:p>
    <w:p w14:paraId="4C47DD9A" w14:textId="6E2D081A" w:rsidR="009A4D86" w:rsidRPr="002F7CF2" w:rsidRDefault="009A4D86" w:rsidP="002F7CF2">
      <w:pPr>
        <w:jc w:val="center"/>
        <w:rPr>
          <w:rFonts w:eastAsiaTheme="minorHAnsi"/>
          <w:b/>
        </w:rPr>
      </w:pPr>
      <w:r w:rsidRPr="002F7CF2">
        <w:rPr>
          <w:rFonts w:eastAsiaTheme="minorHAnsi"/>
          <w:b/>
        </w:rPr>
        <w:t xml:space="preserve">Energijos efektyvumo ir atsinaujinančių išteklių energijos </w:t>
      </w:r>
      <w:r w:rsidR="002F7CF2">
        <w:rPr>
          <w:rFonts w:eastAsiaTheme="minorHAnsi"/>
          <w:b/>
        </w:rPr>
        <w:t>gamybos ir naudojimo skatinimas</w:t>
      </w:r>
    </w:p>
    <w:p w14:paraId="64E810F4" w14:textId="77777777" w:rsidR="009A4D86" w:rsidRPr="009A4D86" w:rsidRDefault="009A4D86" w:rsidP="009A4D86">
      <w:pPr>
        <w:rPr>
          <w:lang w:eastAsia="en-US"/>
        </w:rPr>
      </w:pPr>
    </w:p>
    <w:p w14:paraId="2E23BAFC" w14:textId="35DF45B8" w:rsidR="009A4D86" w:rsidRPr="009A4D86" w:rsidRDefault="009A4D86" w:rsidP="009A4D86">
      <w:pPr>
        <w:ind w:firstLine="709"/>
        <w:jc w:val="both"/>
        <w:rPr>
          <w:rFonts w:eastAsia="Calibri"/>
        </w:rPr>
      </w:pPr>
      <w:r w:rsidRPr="00531B43">
        <w:rPr>
          <w:rFonts w:eastAsia="Calibri"/>
        </w:rPr>
        <w:t xml:space="preserve">Priemonė įgyvendinama pagal Aplinkos projektų valdymo agentūros projektą „Neefektyviai biomasę naudojančių katilų keitimas namų ūkiuose“. 2020 metais šiame projekte dalyvavo  ir pasinaudojo kompensacija 103 gyventojai. Skirta 57,8 tūkst. </w:t>
      </w:r>
      <w:proofErr w:type="spellStart"/>
      <w:r w:rsidRPr="00531B43">
        <w:rPr>
          <w:rFonts w:eastAsia="Calibri"/>
        </w:rPr>
        <w:t>Eur</w:t>
      </w:r>
      <w:proofErr w:type="spellEnd"/>
      <w:r w:rsidRPr="00531B43">
        <w:rPr>
          <w:rFonts w:eastAsia="Calibri"/>
        </w:rPr>
        <w:t>.</w:t>
      </w:r>
    </w:p>
    <w:p w14:paraId="5F3DB958" w14:textId="77777777" w:rsidR="000B6CC2" w:rsidRDefault="000B6CC2" w:rsidP="0040280F">
      <w:pPr>
        <w:pStyle w:val="Sraopastraipa"/>
        <w:spacing w:after="0" w:line="240" w:lineRule="auto"/>
        <w:ind w:left="0" w:firstLine="1298"/>
        <w:jc w:val="center"/>
        <w:rPr>
          <w:rFonts w:ascii="Times New Roman" w:hAnsi="Times New Roman"/>
          <w:b/>
          <w:bCs/>
          <w:color w:val="000000"/>
          <w:sz w:val="24"/>
          <w:szCs w:val="24"/>
          <w:lang w:eastAsia="lt-LT"/>
        </w:rPr>
      </w:pPr>
      <w:bookmarkStart w:id="88" w:name="_Toc417650956"/>
      <w:bookmarkStart w:id="89" w:name="_Toc417651493"/>
    </w:p>
    <w:p w14:paraId="297A112C" w14:textId="517DB962" w:rsidR="00E91FA2" w:rsidRDefault="00E91FA2" w:rsidP="0040280F">
      <w:pPr>
        <w:pStyle w:val="Sraopastraipa"/>
        <w:spacing w:after="0" w:line="240" w:lineRule="auto"/>
        <w:ind w:left="0" w:firstLine="1298"/>
        <w:jc w:val="center"/>
        <w:rPr>
          <w:rFonts w:ascii="Times New Roman" w:hAnsi="Times New Roman"/>
          <w:b/>
          <w:bCs/>
          <w:color w:val="000000"/>
          <w:sz w:val="24"/>
          <w:szCs w:val="24"/>
          <w:lang w:eastAsia="lt-LT"/>
        </w:rPr>
      </w:pPr>
      <w:r w:rsidRPr="00007B0A">
        <w:rPr>
          <w:rFonts w:ascii="Times New Roman" w:hAnsi="Times New Roman"/>
          <w:b/>
          <w:bCs/>
          <w:color w:val="000000"/>
          <w:sz w:val="24"/>
          <w:szCs w:val="24"/>
          <w:lang w:eastAsia="lt-LT"/>
        </w:rPr>
        <w:t>Alytaus rajono želdynų priežiūra</w:t>
      </w:r>
    </w:p>
    <w:p w14:paraId="109E3105" w14:textId="77777777" w:rsidR="0040280F" w:rsidRPr="00007B0A" w:rsidRDefault="0040280F" w:rsidP="0040280F">
      <w:pPr>
        <w:pStyle w:val="Sraopastraipa"/>
        <w:spacing w:after="0" w:line="240" w:lineRule="auto"/>
        <w:ind w:left="0" w:firstLine="1298"/>
        <w:jc w:val="center"/>
        <w:rPr>
          <w:rFonts w:ascii="Times New Roman" w:hAnsi="Times New Roman"/>
          <w:b/>
          <w:bCs/>
          <w:color w:val="000000"/>
          <w:sz w:val="24"/>
          <w:szCs w:val="24"/>
        </w:rPr>
      </w:pPr>
    </w:p>
    <w:p w14:paraId="4AF19F93" w14:textId="77777777" w:rsidR="00E91FA2" w:rsidRPr="00007B0A" w:rsidRDefault="00E91FA2" w:rsidP="0040280F">
      <w:pPr>
        <w:pStyle w:val="Stilius1"/>
        <w:spacing w:after="0"/>
        <w:ind w:firstLine="1134"/>
        <w:rPr>
          <w:rFonts w:cs="Times New Roman"/>
          <w:color w:val="000000"/>
          <w:szCs w:val="24"/>
        </w:rPr>
      </w:pPr>
      <w:r w:rsidRPr="00007B0A">
        <w:rPr>
          <w:rFonts w:cs="Times New Roman"/>
          <w:color w:val="000000"/>
          <w:szCs w:val="24"/>
        </w:rPr>
        <w:t xml:space="preserve">Rajono želdiniams gausinti, esamų želdinių kokybei gerinti: pirkti gėlių sodinukai ir želdiniai, kuriems iš Aplinkos apsaugos rėmimo specialiosios programos skirta </w:t>
      </w:r>
      <w:r w:rsidRPr="00007B0A">
        <w:rPr>
          <w:rFonts w:cs="Times New Roman"/>
          <w:szCs w:val="24"/>
        </w:rPr>
        <w:t>7,2 tūkst.</w:t>
      </w:r>
      <w:r w:rsidRPr="00007B0A">
        <w:rPr>
          <w:rFonts w:cs="Times New Roman"/>
          <w:color w:val="000000"/>
          <w:szCs w:val="24"/>
        </w:rPr>
        <w:t xml:space="preserve"> </w:t>
      </w:r>
      <w:proofErr w:type="spellStart"/>
      <w:r w:rsidRPr="00007B0A">
        <w:rPr>
          <w:rFonts w:cs="Times New Roman"/>
          <w:color w:val="000000"/>
          <w:szCs w:val="24"/>
        </w:rPr>
        <w:t>Eur</w:t>
      </w:r>
      <w:proofErr w:type="spellEnd"/>
      <w:r w:rsidRPr="00007B0A">
        <w:rPr>
          <w:rFonts w:cs="Times New Roman"/>
          <w:color w:val="000000"/>
          <w:szCs w:val="24"/>
        </w:rPr>
        <w:t xml:space="preserve">, pašalinta </w:t>
      </w:r>
      <w:r w:rsidRPr="00007B0A">
        <w:rPr>
          <w:rFonts w:cs="Times New Roman"/>
          <w:szCs w:val="24"/>
        </w:rPr>
        <w:t>179 vnt</w:t>
      </w:r>
      <w:r w:rsidRPr="00007B0A">
        <w:rPr>
          <w:rFonts w:cs="Times New Roman"/>
          <w:color w:val="000000"/>
          <w:szCs w:val="24"/>
        </w:rPr>
        <w:t xml:space="preserve">. pavojų keliančių ir sergančių medžių, nugenėta </w:t>
      </w:r>
      <w:r w:rsidRPr="00007B0A">
        <w:rPr>
          <w:rFonts w:cs="Times New Roman"/>
          <w:szCs w:val="24"/>
        </w:rPr>
        <w:t>194</w:t>
      </w:r>
      <w:r w:rsidRPr="00007B0A">
        <w:rPr>
          <w:rFonts w:cs="Times New Roman"/>
          <w:color w:val="000000"/>
          <w:szCs w:val="24"/>
        </w:rPr>
        <w:t xml:space="preserve"> vnt. medžių, šiems darbams lėšos buvo skirtos taip pat iš Aplinkos apsaugos specialiosios rėmimo programos (12,2 </w:t>
      </w:r>
      <w:r w:rsidRPr="00007B0A">
        <w:rPr>
          <w:rFonts w:cs="Times New Roman"/>
          <w:szCs w:val="24"/>
        </w:rPr>
        <w:t>tūkst.</w:t>
      </w:r>
      <w:r w:rsidRPr="00007B0A">
        <w:rPr>
          <w:rFonts w:cs="Times New Roman"/>
          <w:color w:val="000000"/>
          <w:szCs w:val="24"/>
        </w:rPr>
        <w:t xml:space="preserve"> </w:t>
      </w:r>
      <w:proofErr w:type="spellStart"/>
      <w:r w:rsidRPr="00007B0A">
        <w:rPr>
          <w:rFonts w:cs="Times New Roman"/>
          <w:color w:val="000000"/>
          <w:szCs w:val="24"/>
        </w:rPr>
        <w:t>Eur</w:t>
      </w:r>
      <w:proofErr w:type="spellEnd"/>
      <w:r w:rsidRPr="00007B0A">
        <w:rPr>
          <w:rFonts w:cs="Times New Roman"/>
          <w:color w:val="000000"/>
          <w:szCs w:val="24"/>
        </w:rPr>
        <w:t>).</w:t>
      </w:r>
    </w:p>
    <w:p w14:paraId="32839508" w14:textId="77777777" w:rsidR="00E91FA2" w:rsidRPr="00007B0A" w:rsidRDefault="00E91FA2" w:rsidP="0040280F">
      <w:pPr>
        <w:pStyle w:val="Stilius1"/>
        <w:spacing w:after="0"/>
        <w:ind w:firstLine="1134"/>
        <w:rPr>
          <w:rFonts w:cs="Times New Roman"/>
          <w:color w:val="000000"/>
          <w:szCs w:val="24"/>
        </w:rPr>
      </w:pPr>
      <w:r w:rsidRPr="00007B0A">
        <w:rPr>
          <w:rFonts w:cs="Times New Roman"/>
          <w:color w:val="000000"/>
          <w:szCs w:val="24"/>
        </w:rPr>
        <w:t>Leidimų išpjauti ir nugenėti avarinius medžius išdavimas – 2020 m. buvo išduota 144 leidimai.</w:t>
      </w:r>
    </w:p>
    <w:p w14:paraId="7CF92A72" w14:textId="77777777" w:rsidR="00E91FA2" w:rsidRPr="00007B0A" w:rsidRDefault="00E91FA2" w:rsidP="0040280F">
      <w:pPr>
        <w:pStyle w:val="Stilius1"/>
        <w:spacing w:after="0"/>
        <w:ind w:firstLine="1134"/>
        <w:rPr>
          <w:rFonts w:cs="Times New Roman"/>
          <w:color w:val="000000"/>
          <w:szCs w:val="24"/>
        </w:rPr>
      </w:pPr>
      <w:r w:rsidRPr="00007B0A">
        <w:rPr>
          <w:rFonts w:cs="Times New Roman"/>
          <w:color w:val="000000"/>
          <w:szCs w:val="24"/>
        </w:rPr>
        <w:t>Paplūdimiuose esančių biotualetų priežiūra – biotualetai daugiausiai prižiūrimi šiltuoju metų laikotarpiu, nuolat valomi pagal poreikį, prieš šventes ir po jų.</w:t>
      </w:r>
    </w:p>
    <w:p w14:paraId="7DDE4FBF" w14:textId="77777777" w:rsidR="00E91FA2" w:rsidRPr="00007B0A" w:rsidRDefault="00E91FA2" w:rsidP="00E91FA2">
      <w:pPr>
        <w:pStyle w:val="Stilius1"/>
        <w:spacing w:after="0"/>
        <w:ind w:firstLine="1298"/>
        <w:rPr>
          <w:rFonts w:cs="Times New Roman"/>
          <w:b/>
          <w:bCs/>
          <w:color w:val="000000"/>
          <w:szCs w:val="24"/>
        </w:rPr>
      </w:pPr>
    </w:p>
    <w:p w14:paraId="54A647CC" w14:textId="2090836B" w:rsidR="00E91FA2" w:rsidRDefault="00E91FA2" w:rsidP="00226CA1">
      <w:pPr>
        <w:pStyle w:val="Stilius1"/>
        <w:spacing w:after="0"/>
        <w:ind w:firstLine="1298"/>
        <w:jc w:val="center"/>
        <w:rPr>
          <w:rFonts w:cs="Times New Roman"/>
          <w:b/>
          <w:bCs/>
          <w:color w:val="000000"/>
          <w:szCs w:val="24"/>
        </w:rPr>
      </w:pPr>
      <w:r w:rsidRPr="00007B0A">
        <w:rPr>
          <w:rFonts w:cs="Times New Roman"/>
          <w:b/>
          <w:bCs/>
          <w:color w:val="000000"/>
          <w:szCs w:val="24"/>
        </w:rPr>
        <w:t>Kapinių priežiūra. Sanitarija</w:t>
      </w:r>
      <w:r w:rsidR="00E471CE" w:rsidRPr="00007B0A">
        <w:rPr>
          <w:rFonts w:cs="Times New Roman"/>
          <w:b/>
          <w:bCs/>
          <w:color w:val="000000"/>
          <w:szCs w:val="24"/>
        </w:rPr>
        <w:t>. A</w:t>
      </w:r>
      <w:r w:rsidRPr="00007B0A">
        <w:rPr>
          <w:rFonts w:cs="Times New Roman"/>
          <w:b/>
          <w:bCs/>
          <w:color w:val="000000"/>
          <w:szCs w:val="24"/>
        </w:rPr>
        <w:t>plinkos tvarkymas</w:t>
      </w:r>
    </w:p>
    <w:p w14:paraId="630E530C" w14:textId="77777777" w:rsidR="00226CA1" w:rsidRPr="00007B0A" w:rsidRDefault="00226CA1" w:rsidP="00226CA1">
      <w:pPr>
        <w:pStyle w:val="Stilius1"/>
        <w:spacing w:after="0"/>
        <w:ind w:firstLine="1298"/>
        <w:jc w:val="center"/>
        <w:rPr>
          <w:rFonts w:cs="Times New Roman"/>
          <w:b/>
          <w:bCs/>
          <w:color w:val="000000"/>
          <w:szCs w:val="24"/>
        </w:rPr>
      </w:pPr>
    </w:p>
    <w:p w14:paraId="0A1D4F3B" w14:textId="56DCC9A2" w:rsidR="00E91FA2" w:rsidRPr="00007B0A" w:rsidRDefault="00E91FA2" w:rsidP="00E91FA2">
      <w:pPr>
        <w:pStyle w:val="Stilius1"/>
        <w:spacing w:after="0"/>
        <w:ind w:firstLine="1298"/>
        <w:rPr>
          <w:rFonts w:cs="Times New Roman"/>
          <w:color w:val="000000"/>
          <w:szCs w:val="24"/>
        </w:rPr>
      </w:pPr>
      <w:r w:rsidRPr="00007B0A">
        <w:rPr>
          <w:rFonts w:cs="Times New Roman"/>
          <w:color w:val="000000"/>
          <w:szCs w:val="24"/>
        </w:rPr>
        <w:t xml:space="preserve">Išduoti leidimai medžių kirtimo, persodinimo ar kitokio pašalinimo darbams Ūdrijos, </w:t>
      </w:r>
      <w:proofErr w:type="spellStart"/>
      <w:r w:rsidRPr="00007B0A">
        <w:rPr>
          <w:rFonts w:cs="Times New Roman"/>
          <w:color w:val="000000"/>
          <w:szCs w:val="24"/>
        </w:rPr>
        <w:t>Rumbonių</w:t>
      </w:r>
      <w:proofErr w:type="spellEnd"/>
      <w:r w:rsidRPr="00007B0A">
        <w:rPr>
          <w:rFonts w:cs="Times New Roman"/>
          <w:color w:val="000000"/>
          <w:szCs w:val="24"/>
        </w:rPr>
        <w:t xml:space="preserve">, Raižių, Punios, Vaisodžių, Žagarių, Alovės, Kaniūkų, </w:t>
      </w:r>
      <w:proofErr w:type="spellStart"/>
      <w:r w:rsidRPr="00007B0A">
        <w:rPr>
          <w:rFonts w:cs="Times New Roman"/>
          <w:color w:val="000000"/>
          <w:szCs w:val="24"/>
        </w:rPr>
        <w:t>Davainiškių</w:t>
      </w:r>
      <w:proofErr w:type="spellEnd"/>
      <w:r w:rsidRPr="00007B0A">
        <w:rPr>
          <w:rFonts w:cs="Times New Roman"/>
          <w:color w:val="000000"/>
          <w:szCs w:val="24"/>
        </w:rPr>
        <w:t xml:space="preserve">, </w:t>
      </w:r>
      <w:proofErr w:type="spellStart"/>
      <w:r w:rsidRPr="00007B0A">
        <w:rPr>
          <w:rFonts w:cs="Times New Roman"/>
          <w:color w:val="000000"/>
          <w:szCs w:val="24"/>
        </w:rPr>
        <w:t>Geičialaukio</w:t>
      </w:r>
      <w:proofErr w:type="spellEnd"/>
      <w:r w:rsidRPr="00007B0A">
        <w:rPr>
          <w:rFonts w:cs="Times New Roman"/>
          <w:color w:val="000000"/>
          <w:szCs w:val="24"/>
        </w:rPr>
        <w:t xml:space="preserve"> kapinėse.</w:t>
      </w:r>
      <w:r w:rsidR="00B53BA8">
        <w:rPr>
          <w:rFonts w:cs="Times New Roman"/>
          <w:color w:val="000000"/>
          <w:szCs w:val="24"/>
        </w:rPr>
        <w:t xml:space="preserve"> </w:t>
      </w:r>
      <w:proofErr w:type="spellStart"/>
      <w:r w:rsidR="00B53BA8">
        <w:rPr>
          <w:rFonts w:cs="Times New Roman"/>
          <w:color w:val="000000"/>
          <w:szCs w:val="24"/>
        </w:rPr>
        <w:t>Seniūnios</w:t>
      </w:r>
      <w:proofErr w:type="spellEnd"/>
      <w:r w:rsidR="00B53BA8">
        <w:rPr>
          <w:rFonts w:cs="Times New Roman"/>
          <w:color w:val="000000"/>
          <w:szCs w:val="24"/>
        </w:rPr>
        <w:t xml:space="preserve"> prižiūri 300 ha viešųjų erdvių, 130 kapinių. </w:t>
      </w:r>
    </w:p>
    <w:p w14:paraId="5C76FD8B" w14:textId="77777777" w:rsidR="00E91FA2" w:rsidRPr="00007B0A" w:rsidRDefault="00E91FA2" w:rsidP="00226CA1">
      <w:pPr>
        <w:pStyle w:val="Stilius1"/>
        <w:spacing w:after="0"/>
        <w:ind w:firstLine="1298"/>
        <w:jc w:val="center"/>
        <w:rPr>
          <w:rFonts w:cs="Times New Roman"/>
          <w:color w:val="000000"/>
          <w:szCs w:val="24"/>
        </w:rPr>
      </w:pPr>
    </w:p>
    <w:p w14:paraId="5DF8FDA9" w14:textId="48DB7B52" w:rsidR="00B53BA8" w:rsidRPr="00226CA1" w:rsidRDefault="00B53BA8" w:rsidP="00226CA1">
      <w:pPr>
        <w:pStyle w:val="AntratDoc"/>
        <w:rPr>
          <w:bCs w:val="0"/>
          <w:caps w:val="0"/>
          <w:kern w:val="0"/>
          <w:szCs w:val="24"/>
        </w:rPr>
      </w:pPr>
      <w:bookmarkStart w:id="90" w:name="_Toc66802737"/>
      <w:r w:rsidRPr="00226CA1">
        <w:rPr>
          <w:bCs w:val="0"/>
          <w:caps w:val="0"/>
          <w:kern w:val="0"/>
          <w:szCs w:val="24"/>
        </w:rPr>
        <w:t>SODŲ BENDRIJŲ SPECIALIO</w:t>
      </w:r>
      <w:r w:rsidR="00226CA1" w:rsidRPr="00226CA1">
        <w:rPr>
          <w:bCs w:val="0"/>
          <w:caps w:val="0"/>
          <w:kern w:val="0"/>
          <w:szCs w:val="24"/>
        </w:rPr>
        <w:t>JI</w:t>
      </w:r>
      <w:r w:rsidRPr="00226CA1">
        <w:rPr>
          <w:bCs w:val="0"/>
          <w:caps w:val="0"/>
          <w:kern w:val="0"/>
          <w:szCs w:val="24"/>
        </w:rPr>
        <w:t xml:space="preserve"> RĖMIMO PROGRAM</w:t>
      </w:r>
      <w:r w:rsidR="00226CA1" w:rsidRPr="00226CA1">
        <w:rPr>
          <w:bCs w:val="0"/>
          <w:caps w:val="0"/>
          <w:kern w:val="0"/>
          <w:szCs w:val="24"/>
        </w:rPr>
        <w:t>A</w:t>
      </w:r>
      <w:bookmarkEnd w:id="90"/>
    </w:p>
    <w:p w14:paraId="413469F4" w14:textId="77777777" w:rsidR="00B53BA8" w:rsidRPr="00B53BA8" w:rsidRDefault="00B53BA8" w:rsidP="00E91FA2">
      <w:pPr>
        <w:pStyle w:val="Stilius1"/>
        <w:spacing w:after="0"/>
        <w:ind w:firstLine="1298"/>
        <w:rPr>
          <w:rFonts w:cs="Times New Roman"/>
          <w:b/>
          <w:szCs w:val="24"/>
        </w:rPr>
      </w:pPr>
    </w:p>
    <w:p w14:paraId="7DD7B817" w14:textId="743C4758" w:rsidR="00E91FA2" w:rsidRPr="00007B0A" w:rsidRDefault="00E91FA2" w:rsidP="00226CA1">
      <w:pPr>
        <w:pStyle w:val="Pagrindinistekstas"/>
        <w:ind w:firstLine="1134"/>
        <w:jc w:val="both"/>
        <w:rPr>
          <w:bCs/>
          <w:color w:val="000000"/>
        </w:rPr>
      </w:pPr>
      <w:r w:rsidRPr="00007B0A">
        <w:rPr>
          <w:bCs/>
          <w:color w:val="000000"/>
        </w:rPr>
        <w:t>Alytaus rajono savivaldybės taryboje patvirtinti rajono sodų bendrijų specialios rėmimo programos nuostatai, pagal kuriuos, be kita ko, iš dalies padengiamos sodų bendro naudojimo objektų – kelių, elektros tinklų ir kt. – priežiūros išlaidos. Alytaus rajone yra 20 sodų bendrijų</w:t>
      </w:r>
      <w:r w:rsidR="00F05F6B">
        <w:rPr>
          <w:bCs/>
          <w:color w:val="000000"/>
        </w:rPr>
        <w:t>.</w:t>
      </w:r>
      <w:r w:rsidRPr="00007B0A">
        <w:rPr>
          <w:bCs/>
          <w:color w:val="000000"/>
        </w:rPr>
        <w:t xml:space="preserve"> Mėgėjiškų sodų žemės sklypų</w:t>
      </w:r>
      <w:r w:rsidR="00747488">
        <w:rPr>
          <w:bCs/>
          <w:color w:val="000000"/>
        </w:rPr>
        <w:t xml:space="preserve"> skaičius 6222, o</w:t>
      </w:r>
      <w:r w:rsidRPr="00007B0A">
        <w:rPr>
          <w:bCs/>
          <w:color w:val="000000"/>
        </w:rPr>
        <w:t xml:space="preserve"> plotas 196 ha Alytaus rajone. Įgyvendinant šį tikslą gerinama sodų bendrijų infrastruktūra, t. y. keliai, vandentiekio sistemos, elektros tinklų plėtra. Nemažai šalies gyventojų keliasi gyventi į sodus, todėl iškyla problemų, nes kolektyviniai sodai tokiam gyventojų srautui nepritaikyti. Soduose apsigyvenę žmonės patiria problemų dėl elektros tinklų atnaujinimo, kelių, atliekų tvarkymo, kitų inžinerinių komunikacijų įrengimo.</w:t>
      </w:r>
    </w:p>
    <w:p w14:paraId="3C0DECCD" w14:textId="473C4E88" w:rsidR="00E91FA2" w:rsidRPr="002F0B0B" w:rsidRDefault="00E91FA2" w:rsidP="002F0B0B">
      <w:pPr>
        <w:pStyle w:val="Stilius1"/>
        <w:spacing w:after="0"/>
        <w:ind w:firstLine="1134"/>
        <w:rPr>
          <w:rFonts w:cs="Times New Roman"/>
          <w:color w:val="000000"/>
          <w:szCs w:val="24"/>
        </w:rPr>
      </w:pPr>
      <w:r w:rsidRPr="00007B0A">
        <w:rPr>
          <w:rFonts w:cs="Times New Roman"/>
          <w:color w:val="000000"/>
          <w:szCs w:val="24"/>
        </w:rPr>
        <w:t xml:space="preserve">Alytaus rajono savivaldybės taryboje patvirtinti rajono Sodų bendrijų specialiosios rėmimo programos nuostatai, pagal kuriuos iš dalies padengiamos sodų bendro naudojimo objektų – kelių, elektros tinklų ir kt. – priežiūros išlaidos. Alytaus rajone 2020 m. programos lėšomis buvo </w:t>
      </w:r>
      <w:r w:rsidRPr="00007B0A">
        <w:rPr>
          <w:rFonts w:cs="Times New Roman"/>
          <w:szCs w:val="24"/>
        </w:rPr>
        <w:t xml:space="preserve">paremta 17 sodų </w:t>
      </w:r>
      <w:r w:rsidRPr="00007B0A">
        <w:rPr>
          <w:rFonts w:cs="Times New Roman"/>
          <w:color w:val="000000"/>
          <w:szCs w:val="24"/>
        </w:rPr>
        <w:t xml:space="preserve">bendrijų. Programai buvo skirta </w:t>
      </w:r>
      <w:r w:rsidRPr="00007B0A">
        <w:rPr>
          <w:rFonts w:cs="Times New Roman"/>
          <w:szCs w:val="24"/>
        </w:rPr>
        <w:t>10,0 tūkst.</w:t>
      </w:r>
      <w:r w:rsidRPr="00007B0A">
        <w:rPr>
          <w:rFonts w:cs="Times New Roman"/>
          <w:color w:val="000000"/>
          <w:szCs w:val="24"/>
        </w:rPr>
        <w:t xml:space="preserve"> </w:t>
      </w:r>
      <w:proofErr w:type="spellStart"/>
      <w:r w:rsidRPr="00007B0A">
        <w:rPr>
          <w:rFonts w:cs="Times New Roman"/>
          <w:color w:val="000000"/>
          <w:szCs w:val="24"/>
        </w:rPr>
        <w:t>Eur</w:t>
      </w:r>
      <w:proofErr w:type="spellEnd"/>
      <w:r w:rsidRPr="00007B0A">
        <w:rPr>
          <w:rFonts w:cs="Times New Roman"/>
          <w:color w:val="000000"/>
          <w:szCs w:val="24"/>
        </w:rPr>
        <w:t>.</w:t>
      </w:r>
    </w:p>
    <w:p w14:paraId="3A9E4DEB" w14:textId="77777777" w:rsidR="00E91FA2" w:rsidRPr="00007B0A" w:rsidRDefault="00E91FA2" w:rsidP="00226CA1">
      <w:pPr>
        <w:pStyle w:val="AntratDoc"/>
        <w:rPr>
          <w:rFonts w:eastAsiaTheme="minorHAnsi"/>
        </w:rPr>
      </w:pPr>
      <w:bookmarkStart w:id="91" w:name="_Toc417651466"/>
      <w:bookmarkStart w:id="92" w:name="_Toc66802738"/>
      <w:bookmarkEnd w:id="70"/>
      <w:bookmarkEnd w:id="71"/>
      <w:bookmarkEnd w:id="72"/>
      <w:bookmarkEnd w:id="73"/>
      <w:bookmarkEnd w:id="74"/>
      <w:bookmarkEnd w:id="75"/>
      <w:bookmarkEnd w:id="76"/>
      <w:bookmarkEnd w:id="77"/>
      <w:bookmarkEnd w:id="88"/>
      <w:bookmarkEnd w:id="89"/>
      <w:r w:rsidRPr="00226CA1">
        <w:rPr>
          <w:rStyle w:val="AntratDocDiagrama"/>
          <w:rFonts w:eastAsiaTheme="minorHAnsi"/>
          <w:b/>
        </w:rPr>
        <w:lastRenderedPageBreak/>
        <w:t>APLINKOS APSAUGOS</w:t>
      </w:r>
      <w:r w:rsidRPr="00007B0A">
        <w:rPr>
          <w:rFonts w:eastAsiaTheme="minorHAnsi"/>
        </w:rPr>
        <w:t xml:space="preserve"> RĖMIMO SPECIALIOJI PROGRAMA</w:t>
      </w:r>
      <w:bookmarkEnd w:id="91"/>
      <w:bookmarkEnd w:id="92"/>
    </w:p>
    <w:p w14:paraId="6099D3FF" w14:textId="77777777" w:rsidR="00E65CC5" w:rsidRDefault="00E65CC5" w:rsidP="00E65CC5">
      <w:pPr>
        <w:pStyle w:val="Antrats"/>
        <w:ind w:firstLine="1134"/>
        <w:jc w:val="both"/>
        <w:rPr>
          <w:rFonts w:ascii="Times New Roman" w:hAnsi="Times New Roman"/>
          <w:color w:val="000000"/>
          <w:sz w:val="24"/>
          <w:szCs w:val="24"/>
        </w:rPr>
      </w:pPr>
    </w:p>
    <w:p w14:paraId="79251593" w14:textId="5B04C22B" w:rsidR="00E65CC5" w:rsidRDefault="00E65CC5" w:rsidP="00E65CC5">
      <w:pPr>
        <w:pStyle w:val="Antrats"/>
        <w:ind w:firstLine="1134"/>
        <w:jc w:val="both"/>
        <w:rPr>
          <w:rFonts w:ascii="Times New Roman" w:hAnsi="Times New Roman"/>
          <w:color w:val="000000"/>
          <w:sz w:val="24"/>
          <w:szCs w:val="24"/>
        </w:rPr>
      </w:pPr>
      <w:r>
        <w:rPr>
          <w:rFonts w:ascii="Times New Roman" w:hAnsi="Times New Roman"/>
          <w:color w:val="000000"/>
          <w:sz w:val="24"/>
          <w:szCs w:val="24"/>
        </w:rPr>
        <w:t xml:space="preserve">2020 metais Alytaus rajono savivaldybės aplinkos apsaugos rėmimo specialiosios programos lėšos sudarė 104,5 tūkst. </w:t>
      </w:r>
      <w:proofErr w:type="spellStart"/>
      <w:r>
        <w:rPr>
          <w:rFonts w:ascii="Times New Roman" w:hAnsi="Times New Roman"/>
          <w:color w:val="000000"/>
          <w:sz w:val="24"/>
          <w:szCs w:val="24"/>
        </w:rPr>
        <w:t>Eur</w:t>
      </w:r>
      <w:proofErr w:type="spellEnd"/>
      <w:r>
        <w:rPr>
          <w:rFonts w:ascii="Times New Roman" w:hAnsi="Times New Roman"/>
          <w:color w:val="000000"/>
          <w:sz w:val="24"/>
          <w:szCs w:val="24"/>
        </w:rPr>
        <w:t xml:space="preserve">: 32,5 tūkst. </w:t>
      </w:r>
      <w:proofErr w:type="spellStart"/>
      <w:r>
        <w:rPr>
          <w:rFonts w:ascii="Times New Roman" w:hAnsi="Times New Roman"/>
          <w:color w:val="000000"/>
          <w:sz w:val="24"/>
          <w:szCs w:val="24"/>
        </w:rPr>
        <w:t>Eur</w:t>
      </w:r>
      <w:proofErr w:type="spellEnd"/>
      <w:r>
        <w:rPr>
          <w:rFonts w:ascii="Times New Roman" w:hAnsi="Times New Roman"/>
          <w:color w:val="000000"/>
          <w:sz w:val="24"/>
          <w:szCs w:val="24"/>
        </w:rPr>
        <w:t xml:space="preserve"> – mokesčiai už teršalų išmetimą į aplinką, ir 37,4 tūkst. </w:t>
      </w:r>
      <w:proofErr w:type="spellStart"/>
      <w:r>
        <w:rPr>
          <w:rFonts w:ascii="Times New Roman" w:hAnsi="Times New Roman"/>
          <w:color w:val="000000"/>
          <w:sz w:val="24"/>
          <w:szCs w:val="24"/>
        </w:rPr>
        <w:t>Eur</w:t>
      </w:r>
      <w:proofErr w:type="spellEnd"/>
      <w:r>
        <w:rPr>
          <w:rFonts w:ascii="Times New Roman" w:hAnsi="Times New Roman"/>
          <w:color w:val="000000"/>
          <w:sz w:val="24"/>
          <w:szCs w:val="24"/>
        </w:rPr>
        <w:t xml:space="preserve"> – mokesčiai už valstybinius gamtos išteklius, 34,5 tūkst. </w:t>
      </w:r>
      <w:proofErr w:type="spellStart"/>
      <w:r>
        <w:rPr>
          <w:rFonts w:ascii="Times New Roman" w:hAnsi="Times New Roman"/>
          <w:color w:val="000000"/>
          <w:sz w:val="24"/>
          <w:szCs w:val="24"/>
        </w:rPr>
        <w:t>Eur</w:t>
      </w:r>
      <w:proofErr w:type="spellEnd"/>
      <w:r>
        <w:rPr>
          <w:rFonts w:ascii="Times New Roman" w:hAnsi="Times New Roman"/>
          <w:color w:val="000000"/>
          <w:sz w:val="24"/>
          <w:szCs w:val="24"/>
        </w:rPr>
        <w:t xml:space="preserve"> – mokesčiai už medžiojamųjų gyvūnų išteklių naudojimą. Lėšų likutis 2020-01-01 buvo 68,6 tūkst. </w:t>
      </w:r>
      <w:proofErr w:type="spellStart"/>
      <w:r>
        <w:rPr>
          <w:rFonts w:ascii="Times New Roman" w:hAnsi="Times New Roman"/>
          <w:color w:val="000000"/>
          <w:sz w:val="24"/>
          <w:szCs w:val="24"/>
        </w:rPr>
        <w:t>Eur</w:t>
      </w:r>
      <w:proofErr w:type="spellEnd"/>
      <w:r>
        <w:rPr>
          <w:rFonts w:ascii="Times New Roman" w:hAnsi="Times New Roman"/>
          <w:color w:val="000000"/>
          <w:sz w:val="24"/>
          <w:szCs w:val="24"/>
        </w:rPr>
        <w:t xml:space="preserve">. Per metus panaudota 68,8 tūkst. </w:t>
      </w:r>
      <w:proofErr w:type="spellStart"/>
      <w:r>
        <w:rPr>
          <w:rFonts w:ascii="Times New Roman" w:hAnsi="Times New Roman"/>
          <w:color w:val="000000"/>
          <w:sz w:val="24"/>
          <w:szCs w:val="24"/>
        </w:rPr>
        <w:t>Eur</w:t>
      </w:r>
      <w:proofErr w:type="spellEnd"/>
      <w:r>
        <w:rPr>
          <w:rFonts w:ascii="Times New Roman" w:hAnsi="Times New Roman"/>
          <w:color w:val="000000"/>
          <w:sz w:val="24"/>
          <w:szCs w:val="24"/>
        </w:rPr>
        <w:t>.</w:t>
      </w:r>
    </w:p>
    <w:p w14:paraId="1EB9AC0E" w14:textId="77777777" w:rsidR="00E65CC5" w:rsidRPr="00E65CC5" w:rsidRDefault="00E65CC5" w:rsidP="00E65CC5">
      <w:pPr>
        <w:pStyle w:val="Stilius1"/>
        <w:spacing w:after="0"/>
        <w:ind w:firstLine="1134"/>
        <w:rPr>
          <w:rFonts w:eastAsia="Calibri" w:cs="Times New Roman"/>
          <w:color w:val="000000"/>
          <w:szCs w:val="24"/>
        </w:rPr>
      </w:pPr>
      <w:r w:rsidRPr="00E65CC5">
        <w:rPr>
          <w:rFonts w:eastAsia="Calibri" w:cs="Times New Roman"/>
          <w:color w:val="000000"/>
          <w:szCs w:val="24"/>
        </w:rPr>
        <w:t xml:space="preserve">17,5 tūkst. </w:t>
      </w:r>
      <w:proofErr w:type="spellStart"/>
      <w:r w:rsidRPr="00E65CC5">
        <w:rPr>
          <w:rFonts w:eastAsia="Calibri" w:cs="Times New Roman"/>
          <w:color w:val="000000"/>
          <w:szCs w:val="24"/>
        </w:rPr>
        <w:t>Eur</w:t>
      </w:r>
      <w:proofErr w:type="spellEnd"/>
      <w:r w:rsidRPr="00E65CC5">
        <w:rPr>
          <w:rFonts w:eastAsia="Calibri" w:cs="Times New Roman"/>
          <w:color w:val="000000"/>
          <w:szCs w:val="24"/>
        </w:rPr>
        <w:t xml:space="preserve"> panaudota želdiniams įsigyti ir želdynams tvarkyti savivaldybės ir seniūnijų teritorijose.</w:t>
      </w:r>
    </w:p>
    <w:p w14:paraId="540A4E1B" w14:textId="77777777" w:rsidR="00E65CC5" w:rsidRPr="00E65CC5" w:rsidRDefault="00E65CC5" w:rsidP="00E65CC5">
      <w:pPr>
        <w:pStyle w:val="Stilius1"/>
        <w:spacing w:after="0"/>
        <w:ind w:firstLine="1134"/>
        <w:rPr>
          <w:rFonts w:eastAsia="Calibri" w:cs="Times New Roman"/>
          <w:color w:val="000000"/>
          <w:szCs w:val="24"/>
        </w:rPr>
      </w:pPr>
      <w:r w:rsidRPr="00E65CC5">
        <w:rPr>
          <w:rFonts w:eastAsia="Calibri" w:cs="Times New Roman"/>
          <w:color w:val="000000"/>
          <w:szCs w:val="24"/>
        </w:rPr>
        <w:t>Projektui „</w:t>
      </w:r>
      <w:proofErr w:type="spellStart"/>
      <w:r w:rsidRPr="00E65CC5">
        <w:rPr>
          <w:rFonts w:eastAsia="Calibri" w:cs="Times New Roman"/>
          <w:color w:val="000000"/>
          <w:szCs w:val="24"/>
        </w:rPr>
        <w:t>Kraujasiurbių</w:t>
      </w:r>
      <w:proofErr w:type="spellEnd"/>
      <w:r w:rsidRPr="00E65CC5">
        <w:rPr>
          <w:rFonts w:eastAsia="Calibri" w:cs="Times New Roman"/>
          <w:color w:val="000000"/>
          <w:szCs w:val="24"/>
        </w:rPr>
        <w:t xml:space="preserve"> upinių mašalų populiacijos pokyčių stebėjimo ir populiacijos reguliavimas“, kurį vykdė Druskininkų savivaldybės administracija, panaudota 6,8 tūkst. </w:t>
      </w:r>
      <w:proofErr w:type="spellStart"/>
      <w:r w:rsidRPr="00E65CC5">
        <w:rPr>
          <w:rFonts w:eastAsia="Calibri" w:cs="Times New Roman"/>
          <w:color w:val="000000"/>
          <w:szCs w:val="24"/>
        </w:rPr>
        <w:t>Eur</w:t>
      </w:r>
      <w:proofErr w:type="spellEnd"/>
      <w:r w:rsidRPr="00E65CC5">
        <w:rPr>
          <w:rFonts w:eastAsia="Calibri" w:cs="Times New Roman"/>
          <w:color w:val="000000"/>
          <w:szCs w:val="24"/>
        </w:rPr>
        <w:t>.</w:t>
      </w:r>
    </w:p>
    <w:p w14:paraId="2A63446A" w14:textId="0866B874" w:rsidR="00E65CC5" w:rsidRPr="00E65CC5" w:rsidRDefault="00E65CC5" w:rsidP="00E65CC5">
      <w:pPr>
        <w:pStyle w:val="Stilius1"/>
        <w:spacing w:after="0"/>
        <w:ind w:firstLine="1134"/>
        <w:rPr>
          <w:rFonts w:eastAsia="Calibri" w:cs="Times New Roman"/>
          <w:color w:val="000000"/>
          <w:szCs w:val="24"/>
        </w:rPr>
      </w:pPr>
      <w:r w:rsidRPr="00E65CC5">
        <w:rPr>
          <w:rFonts w:eastAsia="Calibri" w:cs="Times New Roman"/>
          <w:color w:val="000000"/>
          <w:szCs w:val="24"/>
        </w:rPr>
        <w:t xml:space="preserve">2 tūkst. Lėšų panaudota chemikalų įsigijimui </w:t>
      </w:r>
      <w:proofErr w:type="spellStart"/>
      <w:r w:rsidRPr="00E65CC5">
        <w:rPr>
          <w:rFonts w:eastAsia="Calibri" w:cs="Times New Roman"/>
          <w:color w:val="000000"/>
          <w:szCs w:val="24"/>
        </w:rPr>
        <w:t>nepagiedaujamiems</w:t>
      </w:r>
      <w:proofErr w:type="spellEnd"/>
      <w:r w:rsidRPr="00E65CC5">
        <w:rPr>
          <w:rFonts w:eastAsia="Calibri" w:cs="Times New Roman"/>
          <w:color w:val="000000"/>
          <w:szCs w:val="24"/>
        </w:rPr>
        <w:t xml:space="preserve"> augalams naikinti savivaldybės teritorijoje.</w:t>
      </w:r>
    </w:p>
    <w:p w14:paraId="3D4471D9" w14:textId="77777777" w:rsidR="00E65CC5" w:rsidRPr="00E65CC5" w:rsidRDefault="00E65CC5" w:rsidP="00E65CC5">
      <w:pPr>
        <w:pStyle w:val="Stilius1"/>
        <w:spacing w:after="0"/>
        <w:ind w:firstLine="1134"/>
        <w:rPr>
          <w:rFonts w:eastAsia="Calibri" w:cs="Times New Roman"/>
          <w:color w:val="000000"/>
          <w:szCs w:val="24"/>
        </w:rPr>
      </w:pPr>
      <w:r w:rsidRPr="00E65CC5">
        <w:rPr>
          <w:rFonts w:eastAsia="Calibri" w:cs="Times New Roman"/>
          <w:color w:val="000000"/>
          <w:szCs w:val="24"/>
        </w:rPr>
        <w:t xml:space="preserve">Medžiojamųjų gyvūnų daromos žalos prevencinėms priemonėms kompensuoti panaudota 24,9 </w:t>
      </w:r>
      <w:proofErr w:type="spellStart"/>
      <w:r w:rsidRPr="00E65CC5">
        <w:rPr>
          <w:rFonts w:eastAsia="Calibri" w:cs="Times New Roman"/>
          <w:color w:val="000000"/>
          <w:szCs w:val="24"/>
        </w:rPr>
        <w:t>Eur</w:t>
      </w:r>
      <w:proofErr w:type="spellEnd"/>
      <w:r w:rsidRPr="00E65CC5">
        <w:rPr>
          <w:rFonts w:eastAsia="Calibri" w:cs="Times New Roman"/>
          <w:color w:val="000000"/>
          <w:szCs w:val="24"/>
        </w:rPr>
        <w:t>.</w:t>
      </w:r>
    </w:p>
    <w:p w14:paraId="05D0556C" w14:textId="77777777" w:rsidR="00E65CC5" w:rsidRPr="00E65CC5" w:rsidRDefault="00E65CC5" w:rsidP="00E65CC5">
      <w:pPr>
        <w:pStyle w:val="Stilius1"/>
        <w:spacing w:after="0"/>
        <w:ind w:firstLine="1134"/>
        <w:rPr>
          <w:rFonts w:eastAsia="Calibri" w:cs="Times New Roman"/>
          <w:color w:val="000000"/>
          <w:szCs w:val="24"/>
        </w:rPr>
      </w:pPr>
      <w:r w:rsidRPr="00E65CC5">
        <w:rPr>
          <w:rFonts w:eastAsia="Calibri" w:cs="Times New Roman"/>
          <w:color w:val="000000"/>
          <w:szCs w:val="24"/>
        </w:rPr>
        <w:t xml:space="preserve">Savivaldybės visuomenės sveikatos rėmimo specialiajai programai panaudota 17,6 tūkst. </w:t>
      </w:r>
      <w:proofErr w:type="spellStart"/>
      <w:r w:rsidRPr="00E65CC5">
        <w:rPr>
          <w:rFonts w:eastAsia="Calibri" w:cs="Times New Roman"/>
          <w:color w:val="000000"/>
          <w:szCs w:val="24"/>
        </w:rPr>
        <w:t>Eur</w:t>
      </w:r>
      <w:proofErr w:type="spellEnd"/>
      <w:r w:rsidRPr="00E65CC5">
        <w:rPr>
          <w:rFonts w:eastAsia="Calibri" w:cs="Times New Roman"/>
          <w:color w:val="000000"/>
          <w:szCs w:val="24"/>
        </w:rPr>
        <w:t>.</w:t>
      </w:r>
    </w:p>
    <w:p w14:paraId="4A55B540" w14:textId="77777777" w:rsidR="00E91FA2" w:rsidRDefault="00E91FA2" w:rsidP="00E91FA2">
      <w:pPr>
        <w:pStyle w:val="AntratDoc"/>
        <w:rPr>
          <w:rFonts w:eastAsiaTheme="minorHAnsi"/>
          <w:bCs w:val="0"/>
          <w:caps w:val="0"/>
          <w:color w:val="000000"/>
          <w:kern w:val="0"/>
          <w:szCs w:val="24"/>
          <w:lang w:eastAsia="en-US"/>
        </w:rPr>
      </w:pPr>
      <w:bookmarkStart w:id="93" w:name="_Toc66802739"/>
      <w:r w:rsidRPr="00007B0A">
        <w:rPr>
          <w:rFonts w:eastAsiaTheme="minorHAnsi"/>
          <w:bCs w:val="0"/>
          <w:caps w:val="0"/>
          <w:color w:val="000000"/>
          <w:kern w:val="0"/>
          <w:szCs w:val="24"/>
          <w:lang w:eastAsia="en-US"/>
        </w:rPr>
        <w:t>PAVELDOSAUGA</w:t>
      </w:r>
      <w:bookmarkEnd w:id="93"/>
    </w:p>
    <w:p w14:paraId="4F4DF28A" w14:textId="77777777" w:rsidR="00226CA1" w:rsidRPr="00226CA1" w:rsidRDefault="00226CA1" w:rsidP="00226CA1">
      <w:pPr>
        <w:rPr>
          <w:rFonts w:eastAsiaTheme="minorHAnsi"/>
          <w:lang w:eastAsia="en-US"/>
        </w:rPr>
      </w:pPr>
    </w:p>
    <w:p w14:paraId="752E966E" w14:textId="7B488881" w:rsidR="00E91FA2" w:rsidRPr="00BF736D" w:rsidRDefault="00E91FA2" w:rsidP="00BF736D">
      <w:pPr>
        <w:pStyle w:val="Stilius1"/>
        <w:spacing w:after="0"/>
        <w:ind w:firstLine="1298"/>
        <w:rPr>
          <w:rFonts w:cs="Times New Roman"/>
          <w:szCs w:val="24"/>
        </w:rPr>
      </w:pPr>
      <w:r w:rsidRPr="00226CA1">
        <w:t xml:space="preserve">Alytaus rajono savivaldybės teritorija pasižymi nekilnojamojo kultūros paveldo objektų gausa ir įvairove. Savivaldybė kiekvienais metais savo biudžete numato lėšų kultūros paveldo objektų apsaugos, tvarkymo ir priežiūros darbams. 2020 m. atlikti </w:t>
      </w:r>
      <w:proofErr w:type="spellStart"/>
      <w:r w:rsidRPr="00226CA1">
        <w:t>Kurnėnų</w:t>
      </w:r>
      <w:proofErr w:type="spellEnd"/>
      <w:r w:rsidRPr="00226CA1">
        <w:t xml:space="preserve"> mokyklos statinių komplekso </w:t>
      </w:r>
      <w:proofErr w:type="spellStart"/>
      <w:r w:rsidRPr="00226CA1">
        <w:t>Kurnėnų</w:t>
      </w:r>
      <w:proofErr w:type="spellEnd"/>
      <w:r w:rsidRPr="00226CA1">
        <w:t xml:space="preserve"> k., Miroslavo sen., tvarkybos darbai</w:t>
      </w:r>
      <w:r w:rsidRPr="00007B0A">
        <w:rPr>
          <w:rFonts w:cs="Times New Roman"/>
          <w:szCs w:val="24"/>
        </w:rPr>
        <w:t xml:space="preserve">. Atlikti </w:t>
      </w:r>
      <w:proofErr w:type="spellStart"/>
      <w:r w:rsidRPr="00007B0A">
        <w:rPr>
          <w:rFonts w:cs="Times New Roman"/>
          <w:szCs w:val="24"/>
        </w:rPr>
        <w:t>Pupasodžio</w:t>
      </w:r>
      <w:proofErr w:type="spellEnd"/>
      <w:r w:rsidRPr="00007B0A">
        <w:rPr>
          <w:rFonts w:cs="Times New Roman"/>
          <w:szCs w:val="24"/>
        </w:rPr>
        <w:t xml:space="preserve">, </w:t>
      </w:r>
      <w:proofErr w:type="spellStart"/>
      <w:r w:rsidRPr="00007B0A">
        <w:rPr>
          <w:rFonts w:cs="Times New Roman"/>
          <w:szCs w:val="24"/>
        </w:rPr>
        <w:t>Žilvios</w:t>
      </w:r>
      <w:proofErr w:type="spellEnd"/>
      <w:r w:rsidRPr="00007B0A">
        <w:rPr>
          <w:rFonts w:cs="Times New Roman"/>
          <w:szCs w:val="24"/>
        </w:rPr>
        <w:t xml:space="preserve"> piliakalnio Miroslavo  sen., Alytaus r. sav. laiptų su turėklais demontavimo ir  kelio per </w:t>
      </w:r>
      <w:proofErr w:type="spellStart"/>
      <w:r w:rsidRPr="00007B0A">
        <w:rPr>
          <w:rFonts w:cs="Times New Roman"/>
          <w:szCs w:val="24"/>
        </w:rPr>
        <w:t>Pupasodžio</w:t>
      </w:r>
      <w:proofErr w:type="spellEnd"/>
      <w:r w:rsidRPr="00007B0A">
        <w:rPr>
          <w:rFonts w:cs="Times New Roman"/>
          <w:szCs w:val="24"/>
        </w:rPr>
        <w:t xml:space="preserve">, </w:t>
      </w:r>
      <w:proofErr w:type="spellStart"/>
      <w:r w:rsidRPr="00007B0A">
        <w:rPr>
          <w:rFonts w:cs="Times New Roman"/>
          <w:szCs w:val="24"/>
        </w:rPr>
        <w:t>Žilvios</w:t>
      </w:r>
      <w:proofErr w:type="spellEnd"/>
      <w:r w:rsidRPr="00007B0A">
        <w:rPr>
          <w:rFonts w:cs="Times New Roman"/>
          <w:szCs w:val="24"/>
        </w:rPr>
        <w:t xml:space="preserve"> piliakalnio su gyvenviete, gyvenvietės teritoriją  užtvaro įrengimo darbai. Įrengtas kelio į </w:t>
      </w:r>
      <w:proofErr w:type="spellStart"/>
      <w:r w:rsidRPr="00007B0A">
        <w:rPr>
          <w:rFonts w:cs="Times New Roman"/>
          <w:szCs w:val="24"/>
        </w:rPr>
        <w:t>Rumbonių</w:t>
      </w:r>
      <w:proofErr w:type="spellEnd"/>
      <w:r w:rsidRPr="00007B0A">
        <w:rPr>
          <w:rFonts w:cs="Times New Roman"/>
          <w:szCs w:val="24"/>
        </w:rPr>
        <w:t xml:space="preserve"> piliakalnį su gyvenviete užtvaras. Atlikti Simno Šv. Mergelės Marijos ėmimo į dangų bažnyčios dalies tvarkybos ir paprastojo remonto darbai.  Pagal sudarytą 2020 metų kultūros paveldo objektų stebėsenos planą patikrintas 31 objektas, surašytas 31 patikrinimo aktas. Rudenį buvo organizuojama 2020 m. Europos paveldo dienų renginiai: viktorinos, atviros pamokos, ekskursijos, šiaurietiškojo ėjimo žygis. 2020 m. </w:t>
      </w:r>
      <w:proofErr w:type="spellStart"/>
      <w:r w:rsidRPr="00007B0A">
        <w:rPr>
          <w:rFonts w:cs="Times New Roman"/>
          <w:szCs w:val="24"/>
        </w:rPr>
        <w:t>Pociūniškių</w:t>
      </w:r>
      <w:proofErr w:type="spellEnd"/>
      <w:r w:rsidRPr="00007B0A">
        <w:rPr>
          <w:rFonts w:cs="Times New Roman"/>
          <w:szCs w:val="24"/>
        </w:rPr>
        <w:t xml:space="preserve"> piliakalniui, vad. </w:t>
      </w:r>
      <w:proofErr w:type="spellStart"/>
      <w:r w:rsidRPr="00007B0A">
        <w:rPr>
          <w:rFonts w:cs="Times New Roman"/>
          <w:szCs w:val="24"/>
        </w:rPr>
        <w:t>Barsukalniu</w:t>
      </w:r>
      <w:proofErr w:type="spellEnd"/>
      <w:r w:rsidRPr="00007B0A">
        <w:rPr>
          <w:rFonts w:cs="Times New Roman"/>
          <w:szCs w:val="24"/>
        </w:rPr>
        <w:t xml:space="preserve">, suteikta teisinė apsauga ir objektas įtrauktas į Kultūros vertybių registrą. </w:t>
      </w:r>
    </w:p>
    <w:p w14:paraId="28A9C46A" w14:textId="77777777" w:rsidR="00BF736D" w:rsidRDefault="00760418" w:rsidP="00226CA1">
      <w:pPr>
        <w:pStyle w:val="AntratDoc"/>
      </w:pPr>
      <w:hyperlink w:anchor="_Toc449535263" w:history="1">
        <w:bookmarkStart w:id="94" w:name="_Toc66802740"/>
        <w:r w:rsidR="00E91FA2" w:rsidRPr="00B53BA8">
          <w:t>TERITORIJŲ PLANAVIMAS</w:t>
        </w:r>
        <w:bookmarkEnd w:id="94"/>
      </w:hyperlink>
    </w:p>
    <w:p w14:paraId="7C21F3CF" w14:textId="3F81D6CB" w:rsidR="00B53BA8" w:rsidRPr="00BF736D" w:rsidRDefault="00B53BA8" w:rsidP="00226CA1">
      <w:pPr>
        <w:pStyle w:val="prastasistinklapis"/>
        <w:ind w:firstLine="1134"/>
        <w:jc w:val="both"/>
        <w:rPr>
          <w:lang w:val="lt-LT"/>
        </w:rPr>
      </w:pPr>
      <w:r w:rsidRPr="00007B0A">
        <w:rPr>
          <w:color w:val="000000"/>
          <w:lang w:val="lt-LT"/>
        </w:rPr>
        <w:t>Patvirtintais bendrojo plano sprendiniais siekiama sukurti kompaktiškų gyvenviečių tinklą, apriboti naujų statybų plėtrą aplinkosauginiu požiūriu jautriose bei poilsiui skirtose (turinčiose aukštą rekreacinį potencialą) teritorijose. Skatinamas kaimų ir gyvenviečių kompaktiškas užstatymas, kad rajono savivaldybės sukurta infrastruktūra: sporto aikštelės, šaligatviai, gatvės, gatvių apšvietimas, vaikų dienos centrai tarnautų kuo didesniam gyventojų skaičiui.</w:t>
      </w:r>
    </w:p>
    <w:p w14:paraId="016ADD47" w14:textId="4C280449" w:rsidR="00B53BA8" w:rsidRPr="00007B0A" w:rsidRDefault="00B53BA8" w:rsidP="00226CA1">
      <w:pPr>
        <w:pStyle w:val="prastasistinklapis"/>
        <w:ind w:firstLine="1134"/>
        <w:jc w:val="both"/>
        <w:rPr>
          <w:color w:val="000000"/>
          <w:lang w:val="lt-LT"/>
        </w:rPr>
      </w:pPr>
      <w:r w:rsidRPr="00007B0A">
        <w:rPr>
          <w:color w:val="000000"/>
          <w:lang w:val="lt-LT"/>
        </w:rPr>
        <w:t xml:space="preserve">Alytaus rajone, kaip ir ankstesniais metais, ir toliau vyrauja individualių gyvenamųjų namų statyba. 2020 metais savivaldybė išdavė 155 statybą leidžiančius dokumentus, iš jų 114 statyti naują statinį, 21 – statinių rekonstravimui. Naujai statyti vieno buto gyvenamąjį namą išduota 89 statybą leidžiantys dokumentai. Daugiausia tokių statybų vyksta Alovės  ir Alytaus seniūnijose. Išduoti 6 statybą leidžiantys dokumentai ypatingiems statiniams, iš jų 3 vėjo elektrinėms: 1 </w:t>
      </w:r>
      <w:proofErr w:type="spellStart"/>
      <w:r w:rsidRPr="00007B0A">
        <w:rPr>
          <w:color w:val="000000"/>
          <w:lang w:val="lt-LT"/>
        </w:rPr>
        <w:t>Angininkų</w:t>
      </w:r>
      <w:proofErr w:type="spellEnd"/>
      <w:r w:rsidRPr="00007B0A">
        <w:rPr>
          <w:color w:val="000000"/>
          <w:lang w:val="lt-LT"/>
        </w:rPr>
        <w:t xml:space="preserve"> k., Simno sen., 2 </w:t>
      </w:r>
      <w:proofErr w:type="spellStart"/>
      <w:r w:rsidRPr="00007B0A">
        <w:rPr>
          <w:color w:val="000000"/>
          <w:lang w:val="lt-LT"/>
        </w:rPr>
        <w:t>Krokininkų</w:t>
      </w:r>
      <w:proofErr w:type="spellEnd"/>
      <w:r w:rsidRPr="00007B0A">
        <w:rPr>
          <w:color w:val="000000"/>
          <w:lang w:val="lt-LT"/>
        </w:rPr>
        <w:t xml:space="preserve"> k., Krokialaukio sen.</w:t>
      </w:r>
    </w:p>
    <w:p w14:paraId="3D933B2B" w14:textId="77777777" w:rsidR="00B53BA8" w:rsidRPr="00007B0A" w:rsidRDefault="00B53BA8" w:rsidP="00226CA1">
      <w:pPr>
        <w:pStyle w:val="prastasistinklapis"/>
        <w:ind w:firstLine="1134"/>
        <w:jc w:val="both"/>
        <w:rPr>
          <w:lang w:val="lt-LT"/>
        </w:rPr>
      </w:pPr>
      <w:r w:rsidRPr="00007B0A">
        <w:rPr>
          <w:color w:val="000000"/>
          <w:lang w:val="lt-LT"/>
        </w:rPr>
        <w:t xml:space="preserve">Gauti 33 prašymai formuoti naujus valstybinius žemės sklypus prie nuosavybės teise valdomų pastatų, 46 prašymai suformuoti įsiterpusius valstybinės žemės plotus ir sujungti su besiribojančiais žemės sklypais, 162 prašymai pertvarkyti žemės sklypus, padalinant ar atidalinant </w:t>
      </w:r>
      <w:r w:rsidRPr="00007B0A">
        <w:rPr>
          <w:color w:val="000000"/>
          <w:lang w:val="lt-LT"/>
        </w:rPr>
        <w:lastRenderedPageBreak/>
        <w:t>bendrosios</w:t>
      </w:r>
      <w:r w:rsidRPr="00007B0A">
        <w:rPr>
          <w:lang w:val="lt-LT"/>
        </w:rPr>
        <w:t xml:space="preserve"> nuosavybės teise valdomų žemės sklypų dalis ir suformuojant naujus žemės sklypus (patvirtinta 49 projektai). </w:t>
      </w:r>
    </w:p>
    <w:p w14:paraId="5451BAE9" w14:textId="77777777" w:rsidR="00B53BA8" w:rsidRPr="00007B0A" w:rsidRDefault="00B53BA8" w:rsidP="00226CA1">
      <w:pPr>
        <w:ind w:firstLine="1134"/>
        <w:jc w:val="both"/>
        <w:rPr>
          <w:rFonts w:eastAsia="Calibri"/>
          <w:lang w:eastAsia="en-US"/>
        </w:rPr>
      </w:pPr>
      <w:r w:rsidRPr="00007B0A">
        <w:rPr>
          <w:rFonts w:eastAsia="Calibri"/>
          <w:lang w:eastAsia="en-US"/>
        </w:rPr>
        <w:t xml:space="preserve">Siekiant palengvinti planuojamų ar suplanuotų teritorijų paiešką pagal geografines koordinates, suvesta GIS duomenų bazė, apimanti parengtų ir rengiamų kompleksinio teritorijų planavimo dokumentų teritorijas, žemėtvarkos projektų teritorijas, specialiąsias žemės ir miško naudojimo sąlygas, kelius, adresus ir kitus duomenis. Duomenų bazė nuolatos atnaujinama ją papildant direktoriaus įsakymais, keičiamų žemės sklypų naudojimo paskirčių ir būdų duomenimis, savivaldybei panaudai reikalingais valstybinės žemės plotais. </w:t>
      </w:r>
    </w:p>
    <w:p w14:paraId="5E7C51C3" w14:textId="77777777" w:rsidR="00B53BA8" w:rsidRPr="00007B0A" w:rsidRDefault="00B53BA8" w:rsidP="00226CA1">
      <w:pPr>
        <w:ind w:firstLine="1134"/>
        <w:jc w:val="both"/>
        <w:rPr>
          <w:rFonts w:eastAsia="Calibri"/>
          <w:lang w:eastAsia="en-US"/>
        </w:rPr>
      </w:pPr>
    </w:p>
    <w:p w14:paraId="34F4C57E" w14:textId="59753B25" w:rsidR="00E91FA2" w:rsidRDefault="00B53BA8" w:rsidP="00226CA1">
      <w:pPr>
        <w:ind w:firstLine="1134"/>
        <w:jc w:val="both"/>
      </w:pPr>
      <w:r w:rsidRPr="00007B0A">
        <w:t>2020 m.  buvo teikiami duomenys ir derinami  topografiniai ir inžinerinių tinklų planai, naudojant  Lietuvos erdvinės informacijos portalo Topografinių planų informacijos teikimo, priėmimo ir derinimo elektroninę paslaugą (</w:t>
      </w:r>
      <w:proofErr w:type="spellStart"/>
      <w:r w:rsidRPr="00007B0A">
        <w:t>TOPD</w:t>
      </w:r>
      <w:proofErr w:type="spellEnd"/>
      <w:r w:rsidRPr="00007B0A">
        <w:t>). Praėjusiais metais buvo suderinti 658 topografiniai  ir 3</w:t>
      </w:r>
      <w:r>
        <w:t xml:space="preserve">72  inžinerinių tinklų planai. </w:t>
      </w:r>
    </w:p>
    <w:p w14:paraId="630D5F14" w14:textId="77777777" w:rsidR="00226CA1" w:rsidRDefault="00226CA1" w:rsidP="00226CA1">
      <w:pPr>
        <w:ind w:firstLine="1134"/>
        <w:jc w:val="both"/>
      </w:pPr>
    </w:p>
    <w:p w14:paraId="3BE8C8C2" w14:textId="4DB43A23" w:rsidR="00226CA1" w:rsidRPr="00B53BA8" w:rsidRDefault="00226CA1" w:rsidP="00226CA1">
      <w:pPr>
        <w:jc w:val="center"/>
        <w:rPr>
          <w:rFonts w:eastAsia="Calibri"/>
          <w:b/>
          <w:color w:val="000000"/>
          <w:lang w:eastAsia="en-US"/>
        </w:rPr>
      </w:pPr>
      <w:r>
        <w:rPr>
          <w:rFonts w:eastAsia="Calibri"/>
          <w:b/>
          <w:color w:val="000000"/>
          <w:lang w:eastAsia="en-US"/>
        </w:rPr>
        <w:t>G</w:t>
      </w:r>
      <w:r w:rsidRPr="00B53BA8">
        <w:rPr>
          <w:rFonts w:eastAsia="Calibri"/>
          <w:b/>
          <w:color w:val="000000"/>
          <w:lang w:eastAsia="en-US"/>
        </w:rPr>
        <w:t>atvės</w:t>
      </w:r>
    </w:p>
    <w:p w14:paraId="6C6A7BF6" w14:textId="77777777" w:rsidR="00226CA1" w:rsidRDefault="00226CA1" w:rsidP="00226CA1">
      <w:pPr>
        <w:jc w:val="both"/>
        <w:rPr>
          <w:rFonts w:eastAsia="Calibri"/>
          <w:color w:val="000000"/>
          <w:lang w:eastAsia="en-US"/>
        </w:rPr>
      </w:pPr>
    </w:p>
    <w:p w14:paraId="4C228321" w14:textId="77777777" w:rsidR="00226CA1" w:rsidRPr="00007B0A" w:rsidRDefault="00226CA1" w:rsidP="00226CA1">
      <w:pPr>
        <w:ind w:firstLine="1298"/>
        <w:jc w:val="both"/>
        <w:rPr>
          <w:color w:val="000000"/>
        </w:rPr>
      </w:pPr>
      <w:r w:rsidRPr="00007B0A">
        <w:rPr>
          <w:rFonts w:eastAsia="Calibri"/>
          <w:color w:val="000000"/>
          <w:lang w:eastAsia="en-US"/>
        </w:rPr>
        <w:t xml:space="preserve">Pagal priimtus Savivaldybės tarybos sprendimus įregistruota 15 gatvių. </w:t>
      </w:r>
      <w:r w:rsidRPr="00007B0A">
        <w:rPr>
          <w:color w:val="000000"/>
        </w:rPr>
        <w:t xml:space="preserve">2015-05-27 LR Vyriausybės nutarimu buvo nustatytos gyvenamųjų vietovių teritorijų ribos. Iki tol ribos buvo sąlyginės, netikslios, kertančios pastatus, žemės sklypus. Nustačius gyvenamųjų vietovių teritorijų ribas,  būtina pakeisti gatvių bei adresų duomenis. Todėl atsirado poreikis keisti jau esamų gatvių geografines charakteristikas, t. y. sutrumpinti, pratęsti, keisti gatvių posūkio taškus. </w:t>
      </w:r>
    </w:p>
    <w:p w14:paraId="637934BB" w14:textId="77777777" w:rsidR="00226CA1" w:rsidRPr="00B53BA8" w:rsidRDefault="00226CA1" w:rsidP="00226CA1">
      <w:pPr>
        <w:ind w:firstLine="1134"/>
        <w:jc w:val="both"/>
      </w:pPr>
    </w:p>
    <w:p w14:paraId="12D18F42" w14:textId="68D93064" w:rsidR="00B53BA8" w:rsidRPr="00B53BA8" w:rsidRDefault="00B53BA8" w:rsidP="00226CA1">
      <w:pPr>
        <w:pStyle w:val="AntratDoc"/>
      </w:pPr>
      <w:bookmarkStart w:id="95" w:name="_Toc66802741"/>
      <w:r w:rsidRPr="00B53BA8">
        <w:t>STATYBOS IR RENOVACIJA</w:t>
      </w:r>
      <w:bookmarkEnd w:id="95"/>
    </w:p>
    <w:p w14:paraId="2D493B61" w14:textId="77777777" w:rsidR="00E91FA2" w:rsidRPr="00007B0A" w:rsidRDefault="00E91FA2" w:rsidP="00226CA1">
      <w:pPr>
        <w:pStyle w:val="prastasistinklapis"/>
        <w:ind w:firstLine="1134"/>
        <w:jc w:val="both"/>
        <w:rPr>
          <w:color w:val="000000"/>
          <w:lang w:val="lt-LT"/>
        </w:rPr>
      </w:pPr>
      <w:r w:rsidRPr="00007B0A">
        <w:rPr>
          <w:color w:val="000000"/>
          <w:lang w:val="lt-LT"/>
        </w:rPr>
        <w:t xml:space="preserve">Pernai savivaldybė išdavė 7 statybą leidžiančius dokumentus atnaujinti ir modernizuoti daugiabučius gyvenamuosius namus pagal Daugiabučių namų atnaujinimo (modernizavimo) programą.  Išduoti leidimai atnaujinti ir modernizuoti Ežero g. 33, </w:t>
      </w:r>
      <w:proofErr w:type="spellStart"/>
      <w:r w:rsidRPr="00007B0A">
        <w:rPr>
          <w:color w:val="000000"/>
          <w:lang w:val="lt-LT"/>
        </w:rPr>
        <w:t>Angininkų</w:t>
      </w:r>
      <w:proofErr w:type="spellEnd"/>
      <w:r w:rsidRPr="00007B0A">
        <w:rPr>
          <w:color w:val="000000"/>
          <w:lang w:val="lt-LT"/>
        </w:rPr>
        <w:t xml:space="preserve"> k., Simno sen., Lelijų g. 18, </w:t>
      </w:r>
      <w:proofErr w:type="spellStart"/>
      <w:r w:rsidRPr="00007B0A">
        <w:rPr>
          <w:color w:val="000000"/>
          <w:lang w:val="lt-LT"/>
        </w:rPr>
        <w:t>Komisaruvkos</w:t>
      </w:r>
      <w:proofErr w:type="spellEnd"/>
      <w:r w:rsidRPr="00007B0A">
        <w:rPr>
          <w:color w:val="000000"/>
          <w:lang w:val="lt-LT"/>
        </w:rPr>
        <w:t xml:space="preserve"> k., Simno sen., Ateities g. 3 ir Vytauto g. 42, Simno m., Daugų g. 10, Daugų m., Raižių g. 9, </w:t>
      </w:r>
      <w:proofErr w:type="spellStart"/>
      <w:r w:rsidRPr="00007B0A">
        <w:rPr>
          <w:color w:val="000000"/>
          <w:lang w:val="lt-LT"/>
        </w:rPr>
        <w:t>Vaisodžų</w:t>
      </w:r>
      <w:proofErr w:type="spellEnd"/>
      <w:r w:rsidRPr="00007B0A">
        <w:rPr>
          <w:color w:val="000000"/>
          <w:lang w:val="lt-LT"/>
        </w:rPr>
        <w:t xml:space="preserve"> k., Punios sen., Plytinės g. </w:t>
      </w:r>
      <w:proofErr w:type="spellStart"/>
      <w:r w:rsidRPr="00007B0A">
        <w:rPr>
          <w:color w:val="000000"/>
          <w:lang w:val="lt-LT"/>
        </w:rPr>
        <w:t>4A</w:t>
      </w:r>
      <w:proofErr w:type="spellEnd"/>
      <w:r w:rsidRPr="00007B0A">
        <w:rPr>
          <w:color w:val="000000"/>
          <w:lang w:val="lt-LT"/>
        </w:rPr>
        <w:t xml:space="preserve">, </w:t>
      </w:r>
      <w:proofErr w:type="spellStart"/>
      <w:r w:rsidRPr="00007B0A">
        <w:rPr>
          <w:color w:val="000000"/>
          <w:lang w:val="lt-LT"/>
        </w:rPr>
        <w:t>Talokių</w:t>
      </w:r>
      <w:proofErr w:type="spellEnd"/>
      <w:r w:rsidRPr="00007B0A">
        <w:rPr>
          <w:color w:val="000000"/>
          <w:lang w:val="lt-LT"/>
        </w:rPr>
        <w:t xml:space="preserve"> k., Alytaus sen.</w:t>
      </w:r>
    </w:p>
    <w:p w14:paraId="6D77D273" w14:textId="77777777" w:rsidR="00E91FA2" w:rsidRPr="00007B0A" w:rsidRDefault="00E91FA2" w:rsidP="00226CA1">
      <w:pPr>
        <w:pStyle w:val="prastasistinklapis"/>
        <w:ind w:firstLine="1134"/>
        <w:jc w:val="both"/>
        <w:rPr>
          <w:color w:val="000000"/>
          <w:lang w:val="lt-LT"/>
        </w:rPr>
      </w:pPr>
      <w:r w:rsidRPr="00007B0A">
        <w:rPr>
          <w:color w:val="000000"/>
          <w:lang w:val="lt-LT"/>
        </w:rPr>
        <w:t>Valstybinė teritorijų planavimo ir statybos inspekcija tikrina savivaldybių išduodamų statybą leidžiančių dokumentų išdavimo teisėtumą. Per pastaruosius metus Alytaus rajono savivaldybės administracijoje nenustatyta nė vieno neteisėtai išduoto leidimo atvejo.</w:t>
      </w:r>
    </w:p>
    <w:p w14:paraId="6F226915" w14:textId="0F65CB7B" w:rsidR="00B53BA8" w:rsidRPr="00226CA1" w:rsidRDefault="00226CA1" w:rsidP="00226CA1">
      <w:pPr>
        <w:jc w:val="center"/>
        <w:rPr>
          <w:b/>
        </w:rPr>
      </w:pPr>
      <w:r>
        <w:rPr>
          <w:b/>
        </w:rPr>
        <w:t>A</w:t>
      </w:r>
      <w:r w:rsidRPr="00226CA1">
        <w:rPr>
          <w:b/>
        </w:rPr>
        <w:t>pleisti statiniai</w:t>
      </w:r>
    </w:p>
    <w:p w14:paraId="16263508" w14:textId="77777777" w:rsidR="00B53BA8" w:rsidRDefault="00B53BA8" w:rsidP="00E91FA2">
      <w:pPr>
        <w:jc w:val="both"/>
        <w:rPr>
          <w:color w:val="000000"/>
        </w:rPr>
      </w:pPr>
    </w:p>
    <w:p w14:paraId="074D541C" w14:textId="1181DC53" w:rsidR="00E91FA2" w:rsidRPr="002F7CF2" w:rsidRDefault="00E91FA2" w:rsidP="002F7CF2">
      <w:pPr>
        <w:ind w:firstLine="1134"/>
        <w:jc w:val="both"/>
        <w:rPr>
          <w:color w:val="000000"/>
        </w:rPr>
      </w:pPr>
      <w:r w:rsidRPr="00007B0A">
        <w:rPr>
          <w:color w:val="000000"/>
        </w:rPr>
        <w:t xml:space="preserve">Patvirtintas ir perduotas Valstybinei mokesčių inspekcijai Alytaus rajono savivaldybės teritorijoje esančių nekilnojamojo turto objektų, kuriems taikomas Alytaus rajono savivaldybės tarybos nustatytas maksimalus nekilnojamojo turto mokesčio tarifas, sąrašas, į kurį </w:t>
      </w:r>
      <w:r w:rsidR="002F7CF2">
        <w:rPr>
          <w:color w:val="000000"/>
        </w:rPr>
        <w:t xml:space="preserve">įtraukta 10 apleistų statinių. </w:t>
      </w:r>
    </w:p>
    <w:p w14:paraId="1A9B0935" w14:textId="77777777" w:rsidR="00732154" w:rsidRPr="00007B0A" w:rsidRDefault="008F1CEC" w:rsidP="00732154">
      <w:pPr>
        <w:pStyle w:val="AntratDoc"/>
        <w:rPr>
          <w:color w:val="000000" w:themeColor="text1"/>
          <w:szCs w:val="24"/>
        </w:rPr>
      </w:pPr>
      <w:bookmarkStart w:id="96" w:name="_Toc66802742"/>
      <w:r w:rsidRPr="00007B0A">
        <w:rPr>
          <w:color w:val="000000" w:themeColor="text1"/>
          <w:szCs w:val="24"/>
        </w:rPr>
        <w:t>VERSLO SKATINIMAS</w:t>
      </w:r>
      <w:bookmarkEnd w:id="96"/>
      <w:r w:rsidR="00732154" w:rsidRPr="00007B0A">
        <w:rPr>
          <w:color w:val="000000" w:themeColor="text1"/>
          <w:szCs w:val="24"/>
        </w:rPr>
        <w:br/>
      </w:r>
    </w:p>
    <w:p w14:paraId="1A9B0936" w14:textId="77777777" w:rsidR="004F28BB" w:rsidRDefault="004F28BB" w:rsidP="00CE3D6B">
      <w:pPr>
        <w:ind w:firstLine="907"/>
        <w:jc w:val="center"/>
        <w:rPr>
          <w:b/>
          <w:iCs/>
          <w:color w:val="000000" w:themeColor="text1"/>
        </w:rPr>
      </w:pPr>
      <w:r w:rsidRPr="00007B0A">
        <w:rPr>
          <w:b/>
          <w:iCs/>
          <w:color w:val="000000" w:themeColor="text1"/>
        </w:rPr>
        <w:t>Smulkaus ir vidutinio verslo programa</w:t>
      </w:r>
    </w:p>
    <w:p w14:paraId="16273DAA" w14:textId="77777777" w:rsidR="00226CA1" w:rsidRPr="00007B0A" w:rsidRDefault="00226CA1" w:rsidP="00CE3D6B">
      <w:pPr>
        <w:ind w:firstLine="907"/>
        <w:jc w:val="center"/>
        <w:rPr>
          <w:b/>
          <w:iCs/>
          <w:color w:val="000000" w:themeColor="text1"/>
        </w:rPr>
      </w:pPr>
    </w:p>
    <w:p w14:paraId="6B2E9D6B" w14:textId="77777777" w:rsidR="00E91FA2" w:rsidRPr="00007B0A" w:rsidRDefault="00E91FA2" w:rsidP="00226CA1">
      <w:pPr>
        <w:ind w:firstLine="1134"/>
        <w:jc w:val="both"/>
      </w:pPr>
      <w:r w:rsidRPr="00007B0A">
        <w:t xml:space="preserve">Įgyvendinant 2020 metų Smulkaus ir vidutinio verslo programą, kurios pagrindinis uždavinys – skatinti rajono gyventojų verslumą bei įmonių konkurencingumą, paskirstyta 98 tūkst. </w:t>
      </w:r>
      <w:proofErr w:type="spellStart"/>
      <w:r w:rsidRPr="00007B0A">
        <w:t>Eur</w:t>
      </w:r>
      <w:proofErr w:type="spellEnd"/>
      <w:r w:rsidRPr="00007B0A">
        <w:t xml:space="preserve"> (2019 m. – 49,0 tūkst. </w:t>
      </w:r>
      <w:proofErr w:type="spellStart"/>
      <w:r w:rsidRPr="00007B0A">
        <w:t>Eur</w:t>
      </w:r>
      <w:proofErr w:type="spellEnd"/>
      <w:r w:rsidRPr="00007B0A">
        <w:t xml:space="preserve">, 2018 m. – 69,6 </w:t>
      </w:r>
      <w:proofErr w:type="spellStart"/>
      <w:r w:rsidRPr="00007B0A">
        <w:t>Eur</w:t>
      </w:r>
      <w:proofErr w:type="spellEnd"/>
      <w:r w:rsidRPr="00007B0A">
        <w:t xml:space="preserve">, 2017 m. – 33,2 tūkst. </w:t>
      </w:r>
      <w:proofErr w:type="spellStart"/>
      <w:r w:rsidRPr="00007B0A">
        <w:t>Eur</w:t>
      </w:r>
      <w:proofErr w:type="spellEnd"/>
      <w:r w:rsidRPr="00007B0A">
        <w:t xml:space="preserve">). </w:t>
      </w:r>
    </w:p>
    <w:p w14:paraId="7659F29A" w14:textId="77777777" w:rsidR="00E91FA2" w:rsidRPr="00007B0A" w:rsidRDefault="00E91FA2" w:rsidP="00E91FA2">
      <w:pPr>
        <w:ind w:firstLine="1296"/>
        <w:jc w:val="both"/>
      </w:pPr>
    </w:p>
    <w:p w14:paraId="73BCEAF7" w14:textId="77777777" w:rsidR="00E91FA2" w:rsidRPr="00007B0A" w:rsidRDefault="00E91FA2" w:rsidP="00E91FA2">
      <w:pPr>
        <w:ind w:firstLine="1296"/>
        <w:jc w:val="both"/>
        <w:rPr>
          <w:noProof/>
        </w:rPr>
      </w:pPr>
      <w:r w:rsidRPr="00007B0A">
        <w:rPr>
          <w:noProof/>
        </w:rPr>
        <w:lastRenderedPageBreak/>
        <w:drawing>
          <wp:inline distT="0" distB="0" distL="0" distR="0" wp14:anchorId="60472665" wp14:editId="2498DB04">
            <wp:extent cx="4568825" cy="2740025"/>
            <wp:effectExtent l="0" t="0" r="3175" b="3175"/>
            <wp:docPr id="6" name="Diagrama 6"/>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318EEAA9" w14:textId="77777777" w:rsidR="00E91FA2" w:rsidRPr="00007B0A" w:rsidRDefault="00E91FA2" w:rsidP="00E91FA2">
      <w:pPr>
        <w:ind w:firstLine="1296"/>
        <w:jc w:val="both"/>
      </w:pPr>
    </w:p>
    <w:p w14:paraId="52CD22A5" w14:textId="77777777" w:rsidR="00E91FA2" w:rsidRPr="00007B0A" w:rsidRDefault="00E91FA2" w:rsidP="00226CA1">
      <w:pPr>
        <w:ind w:firstLine="1134"/>
        <w:jc w:val="both"/>
        <w:rPr>
          <w:rFonts w:eastAsia="Calibri"/>
          <w:lang w:eastAsia="en-US"/>
        </w:rPr>
      </w:pPr>
      <w:r w:rsidRPr="00007B0A">
        <w:rPr>
          <w:rFonts w:eastAsia="Calibri"/>
          <w:lang w:eastAsia="en-US"/>
        </w:rPr>
        <w:t xml:space="preserve">Į Alytaus rajono savivaldybės verslo plėtros komisiją dėl finansinės paramos skyrimo 2020 metais kreipėsi 69 verslo subjektai (2019 m. – 23 subjektai). </w:t>
      </w:r>
    </w:p>
    <w:p w14:paraId="22B6F833" w14:textId="77777777" w:rsidR="00E91FA2" w:rsidRPr="00007B0A" w:rsidRDefault="00E91FA2" w:rsidP="00E91FA2">
      <w:pPr>
        <w:ind w:firstLine="1296"/>
        <w:jc w:val="both"/>
        <w:rPr>
          <w:rFonts w:eastAsia="Calibri"/>
          <w:lang w:eastAsia="en-US"/>
        </w:rPr>
      </w:pPr>
      <w:r w:rsidRPr="00007B0A">
        <w:rPr>
          <w:noProof/>
        </w:rPr>
        <w:drawing>
          <wp:inline distT="0" distB="0" distL="0" distR="0" wp14:anchorId="1716F8A1" wp14:editId="674CF999">
            <wp:extent cx="4568825" cy="2740025"/>
            <wp:effectExtent l="0" t="0" r="3175" b="3175"/>
            <wp:docPr id="2" name="Diagrama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605C715A" w14:textId="77777777" w:rsidR="00E91FA2" w:rsidRPr="00007B0A" w:rsidRDefault="00E91FA2" w:rsidP="00E91FA2">
      <w:pPr>
        <w:ind w:firstLine="1296"/>
        <w:jc w:val="both"/>
        <w:rPr>
          <w:rFonts w:eastAsia="Calibri"/>
          <w:lang w:eastAsia="en-US"/>
        </w:rPr>
      </w:pPr>
    </w:p>
    <w:p w14:paraId="557565B5" w14:textId="77777777" w:rsidR="00E91FA2" w:rsidRPr="00007B0A" w:rsidRDefault="00E91FA2" w:rsidP="00226CA1">
      <w:pPr>
        <w:ind w:firstLine="1134"/>
        <w:jc w:val="both"/>
        <w:rPr>
          <w:rFonts w:eastAsia="Calibri"/>
          <w:lang w:eastAsia="en-US"/>
        </w:rPr>
      </w:pPr>
      <w:r w:rsidRPr="00007B0A">
        <w:rPr>
          <w:rFonts w:eastAsia="Calibri"/>
          <w:lang w:eastAsia="en-US"/>
        </w:rPr>
        <w:t xml:space="preserve">2020 metais verslininkai iš viso pagal skirtingas paramos priemones pateikė 158 prašymus, iš kurių 32 dėl naujų darbo vietų išlaidų kompensavimo, 36 dėl naujos įmonės steigimo išlaidų kompensavimo, 12 dėl naujai kuriamų arba nuomojamų interneto svetainių diegimo ir administravimo konsultacinių paslaugų išlaidų kompensavimo, 2 dėl dalyvavimo Lietuvoje ir užsienyje vykstančiose parodose, mugėse ir verslininkų misijose išlaidų kompensavimo, 31 dėl konsultacijų buhalteriniais klausimais pirmaisiais verslo metais išlaidų kompensavimo, 32 dėl konsultacijų dėl verslo planų, investicinių projektų, paraiškų ir kitų reikiamų dokumentų finansinei paramai gauti rengimo išlaidų kompensavimo ir 13 dėl infrastruktūros verslui sukūrimo (pritaikymo) išlaidų kompensavimo. </w:t>
      </w:r>
    </w:p>
    <w:p w14:paraId="13CBACB2" w14:textId="77777777" w:rsidR="00E91FA2" w:rsidRPr="00007B0A" w:rsidRDefault="00E91FA2" w:rsidP="00226CA1">
      <w:pPr>
        <w:ind w:firstLine="1134"/>
        <w:jc w:val="both"/>
        <w:rPr>
          <w:rFonts w:eastAsia="Calibri"/>
          <w:lang w:eastAsia="en-US"/>
        </w:rPr>
      </w:pPr>
      <w:r w:rsidRPr="00007B0A">
        <w:rPr>
          <w:rFonts w:eastAsia="Calibri"/>
          <w:lang w:eastAsia="en-US"/>
        </w:rPr>
        <w:t>Iš viso pareiškėjai per paskutiniuosius 12 mėnesių deklaravo sukūrę 80 naujų darbo vietų, palyginimui 2019 metais paramos buvo kreiptasi dėl 31 naujos darbo vietos. Ir toliau išlieka tendencija, kad daugiausia yra kuriamos darbo vietos sau, t. y. vyrauja labai mažos įmonės, turinčios po vieną ar kelis darbuotojus.</w:t>
      </w:r>
    </w:p>
    <w:p w14:paraId="07ACD746" w14:textId="5FC13FB6" w:rsidR="00E91FA2" w:rsidRDefault="00E91FA2" w:rsidP="00226CA1">
      <w:pPr>
        <w:ind w:firstLine="1134"/>
        <w:jc w:val="both"/>
        <w:rPr>
          <w:shd w:val="clear" w:color="auto" w:fill="FFFFFF"/>
        </w:rPr>
      </w:pPr>
      <w:r w:rsidRPr="00007B0A">
        <w:t xml:space="preserve">Ypatingai džiugina tai, kad daugumoje nenaudojamų, pastaraisiais metais savivaldybės parduotų pastatų, sėkmingai kuriasi verslas. </w:t>
      </w:r>
      <w:r w:rsidRPr="00007B0A">
        <w:rPr>
          <w:shd w:val="clear" w:color="auto" w:fill="FFFFFF"/>
        </w:rPr>
        <w:t xml:space="preserve">Buvusiame administraciniame pastate Santaikos kaime jau kurį laiką sėkmingai vystomas gėlių krautuvėlės verslas, </w:t>
      </w:r>
      <w:r w:rsidRPr="00007B0A">
        <w:t xml:space="preserve">buvusioje </w:t>
      </w:r>
      <w:proofErr w:type="spellStart"/>
      <w:r w:rsidRPr="00007B0A">
        <w:t>Talokių</w:t>
      </w:r>
      <w:proofErr w:type="spellEnd"/>
      <w:r w:rsidRPr="00007B0A">
        <w:t xml:space="preserve"> mokykloje </w:t>
      </w:r>
      <w:r w:rsidRPr="00007B0A">
        <w:rPr>
          <w:shd w:val="clear" w:color="auto" w:fill="FFFFFF"/>
        </w:rPr>
        <w:t xml:space="preserve">(darželyje) </w:t>
      </w:r>
      <w:r w:rsidRPr="00007B0A">
        <w:t xml:space="preserve">įsikūrė UAB </w:t>
      </w:r>
      <w:r w:rsidR="00C62F5B">
        <w:t>„</w:t>
      </w:r>
      <w:proofErr w:type="spellStart"/>
      <w:r w:rsidRPr="00007B0A">
        <w:t>Roletas</w:t>
      </w:r>
      <w:proofErr w:type="spellEnd"/>
      <w:r w:rsidRPr="00007B0A">
        <w:t xml:space="preserve">“,  užsiimanti </w:t>
      </w:r>
      <w:r w:rsidRPr="00007B0A">
        <w:rPr>
          <w:shd w:val="clear" w:color="auto" w:fill="FFFFFF"/>
        </w:rPr>
        <w:t>ritininių užuolaidų</w:t>
      </w:r>
      <w:r w:rsidRPr="00007B0A">
        <w:t xml:space="preserve">, </w:t>
      </w:r>
      <w:r w:rsidRPr="00007B0A">
        <w:rPr>
          <w:shd w:val="clear" w:color="auto" w:fill="FFFFFF"/>
        </w:rPr>
        <w:t xml:space="preserve">apsauginių </w:t>
      </w:r>
      <w:r w:rsidRPr="00007B0A">
        <w:t xml:space="preserve">žaliuzių bei tinklelių </w:t>
      </w:r>
      <w:r w:rsidRPr="00007B0A">
        <w:rPr>
          <w:shd w:val="clear" w:color="auto" w:fill="FFFFFF"/>
        </w:rPr>
        <w:t>nuo vabzdžių</w:t>
      </w:r>
      <w:r w:rsidRPr="00007B0A">
        <w:t xml:space="preserve"> </w:t>
      </w:r>
      <w:r w:rsidRPr="00007B0A">
        <w:lastRenderedPageBreak/>
        <w:t xml:space="preserve">langams gamyba, prekyba bei montavimu. </w:t>
      </w:r>
      <w:r w:rsidRPr="00007B0A">
        <w:rPr>
          <w:shd w:val="clear" w:color="auto" w:fill="FFFFFF"/>
        </w:rPr>
        <w:t xml:space="preserve">Buvusioje Butrimonių katilinėje įsikūrė metalo apdirbimo įmonė UAB „Gamyba“, kurie gamina sandėliavimo įrangą </w:t>
      </w:r>
      <w:r w:rsidRPr="00007B0A">
        <w:t>–</w:t>
      </w:r>
      <w:r w:rsidRPr="00007B0A">
        <w:rPr>
          <w:shd w:val="clear" w:color="auto" w:fill="FFFFFF"/>
        </w:rPr>
        <w:t xml:space="preserve"> konteinerius, stelažus ir pan., bei įvairius nestandartinius metalo gaminius: </w:t>
      </w:r>
      <w:proofErr w:type="spellStart"/>
      <w:r w:rsidRPr="00007B0A">
        <w:rPr>
          <w:shd w:val="clear" w:color="auto" w:fill="FFFFFF"/>
        </w:rPr>
        <w:t>aptvėrimus</w:t>
      </w:r>
      <w:proofErr w:type="spellEnd"/>
      <w:r w:rsidRPr="00007B0A">
        <w:rPr>
          <w:shd w:val="clear" w:color="auto" w:fill="FFFFFF"/>
        </w:rPr>
        <w:t xml:space="preserve">, konstrukcijas, narvus gyvūnams, mažąją architektūrą – suolus, dviračių stovus, šašlykines ir daug kitų gaminių. Vienas iš įmonės pasididžiavimų </w:t>
      </w:r>
      <w:r w:rsidRPr="00007B0A">
        <w:t>–</w:t>
      </w:r>
      <w:r w:rsidRPr="00007B0A">
        <w:rPr>
          <w:shd w:val="clear" w:color="auto" w:fill="FFFFFF"/>
        </w:rPr>
        <w:t xml:space="preserve"> Lietuvos šimtmečio progai pagamintas varpas, kuris puošė Katedros aikštę Vilniuje Lietuvos šimtmečio minėjimo renginių metu.</w:t>
      </w:r>
    </w:p>
    <w:p w14:paraId="1C278301" w14:textId="6984345E" w:rsidR="00846428" w:rsidRPr="00007B0A" w:rsidRDefault="00846428" w:rsidP="00226CA1">
      <w:pPr>
        <w:ind w:firstLine="1134"/>
        <w:jc w:val="both"/>
        <w:rPr>
          <w:rFonts w:eastAsia="Calibri"/>
          <w:lang w:eastAsia="en-US"/>
        </w:rPr>
      </w:pPr>
      <w:r w:rsidRPr="00846428">
        <w:rPr>
          <w:rFonts w:eastAsia="Calibri"/>
          <w:lang w:eastAsia="en-US"/>
        </w:rPr>
        <w:t xml:space="preserve">Nenaudojamame, viešo konkurso būdu išnuomotame, buvusiame Nemunaičio kultūros namų pastate įsikūrė </w:t>
      </w:r>
      <w:proofErr w:type="spellStart"/>
      <w:r w:rsidRPr="00846428">
        <w:rPr>
          <w:rFonts w:eastAsia="Calibri"/>
          <w:i/>
          <w:lang w:eastAsia="en-US"/>
        </w:rPr>
        <w:t>Hotelis</w:t>
      </w:r>
      <w:proofErr w:type="spellEnd"/>
      <w:r w:rsidRPr="00846428">
        <w:rPr>
          <w:rFonts w:eastAsia="Calibri"/>
          <w:lang w:eastAsia="en-US"/>
        </w:rPr>
        <w:t xml:space="preserve"> </w:t>
      </w:r>
      <w:r>
        <w:rPr>
          <w:rFonts w:eastAsia="Calibri"/>
          <w:lang w:eastAsia="en-US"/>
        </w:rPr>
        <w:t>–</w:t>
      </w:r>
      <w:r w:rsidRPr="00846428">
        <w:rPr>
          <w:rFonts w:eastAsia="Calibri"/>
          <w:lang w:eastAsia="en-US"/>
        </w:rPr>
        <w:t xml:space="preserve"> baimės namai.</w:t>
      </w:r>
    </w:p>
    <w:p w14:paraId="0CCB4B29" w14:textId="77777777" w:rsidR="00E91FA2" w:rsidRPr="00007B0A" w:rsidRDefault="00E91FA2" w:rsidP="00E91FA2">
      <w:pPr>
        <w:rPr>
          <w:b/>
          <w:u w:val="single"/>
        </w:rPr>
      </w:pPr>
    </w:p>
    <w:p w14:paraId="6E0F163E" w14:textId="77777777" w:rsidR="00E91FA2" w:rsidRPr="00226CA1" w:rsidRDefault="00E91FA2" w:rsidP="00226CA1">
      <w:pPr>
        <w:tabs>
          <w:tab w:val="num" w:pos="709"/>
        </w:tabs>
        <w:jc w:val="center"/>
        <w:rPr>
          <w:b/>
        </w:rPr>
      </w:pPr>
      <w:r w:rsidRPr="00226CA1">
        <w:rPr>
          <w:b/>
        </w:rPr>
        <w:t>Verslo liudijimai</w:t>
      </w:r>
    </w:p>
    <w:p w14:paraId="53D54B1F" w14:textId="77777777" w:rsidR="00E91FA2" w:rsidRPr="00007B0A" w:rsidRDefault="00E91FA2" w:rsidP="00E91FA2">
      <w:pPr>
        <w:tabs>
          <w:tab w:val="num" w:pos="709"/>
        </w:tabs>
        <w:rPr>
          <w:b/>
          <w:u w:val="single"/>
        </w:rPr>
      </w:pPr>
    </w:p>
    <w:p w14:paraId="555C748F" w14:textId="77777777" w:rsidR="00226CA1" w:rsidRDefault="00226CA1" w:rsidP="00226CA1">
      <w:pPr>
        <w:ind w:firstLine="1134"/>
        <w:jc w:val="both"/>
      </w:pPr>
      <w:r>
        <w:tab/>
      </w:r>
      <w:r w:rsidR="00E91FA2" w:rsidRPr="00007B0A">
        <w:t>Jau šešeri metai Alytaus rajono savivaldybės taryba pasinaudoja savo teise ir 44 individualioms veikloms, vykdomoms su verslo liudijimais savo savivaldybės teritorijoje, ir veikloms, vykdomoms visoje Lietuvos Respublikoje, išskyrus Alytaus, Kauno, Klaipėdos, Palangos, Panevėžio, Šiaulių, Vilniaus miestų savivaldybių ir Neringos savivaldybės teritorijas bei Marijampolės savivaldybės Marijampolės miesto teritoriją,  nustato 1 euro mokestį per metus.</w:t>
      </w:r>
    </w:p>
    <w:p w14:paraId="4C921549" w14:textId="56F079B9" w:rsidR="00E91FA2" w:rsidRPr="00007B0A" w:rsidRDefault="00E91FA2" w:rsidP="00226CA1">
      <w:pPr>
        <w:ind w:firstLine="1134"/>
        <w:jc w:val="both"/>
      </w:pPr>
      <w:r w:rsidRPr="00007B0A">
        <w:t>Alytaus rajono gyventojams įsigyjant verslo liudijimus taikomos savivaldybės nustatytos lengvatos: 80 proc. lengvata neįgaliems asmenims, kuriems nustatytas sunkus neįgalumo lygis, 70 proc. – neįgaliems asmenims, kuriems nustatytas vidutinis neįgalumo lygis, tėvams (įtėviams), auginantiems neįgalų vaiką (įvaikį) iki 18 metų arba vyresnį neįgalų vaiką (įvaikį), kuriam nustatytas specialusis nuolatinės slaugos poreikis. 70 proc. lengvata gali pasinaudoti ir moksleiviai bei studentai. 60 proc. nuolaida taikoma verslo liudijimus įsigijusiems asmenims, turintiems tradicinio amatininko statusą, neįgaliems asmenims, kuriems nustatytas lengvas neįgalumo lygis. 50 proc. verslo liudijimo mokesčio reikia mokėti bedarbiams, įregistruotiems Užimtumo tarnybos Alytaus skyriuje, daugiavaikėms šeimoms ir vienišiems tėvams, auginantiems vaiką (įvaikį) iki 18 metų arba vyresnį, jeigu jis mokosi ar studijuoja. 40 proc. lengvata verslo liudijimus įsigyjantiems rajono gyventojams, sulaukusiems senatvės pensijos, 20 proc. dirbantiems (tarnaujantiems) asmenims (įskaitant individualių įmonių savininkus, ūkinių bendrijų tikruosius narius, mažųjų bendrijų narius, gaunančius su darbo santykiais ar jų esmę atitinkančiais santykiais susijusių pajamų).</w:t>
      </w:r>
    </w:p>
    <w:p w14:paraId="1B47679D" w14:textId="77777777" w:rsidR="00E91FA2" w:rsidRPr="00007B0A" w:rsidRDefault="00E91FA2" w:rsidP="00226CA1">
      <w:pPr>
        <w:shd w:val="clear" w:color="auto" w:fill="FFFFFF"/>
        <w:spacing w:after="150"/>
        <w:ind w:firstLine="1134"/>
        <w:jc w:val="both"/>
      </w:pPr>
      <w:r w:rsidRPr="00007B0A">
        <w:t xml:space="preserve">Visos pajamos už išperkamus verslo liudijimus patenka į savivaldybės biudžetą. Lengvatos teikiamos savivaldybės biudžeto sąskaita. </w:t>
      </w:r>
    </w:p>
    <w:p w14:paraId="1D5EC090" w14:textId="77777777" w:rsidR="00E91FA2" w:rsidRPr="00007B0A" w:rsidRDefault="00E91FA2" w:rsidP="00E91FA2">
      <w:pPr>
        <w:shd w:val="clear" w:color="auto" w:fill="FFFFFF"/>
        <w:spacing w:after="150"/>
        <w:jc w:val="center"/>
      </w:pPr>
      <w:r w:rsidRPr="00007B0A">
        <w:t>Duomenys apie individualią veiklą, įsigijus verslo liudijimus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9"/>
        <w:gridCol w:w="2126"/>
        <w:gridCol w:w="2552"/>
        <w:gridCol w:w="1418"/>
        <w:gridCol w:w="1417"/>
      </w:tblGrid>
      <w:tr w:rsidR="00E91FA2" w:rsidRPr="00007B0A" w14:paraId="61DD99CC" w14:textId="77777777" w:rsidTr="0012329C">
        <w:trPr>
          <w:trHeight w:val="915"/>
        </w:trPr>
        <w:tc>
          <w:tcPr>
            <w:tcW w:w="959" w:type="dxa"/>
            <w:shd w:val="clear" w:color="auto" w:fill="auto"/>
            <w:vAlign w:val="center"/>
            <w:hideMark/>
          </w:tcPr>
          <w:p w14:paraId="570E1593" w14:textId="77777777" w:rsidR="00E91FA2" w:rsidRPr="00007B0A" w:rsidRDefault="00E91FA2" w:rsidP="0012329C">
            <w:pPr>
              <w:spacing w:before="100" w:beforeAutospacing="1" w:after="100" w:afterAutospacing="1"/>
              <w:jc w:val="center"/>
              <w:rPr>
                <w:b/>
                <w:bCs/>
              </w:rPr>
            </w:pPr>
            <w:r w:rsidRPr="00007B0A">
              <w:rPr>
                <w:b/>
                <w:bCs/>
              </w:rPr>
              <w:t>Metai</w:t>
            </w:r>
          </w:p>
        </w:tc>
        <w:tc>
          <w:tcPr>
            <w:tcW w:w="2126" w:type="dxa"/>
            <w:shd w:val="clear" w:color="auto" w:fill="auto"/>
            <w:vAlign w:val="center"/>
            <w:hideMark/>
          </w:tcPr>
          <w:p w14:paraId="525E8A42" w14:textId="77777777" w:rsidR="00E91FA2" w:rsidRPr="00007B0A" w:rsidRDefault="00E91FA2" w:rsidP="0012329C">
            <w:pPr>
              <w:spacing w:before="100" w:beforeAutospacing="1" w:after="100" w:afterAutospacing="1"/>
              <w:jc w:val="center"/>
              <w:rPr>
                <w:b/>
                <w:bCs/>
              </w:rPr>
            </w:pPr>
            <w:r w:rsidRPr="00007B0A">
              <w:rPr>
                <w:b/>
                <w:bCs/>
              </w:rPr>
              <w:t>Gyventojų skaičius</w:t>
            </w:r>
          </w:p>
        </w:tc>
        <w:tc>
          <w:tcPr>
            <w:tcW w:w="2552" w:type="dxa"/>
            <w:shd w:val="clear" w:color="auto" w:fill="auto"/>
            <w:vAlign w:val="center"/>
            <w:hideMark/>
          </w:tcPr>
          <w:p w14:paraId="0FEAE85C" w14:textId="77777777" w:rsidR="00E91FA2" w:rsidRPr="00007B0A" w:rsidRDefault="00E91FA2" w:rsidP="0012329C">
            <w:pPr>
              <w:spacing w:before="100" w:beforeAutospacing="1" w:after="100" w:afterAutospacing="1"/>
              <w:jc w:val="center"/>
              <w:rPr>
                <w:b/>
                <w:bCs/>
              </w:rPr>
            </w:pPr>
            <w:r w:rsidRPr="00007B0A">
              <w:rPr>
                <w:b/>
                <w:bCs/>
              </w:rPr>
              <w:t>Gyventojų su lengvatomis skaičius</w:t>
            </w:r>
          </w:p>
        </w:tc>
        <w:tc>
          <w:tcPr>
            <w:tcW w:w="1418" w:type="dxa"/>
            <w:shd w:val="clear" w:color="auto" w:fill="auto"/>
            <w:vAlign w:val="center"/>
            <w:hideMark/>
          </w:tcPr>
          <w:p w14:paraId="41E0D7DB" w14:textId="77777777" w:rsidR="00E91FA2" w:rsidRPr="00007B0A" w:rsidRDefault="00E91FA2" w:rsidP="0012329C">
            <w:pPr>
              <w:spacing w:before="100" w:beforeAutospacing="1" w:after="100" w:afterAutospacing="1"/>
              <w:jc w:val="center"/>
              <w:rPr>
                <w:b/>
                <w:bCs/>
              </w:rPr>
            </w:pPr>
            <w:r w:rsidRPr="00007B0A">
              <w:rPr>
                <w:b/>
                <w:bCs/>
              </w:rPr>
              <w:t xml:space="preserve">Mokėtina suma (tūkst. </w:t>
            </w:r>
            <w:proofErr w:type="spellStart"/>
            <w:r w:rsidRPr="00007B0A">
              <w:rPr>
                <w:b/>
                <w:bCs/>
              </w:rPr>
              <w:t>Eur</w:t>
            </w:r>
            <w:proofErr w:type="spellEnd"/>
            <w:r w:rsidRPr="00007B0A">
              <w:rPr>
                <w:b/>
                <w:bCs/>
              </w:rPr>
              <w:t>)</w:t>
            </w:r>
          </w:p>
        </w:tc>
        <w:tc>
          <w:tcPr>
            <w:tcW w:w="1417" w:type="dxa"/>
            <w:shd w:val="clear" w:color="auto" w:fill="auto"/>
            <w:vAlign w:val="center"/>
            <w:hideMark/>
          </w:tcPr>
          <w:p w14:paraId="69C5BC81" w14:textId="77777777" w:rsidR="00E91FA2" w:rsidRPr="00007B0A" w:rsidRDefault="00E91FA2" w:rsidP="0012329C">
            <w:pPr>
              <w:spacing w:before="100" w:beforeAutospacing="1" w:after="100" w:afterAutospacing="1"/>
              <w:jc w:val="center"/>
              <w:rPr>
                <w:b/>
                <w:bCs/>
              </w:rPr>
            </w:pPr>
            <w:r w:rsidRPr="00007B0A">
              <w:rPr>
                <w:b/>
                <w:bCs/>
              </w:rPr>
              <w:t xml:space="preserve">Lengvatų suma (tūkst. </w:t>
            </w:r>
            <w:proofErr w:type="spellStart"/>
            <w:r w:rsidRPr="00007B0A">
              <w:rPr>
                <w:b/>
                <w:bCs/>
              </w:rPr>
              <w:t>Eur</w:t>
            </w:r>
            <w:proofErr w:type="spellEnd"/>
            <w:r w:rsidRPr="00007B0A">
              <w:rPr>
                <w:b/>
                <w:bCs/>
              </w:rPr>
              <w:t>)</w:t>
            </w:r>
          </w:p>
        </w:tc>
      </w:tr>
      <w:tr w:rsidR="00E91FA2" w:rsidRPr="00007B0A" w14:paraId="644DC3FF" w14:textId="77777777" w:rsidTr="0012329C">
        <w:trPr>
          <w:trHeight w:val="225"/>
        </w:trPr>
        <w:tc>
          <w:tcPr>
            <w:tcW w:w="959" w:type="dxa"/>
            <w:shd w:val="clear" w:color="auto" w:fill="auto"/>
            <w:noWrap/>
            <w:vAlign w:val="center"/>
          </w:tcPr>
          <w:p w14:paraId="0D620765" w14:textId="77777777" w:rsidR="00E91FA2" w:rsidRPr="00007B0A" w:rsidRDefault="00E91FA2" w:rsidP="0012329C">
            <w:pPr>
              <w:spacing w:before="100" w:beforeAutospacing="1" w:after="100" w:afterAutospacing="1"/>
              <w:jc w:val="center"/>
              <w:rPr>
                <w:b/>
              </w:rPr>
            </w:pPr>
            <w:r w:rsidRPr="00007B0A">
              <w:rPr>
                <w:b/>
              </w:rPr>
              <w:t>2020</w:t>
            </w:r>
          </w:p>
        </w:tc>
        <w:tc>
          <w:tcPr>
            <w:tcW w:w="2126" w:type="dxa"/>
            <w:shd w:val="clear" w:color="auto" w:fill="auto"/>
            <w:noWrap/>
            <w:vAlign w:val="center"/>
          </w:tcPr>
          <w:p w14:paraId="04C270D5" w14:textId="33C8B585" w:rsidR="00E91FA2" w:rsidRPr="00007B0A" w:rsidRDefault="00846428" w:rsidP="0012329C">
            <w:pPr>
              <w:spacing w:before="100" w:beforeAutospacing="1" w:after="100" w:afterAutospacing="1"/>
              <w:jc w:val="center"/>
            </w:pPr>
            <w:r>
              <w:t>800</w:t>
            </w:r>
          </w:p>
        </w:tc>
        <w:tc>
          <w:tcPr>
            <w:tcW w:w="2552" w:type="dxa"/>
            <w:shd w:val="clear" w:color="auto" w:fill="auto"/>
            <w:noWrap/>
            <w:vAlign w:val="center"/>
          </w:tcPr>
          <w:p w14:paraId="326F4544" w14:textId="35AEAC06" w:rsidR="00E91FA2" w:rsidRPr="00007B0A" w:rsidRDefault="00E91FA2" w:rsidP="00846428">
            <w:pPr>
              <w:spacing w:before="100" w:beforeAutospacing="1" w:after="100" w:afterAutospacing="1"/>
              <w:jc w:val="center"/>
            </w:pPr>
            <w:r w:rsidRPr="00007B0A">
              <w:t>3</w:t>
            </w:r>
            <w:r w:rsidR="00846428">
              <w:t>63</w:t>
            </w:r>
          </w:p>
        </w:tc>
        <w:tc>
          <w:tcPr>
            <w:tcW w:w="1418" w:type="dxa"/>
            <w:shd w:val="clear" w:color="auto" w:fill="auto"/>
            <w:noWrap/>
            <w:vAlign w:val="center"/>
          </w:tcPr>
          <w:p w14:paraId="71C109C8" w14:textId="7FE8DD64" w:rsidR="00E91FA2" w:rsidRPr="00007B0A" w:rsidRDefault="00E91FA2" w:rsidP="00846428">
            <w:pPr>
              <w:spacing w:before="100" w:beforeAutospacing="1" w:after="100" w:afterAutospacing="1"/>
              <w:jc w:val="center"/>
            </w:pPr>
            <w:r w:rsidRPr="00007B0A">
              <w:t>3</w:t>
            </w:r>
            <w:r w:rsidR="00846428">
              <w:t>1</w:t>
            </w:r>
            <w:r w:rsidRPr="00007B0A">
              <w:t>,</w:t>
            </w:r>
            <w:r w:rsidR="00846428">
              <w:t>4</w:t>
            </w:r>
          </w:p>
        </w:tc>
        <w:tc>
          <w:tcPr>
            <w:tcW w:w="1417" w:type="dxa"/>
            <w:shd w:val="clear" w:color="auto" w:fill="auto"/>
            <w:noWrap/>
            <w:vAlign w:val="center"/>
          </w:tcPr>
          <w:p w14:paraId="15A133D2" w14:textId="77777777" w:rsidR="00E91FA2" w:rsidRPr="00007B0A" w:rsidRDefault="00E91FA2" w:rsidP="0012329C">
            <w:pPr>
              <w:spacing w:before="100" w:beforeAutospacing="1" w:after="100" w:afterAutospacing="1"/>
              <w:jc w:val="center"/>
            </w:pPr>
            <w:r w:rsidRPr="00007B0A">
              <w:t>7,3</w:t>
            </w:r>
          </w:p>
        </w:tc>
      </w:tr>
      <w:tr w:rsidR="00E91FA2" w:rsidRPr="00007B0A" w14:paraId="3D2440C8" w14:textId="77777777" w:rsidTr="0012329C">
        <w:trPr>
          <w:trHeight w:val="225"/>
        </w:trPr>
        <w:tc>
          <w:tcPr>
            <w:tcW w:w="959" w:type="dxa"/>
            <w:shd w:val="clear" w:color="auto" w:fill="auto"/>
            <w:noWrap/>
            <w:vAlign w:val="center"/>
          </w:tcPr>
          <w:p w14:paraId="1664FD22" w14:textId="77777777" w:rsidR="00E91FA2" w:rsidRPr="00007B0A" w:rsidRDefault="00E91FA2" w:rsidP="0012329C">
            <w:pPr>
              <w:spacing w:before="100" w:beforeAutospacing="1" w:after="100" w:afterAutospacing="1"/>
              <w:jc w:val="center"/>
              <w:rPr>
                <w:b/>
              </w:rPr>
            </w:pPr>
            <w:r w:rsidRPr="00007B0A">
              <w:rPr>
                <w:b/>
              </w:rPr>
              <w:t>2019</w:t>
            </w:r>
          </w:p>
        </w:tc>
        <w:tc>
          <w:tcPr>
            <w:tcW w:w="2126" w:type="dxa"/>
            <w:shd w:val="clear" w:color="auto" w:fill="auto"/>
            <w:noWrap/>
            <w:vAlign w:val="center"/>
          </w:tcPr>
          <w:p w14:paraId="3B4FBF9E" w14:textId="77777777" w:rsidR="00E91FA2" w:rsidRPr="00007B0A" w:rsidRDefault="00E91FA2" w:rsidP="0012329C">
            <w:pPr>
              <w:spacing w:before="100" w:beforeAutospacing="1" w:after="100" w:afterAutospacing="1"/>
              <w:jc w:val="center"/>
            </w:pPr>
            <w:r w:rsidRPr="00007B0A">
              <w:t>780</w:t>
            </w:r>
          </w:p>
        </w:tc>
        <w:tc>
          <w:tcPr>
            <w:tcW w:w="2552" w:type="dxa"/>
            <w:shd w:val="clear" w:color="auto" w:fill="auto"/>
            <w:noWrap/>
            <w:vAlign w:val="center"/>
          </w:tcPr>
          <w:p w14:paraId="7D76E810" w14:textId="77777777" w:rsidR="00E91FA2" w:rsidRPr="00007B0A" w:rsidRDefault="00E91FA2" w:rsidP="0012329C">
            <w:pPr>
              <w:spacing w:before="100" w:beforeAutospacing="1" w:after="100" w:afterAutospacing="1"/>
              <w:jc w:val="center"/>
            </w:pPr>
            <w:r w:rsidRPr="00007B0A">
              <w:t>419</w:t>
            </w:r>
          </w:p>
        </w:tc>
        <w:tc>
          <w:tcPr>
            <w:tcW w:w="1418" w:type="dxa"/>
            <w:shd w:val="clear" w:color="auto" w:fill="auto"/>
            <w:noWrap/>
            <w:vAlign w:val="center"/>
          </w:tcPr>
          <w:p w14:paraId="55B19B95" w14:textId="77777777" w:rsidR="00E91FA2" w:rsidRPr="00007B0A" w:rsidRDefault="00E91FA2" w:rsidP="0012329C">
            <w:pPr>
              <w:spacing w:before="100" w:beforeAutospacing="1" w:after="100" w:afterAutospacing="1"/>
              <w:jc w:val="center"/>
            </w:pPr>
            <w:r w:rsidRPr="00007B0A">
              <w:t>35,1</w:t>
            </w:r>
          </w:p>
        </w:tc>
        <w:tc>
          <w:tcPr>
            <w:tcW w:w="1417" w:type="dxa"/>
            <w:shd w:val="clear" w:color="auto" w:fill="auto"/>
            <w:noWrap/>
            <w:vAlign w:val="center"/>
          </w:tcPr>
          <w:p w14:paraId="19AA8104" w14:textId="77777777" w:rsidR="00E91FA2" w:rsidRPr="00007B0A" w:rsidRDefault="00E91FA2" w:rsidP="0012329C">
            <w:pPr>
              <w:spacing w:before="100" w:beforeAutospacing="1" w:after="100" w:afterAutospacing="1"/>
              <w:jc w:val="center"/>
            </w:pPr>
            <w:r w:rsidRPr="00007B0A">
              <w:t>10,3</w:t>
            </w:r>
          </w:p>
        </w:tc>
      </w:tr>
      <w:tr w:rsidR="00E91FA2" w:rsidRPr="00007B0A" w14:paraId="1ACB6F9A" w14:textId="77777777" w:rsidTr="0012329C">
        <w:trPr>
          <w:trHeight w:val="225"/>
        </w:trPr>
        <w:tc>
          <w:tcPr>
            <w:tcW w:w="959" w:type="dxa"/>
            <w:shd w:val="clear" w:color="auto" w:fill="auto"/>
            <w:noWrap/>
            <w:vAlign w:val="center"/>
          </w:tcPr>
          <w:p w14:paraId="32D619B1" w14:textId="77777777" w:rsidR="00E91FA2" w:rsidRPr="00007B0A" w:rsidRDefault="00E91FA2" w:rsidP="0012329C">
            <w:pPr>
              <w:spacing w:before="100" w:beforeAutospacing="1" w:after="100" w:afterAutospacing="1"/>
              <w:jc w:val="center"/>
              <w:rPr>
                <w:b/>
              </w:rPr>
            </w:pPr>
            <w:r w:rsidRPr="00007B0A">
              <w:rPr>
                <w:b/>
              </w:rPr>
              <w:t>2018</w:t>
            </w:r>
          </w:p>
        </w:tc>
        <w:tc>
          <w:tcPr>
            <w:tcW w:w="2126" w:type="dxa"/>
            <w:shd w:val="clear" w:color="auto" w:fill="auto"/>
            <w:noWrap/>
            <w:vAlign w:val="center"/>
          </w:tcPr>
          <w:p w14:paraId="5AA45764" w14:textId="77777777" w:rsidR="00E91FA2" w:rsidRPr="00007B0A" w:rsidRDefault="00E91FA2" w:rsidP="0012329C">
            <w:pPr>
              <w:spacing w:before="100" w:beforeAutospacing="1" w:after="100" w:afterAutospacing="1"/>
              <w:jc w:val="center"/>
            </w:pPr>
            <w:r w:rsidRPr="00007B0A">
              <w:t>762</w:t>
            </w:r>
          </w:p>
        </w:tc>
        <w:tc>
          <w:tcPr>
            <w:tcW w:w="2552" w:type="dxa"/>
            <w:shd w:val="clear" w:color="auto" w:fill="auto"/>
            <w:noWrap/>
            <w:vAlign w:val="center"/>
          </w:tcPr>
          <w:p w14:paraId="6DB98B17" w14:textId="77777777" w:rsidR="00E91FA2" w:rsidRPr="00007B0A" w:rsidRDefault="00E91FA2" w:rsidP="0012329C">
            <w:pPr>
              <w:spacing w:before="100" w:beforeAutospacing="1" w:after="100" w:afterAutospacing="1"/>
              <w:jc w:val="center"/>
            </w:pPr>
            <w:r w:rsidRPr="00007B0A">
              <w:t>286</w:t>
            </w:r>
          </w:p>
        </w:tc>
        <w:tc>
          <w:tcPr>
            <w:tcW w:w="1418" w:type="dxa"/>
            <w:shd w:val="clear" w:color="auto" w:fill="auto"/>
            <w:noWrap/>
            <w:vAlign w:val="center"/>
          </w:tcPr>
          <w:p w14:paraId="0219E38D" w14:textId="77777777" w:rsidR="00E91FA2" w:rsidRPr="00007B0A" w:rsidRDefault="00E91FA2" w:rsidP="0012329C">
            <w:pPr>
              <w:spacing w:before="100" w:beforeAutospacing="1" w:after="100" w:afterAutospacing="1"/>
              <w:jc w:val="center"/>
            </w:pPr>
            <w:r w:rsidRPr="00007B0A">
              <w:t>31,3</w:t>
            </w:r>
          </w:p>
        </w:tc>
        <w:tc>
          <w:tcPr>
            <w:tcW w:w="1417" w:type="dxa"/>
            <w:shd w:val="clear" w:color="auto" w:fill="auto"/>
            <w:noWrap/>
            <w:vAlign w:val="center"/>
          </w:tcPr>
          <w:p w14:paraId="363B44CE" w14:textId="77777777" w:rsidR="00E91FA2" w:rsidRPr="00007B0A" w:rsidRDefault="00E91FA2" w:rsidP="0012329C">
            <w:pPr>
              <w:spacing w:before="100" w:beforeAutospacing="1" w:after="100" w:afterAutospacing="1"/>
              <w:jc w:val="center"/>
            </w:pPr>
            <w:r w:rsidRPr="00007B0A">
              <w:t>8,3</w:t>
            </w:r>
          </w:p>
        </w:tc>
      </w:tr>
    </w:tbl>
    <w:p w14:paraId="09852C7B" w14:textId="77777777" w:rsidR="00E91FA2" w:rsidRPr="00007B0A" w:rsidRDefault="00E91FA2" w:rsidP="00E91FA2">
      <w:pPr>
        <w:spacing w:before="100" w:beforeAutospacing="1" w:after="100" w:afterAutospacing="1"/>
        <w:rPr>
          <w:i/>
        </w:rPr>
      </w:pPr>
      <w:r w:rsidRPr="00007B0A">
        <w:rPr>
          <w:i/>
        </w:rPr>
        <w:t>Parengta pagal Valstybinės mokesčių inspekcijos prie Lietuvos Respublikos finansų ministerijos viešai skelbiamus duomenis</w:t>
      </w:r>
    </w:p>
    <w:p w14:paraId="550833BD" w14:textId="77777777" w:rsidR="00E91FA2" w:rsidRPr="00007B0A" w:rsidRDefault="00E91FA2" w:rsidP="00E91FA2">
      <w:pPr>
        <w:spacing w:before="100" w:beforeAutospacing="1" w:after="100" w:afterAutospacing="1"/>
        <w:rPr>
          <w:b/>
          <w:u w:val="single"/>
        </w:rPr>
      </w:pPr>
      <w:r w:rsidRPr="00007B0A">
        <w:rPr>
          <w:b/>
          <w:u w:val="single"/>
        </w:rPr>
        <w:t>Fizinių asmenų – mokesčių mokėtojų duomenys</w:t>
      </w:r>
    </w:p>
    <w:tbl>
      <w:tblPr>
        <w:tblW w:w="97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99"/>
        <w:gridCol w:w="978"/>
        <w:gridCol w:w="978"/>
        <w:gridCol w:w="978"/>
      </w:tblGrid>
      <w:tr w:rsidR="00E91FA2" w:rsidRPr="00007B0A" w14:paraId="67EF4204" w14:textId="77777777" w:rsidTr="00ED3DD2">
        <w:trPr>
          <w:trHeight w:val="1515"/>
        </w:trPr>
        <w:tc>
          <w:tcPr>
            <w:tcW w:w="6799" w:type="dxa"/>
            <w:shd w:val="clear" w:color="auto" w:fill="auto"/>
            <w:vAlign w:val="center"/>
            <w:hideMark/>
          </w:tcPr>
          <w:p w14:paraId="36B5B752" w14:textId="77777777" w:rsidR="00E91FA2" w:rsidRPr="00007B0A" w:rsidRDefault="00E91FA2" w:rsidP="0012329C">
            <w:pPr>
              <w:spacing w:before="100" w:beforeAutospacing="1" w:after="100" w:afterAutospacing="1"/>
              <w:jc w:val="center"/>
              <w:rPr>
                <w:b/>
                <w:bCs/>
              </w:rPr>
            </w:pPr>
            <w:r w:rsidRPr="00007B0A">
              <w:rPr>
                <w:b/>
                <w:bCs/>
              </w:rPr>
              <w:t>Mokesčių mokėtojo tipo pavadinimas</w:t>
            </w:r>
          </w:p>
        </w:tc>
        <w:tc>
          <w:tcPr>
            <w:tcW w:w="978" w:type="dxa"/>
            <w:vAlign w:val="center"/>
          </w:tcPr>
          <w:p w14:paraId="7446A093" w14:textId="55AFD24E" w:rsidR="00E91FA2" w:rsidRPr="00007B0A" w:rsidRDefault="00E91FA2" w:rsidP="00846428">
            <w:pPr>
              <w:spacing w:before="100" w:beforeAutospacing="1" w:after="100" w:afterAutospacing="1"/>
              <w:jc w:val="center"/>
              <w:rPr>
                <w:b/>
                <w:bCs/>
              </w:rPr>
            </w:pPr>
            <w:r w:rsidRPr="00007B0A">
              <w:rPr>
                <w:b/>
                <w:bCs/>
              </w:rPr>
              <w:t>Per 20</w:t>
            </w:r>
            <w:r w:rsidR="00846428">
              <w:rPr>
                <w:b/>
                <w:bCs/>
              </w:rPr>
              <w:t>20</w:t>
            </w:r>
            <w:r w:rsidRPr="00007B0A">
              <w:rPr>
                <w:b/>
                <w:bCs/>
              </w:rPr>
              <w:t xml:space="preserve"> metus</w:t>
            </w:r>
          </w:p>
        </w:tc>
        <w:tc>
          <w:tcPr>
            <w:tcW w:w="978" w:type="dxa"/>
            <w:vAlign w:val="center"/>
          </w:tcPr>
          <w:p w14:paraId="548B14CC" w14:textId="77777777" w:rsidR="00E91FA2" w:rsidRPr="00007B0A" w:rsidRDefault="00E91FA2" w:rsidP="0012329C">
            <w:pPr>
              <w:spacing w:before="100" w:beforeAutospacing="1" w:after="100" w:afterAutospacing="1"/>
              <w:jc w:val="center"/>
              <w:rPr>
                <w:b/>
                <w:bCs/>
              </w:rPr>
            </w:pPr>
            <w:r w:rsidRPr="00007B0A">
              <w:rPr>
                <w:b/>
                <w:bCs/>
              </w:rPr>
              <w:t>Per 2019 metus</w:t>
            </w:r>
          </w:p>
        </w:tc>
        <w:tc>
          <w:tcPr>
            <w:tcW w:w="978" w:type="dxa"/>
            <w:vAlign w:val="center"/>
          </w:tcPr>
          <w:p w14:paraId="76A9B770" w14:textId="77777777" w:rsidR="00E91FA2" w:rsidRPr="00007B0A" w:rsidRDefault="00E91FA2" w:rsidP="0012329C">
            <w:pPr>
              <w:spacing w:before="100" w:beforeAutospacing="1" w:after="100" w:afterAutospacing="1"/>
              <w:jc w:val="center"/>
              <w:rPr>
                <w:b/>
                <w:bCs/>
              </w:rPr>
            </w:pPr>
            <w:r w:rsidRPr="00007B0A">
              <w:rPr>
                <w:b/>
                <w:bCs/>
              </w:rPr>
              <w:t>Per 2018 metus</w:t>
            </w:r>
          </w:p>
        </w:tc>
      </w:tr>
      <w:tr w:rsidR="00E91FA2" w:rsidRPr="00007B0A" w14:paraId="4FF9451B" w14:textId="77777777" w:rsidTr="00ED3DD2">
        <w:trPr>
          <w:trHeight w:val="300"/>
        </w:trPr>
        <w:tc>
          <w:tcPr>
            <w:tcW w:w="6799" w:type="dxa"/>
            <w:shd w:val="clear" w:color="auto" w:fill="auto"/>
            <w:hideMark/>
          </w:tcPr>
          <w:p w14:paraId="60C476E2" w14:textId="77777777" w:rsidR="00E91FA2" w:rsidRPr="00007B0A" w:rsidRDefault="00E91FA2" w:rsidP="0012329C">
            <w:pPr>
              <w:spacing w:before="100" w:beforeAutospacing="1" w:after="100" w:afterAutospacing="1"/>
              <w:jc w:val="both"/>
            </w:pPr>
            <w:r w:rsidRPr="00007B0A">
              <w:t>Advokatai</w:t>
            </w:r>
          </w:p>
        </w:tc>
        <w:tc>
          <w:tcPr>
            <w:tcW w:w="978" w:type="dxa"/>
            <w:vAlign w:val="center"/>
          </w:tcPr>
          <w:p w14:paraId="6C11975D" w14:textId="77777777" w:rsidR="00E91FA2" w:rsidRPr="00007B0A" w:rsidRDefault="00E91FA2" w:rsidP="0012329C">
            <w:pPr>
              <w:spacing w:before="100" w:beforeAutospacing="1" w:after="100" w:afterAutospacing="1"/>
              <w:jc w:val="center"/>
            </w:pPr>
            <w:r w:rsidRPr="00007B0A">
              <w:t>5</w:t>
            </w:r>
          </w:p>
        </w:tc>
        <w:tc>
          <w:tcPr>
            <w:tcW w:w="978" w:type="dxa"/>
            <w:vAlign w:val="center"/>
          </w:tcPr>
          <w:p w14:paraId="79E8ADC3" w14:textId="77777777" w:rsidR="00E91FA2" w:rsidRPr="00007B0A" w:rsidRDefault="00E91FA2" w:rsidP="0012329C">
            <w:pPr>
              <w:spacing w:before="100" w:beforeAutospacing="1" w:after="100" w:afterAutospacing="1"/>
              <w:jc w:val="center"/>
            </w:pPr>
            <w:r w:rsidRPr="00007B0A">
              <w:t>4</w:t>
            </w:r>
          </w:p>
        </w:tc>
        <w:tc>
          <w:tcPr>
            <w:tcW w:w="978" w:type="dxa"/>
            <w:vAlign w:val="center"/>
          </w:tcPr>
          <w:p w14:paraId="6E5F1017" w14:textId="77777777" w:rsidR="00E91FA2" w:rsidRPr="00007B0A" w:rsidRDefault="00E91FA2" w:rsidP="0012329C">
            <w:pPr>
              <w:spacing w:before="100" w:beforeAutospacing="1" w:after="100" w:afterAutospacing="1"/>
              <w:jc w:val="center"/>
            </w:pPr>
            <w:r w:rsidRPr="00007B0A">
              <w:t>5</w:t>
            </w:r>
          </w:p>
        </w:tc>
      </w:tr>
      <w:tr w:rsidR="00E91FA2" w:rsidRPr="00007B0A" w14:paraId="24675195" w14:textId="77777777" w:rsidTr="00ED3DD2">
        <w:trPr>
          <w:trHeight w:val="300"/>
        </w:trPr>
        <w:tc>
          <w:tcPr>
            <w:tcW w:w="6799" w:type="dxa"/>
            <w:shd w:val="clear" w:color="auto" w:fill="auto"/>
            <w:hideMark/>
          </w:tcPr>
          <w:p w14:paraId="28DCF54D" w14:textId="77777777" w:rsidR="00E91FA2" w:rsidRPr="00007B0A" w:rsidRDefault="00E91FA2" w:rsidP="0012329C">
            <w:pPr>
              <w:spacing w:before="100" w:beforeAutospacing="1" w:after="100" w:afterAutospacing="1"/>
              <w:jc w:val="both"/>
            </w:pPr>
            <w:r w:rsidRPr="00007B0A">
              <w:lastRenderedPageBreak/>
              <w:t>Advokatų padėjėjai</w:t>
            </w:r>
          </w:p>
        </w:tc>
        <w:tc>
          <w:tcPr>
            <w:tcW w:w="978" w:type="dxa"/>
            <w:vAlign w:val="center"/>
          </w:tcPr>
          <w:p w14:paraId="3FBB524E" w14:textId="77777777" w:rsidR="00E91FA2" w:rsidRPr="00007B0A" w:rsidRDefault="00E91FA2" w:rsidP="0012329C">
            <w:pPr>
              <w:spacing w:before="100" w:beforeAutospacing="1" w:after="100" w:afterAutospacing="1"/>
              <w:jc w:val="center"/>
            </w:pPr>
            <w:r w:rsidRPr="00007B0A">
              <w:t>5</w:t>
            </w:r>
          </w:p>
        </w:tc>
        <w:tc>
          <w:tcPr>
            <w:tcW w:w="978" w:type="dxa"/>
            <w:vAlign w:val="center"/>
          </w:tcPr>
          <w:p w14:paraId="1051512E" w14:textId="77777777" w:rsidR="00E91FA2" w:rsidRPr="00007B0A" w:rsidRDefault="00E91FA2" w:rsidP="0012329C">
            <w:pPr>
              <w:spacing w:before="100" w:beforeAutospacing="1" w:after="100" w:afterAutospacing="1"/>
              <w:jc w:val="center"/>
            </w:pPr>
            <w:r w:rsidRPr="00007B0A">
              <w:t>5</w:t>
            </w:r>
          </w:p>
        </w:tc>
        <w:tc>
          <w:tcPr>
            <w:tcW w:w="978" w:type="dxa"/>
            <w:vAlign w:val="center"/>
          </w:tcPr>
          <w:p w14:paraId="1AA41932" w14:textId="77777777" w:rsidR="00E91FA2" w:rsidRPr="00007B0A" w:rsidRDefault="00E91FA2" w:rsidP="0012329C">
            <w:pPr>
              <w:spacing w:before="100" w:beforeAutospacing="1" w:after="100" w:afterAutospacing="1"/>
              <w:jc w:val="center"/>
            </w:pPr>
            <w:r w:rsidRPr="00007B0A">
              <w:t>4</w:t>
            </w:r>
          </w:p>
        </w:tc>
      </w:tr>
      <w:tr w:rsidR="00E91FA2" w:rsidRPr="00007B0A" w14:paraId="5AA8B2EA" w14:textId="77777777" w:rsidTr="00ED3DD2">
        <w:trPr>
          <w:trHeight w:val="300"/>
        </w:trPr>
        <w:tc>
          <w:tcPr>
            <w:tcW w:w="6799" w:type="dxa"/>
            <w:shd w:val="clear" w:color="auto" w:fill="auto"/>
          </w:tcPr>
          <w:p w14:paraId="2AB1805F" w14:textId="77777777" w:rsidR="00E91FA2" w:rsidRPr="00007B0A" w:rsidRDefault="00E91FA2" w:rsidP="0012329C">
            <w:pPr>
              <w:spacing w:before="100" w:beforeAutospacing="1" w:after="100" w:afterAutospacing="1"/>
              <w:jc w:val="both"/>
            </w:pPr>
            <w:r w:rsidRPr="00007B0A">
              <w:t>Fiziniai asmenys, pagal darbo sutartį samdantys kitus fizinius asmenis</w:t>
            </w:r>
          </w:p>
        </w:tc>
        <w:tc>
          <w:tcPr>
            <w:tcW w:w="978" w:type="dxa"/>
            <w:vAlign w:val="center"/>
          </w:tcPr>
          <w:p w14:paraId="76967BAC" w14:textId="77777777" w:rsidR="00E91FA2" w:rsidRPr="00007B0A" w:rsidRDefault="00E91FA2" w:rsidP="0012329C">
            <w:pPr>
              <w:spacing w:before="100" w:beforeAutospacing="1" w:after="100" w:afterAutospacing="1"/>
              <w:jc w:val="center"/>
            </w:pPr>
            <w:r w:rsidRPr="00007B0A">
              <w:t>1</w:t>
            </w:r>
          </w:p>
        </w:tc>
        <w:tc>
          <w:tcPr>
            <w:tcW w:w="978" w:type="dxa"/>
            <w:vAlign w:val="center"/>
          </w:tcPr>
          <w:p w14:paraId="06137A69" w14:textId="77777777" w:rsidR="00E91FA2" w:rsidRPr="00007B0A" w:rsidRDefault="00E91FA2" w:rsidP="0012329C">
            <w:pPr>
              <w:spacing w:before="100" w:beforeAutospacing="1" w:after="100" w:afterAutospacing="1"/>
              <w:jc w:val="center"/>
            </w:pPr>
            <w:r w:rsidRPr="00007B0A">
              <w:t>2</w:t>
            </w:r>
          </w:p>
        </w:tc>
        <w:tc>
          <w:tcPr>
            <w:tcW w:w="978" w:type="dxa"/>
            <w:vAlign w:val="center"/>
          </w:tcPr>
          <w:p w14:paraId="344BCA9D" w14:textId="77777777" w:rsidR="00E91FA2" w:rsidRPr="00007B0A" w:rsidRDefault="00E91FA2" w:rsidP="0012329C">
            <w:pPr>
              <w:spacing w:before="100" w:beforeAutospacing="1" w:after="100" w:afterAutospacing="1"/>
              <w:jc w:val="center"/>
            </w:pPr>
            <w:r w:rsidRPr="00007B0A">
              <w:t>1</w:t>
            </w:r>
          </w:p>
        </w:tc>
      </w:tr>
      <w:tr w:rsidR="00E91FA2" w:rsidRPr="00007B0A" w14:paraId="51DF334F" w14:textId="77777777" w:rsidTr="00ED3DD2">
        <w:trPr>
          <w:trHeight w:val="457"/>
        </w:trPr>
        <w:tc>
          <w:tcPr>
            <w:tcW w:w="6799" w:type="dxa"/>
            <w:shd w:val="clear" w:color="auto" w:fill="auto"/>
            <w:hideMark/>
          </w:tcPr>
          <w:p w14:paraId="14E49899" w14:textId="77777777" w:rsidR="00E91FA2" w:rsidRPr="00007B0A" w:rsidRDefault="00E91FA2" w:rsidP="0012329C">
            <w:pPr>
              <w:spacing w:before="100" w:beforeAutospacing="1" w:after="100" w:afterAutospacing="1"/>
              <w:jc w:val="both"/>
            </w:pPr>
            <w:r w:rsidRPr="00007B0A">
              <w:t xml:space="preserve">Gyventojas, vykdantis individualią žemės ūkio veiklą, kurio žemės ūkio valdos (ūkio) ekonominis dydis yra lygus 4 </w:t>
            </w:r>
            <w:proofErr w:type="spellStart"/>
            <w:r w:rsidRPr="00007B0A">
              <w:t>EDV</w:t>
            </w:r>
            <w:proofErr w:type="spellEnd"/>
            <w:r w:rsidRPr="00007B0A">
              <w:t xml:space="preserve"> arba didesnis</w:t>
            </w:r>
          </w:p>
        </w:tc>
        <w:tc>
          <w:tcPr>
            <w:tcW w:w="978" w:type="dxa"/>
            <w:vAlign w:val="center"/>
          </w:tcPr>
          <w:p w14:paraId="20BED40A" w14:textId="5B7E2949" w:rsidR="00E91FA2" w:rsidRPr="00007B0A" w:rsidRDefault="00E91FA2" w:rsidP="00846428">
            <w:pPr>
              <w:spacing w:before="100" w:beforeAutospacing="1" w:after="100" w:afterAutospacing="1"/>
              <w:jc w:val="center"/>
            </w:pPr>
            <w:r w:rsidRPr="00007B0A">
              <w:t>38</w:t>
            </w:r>
            <w:r w:rsidR="00846428">
              <w:t>5</w:t>
            </w:r>
          </w:p>
        </w:tc>
        <w:tc>
          <w:tcPr>
            <w:tcW w:w="978" w:type="dxa"/>
            <w:vAlign w:val="center"/>
          </w:tcPr>
          <w:p w14:paraId="53D94EC9" w14:textId="77777777" w:rsidR="00E91FA2" w:rsidRPr="00007B0A" w:rsidRDefault="00E91FA2" w:rsidP="0012329C">
            <w:pPr>
              <w:spacing w:before="100" w:beforeAutospacing="1" w:after="100" w:afterAutospacing="1"/>
              <w:jc w:val="center"/>
            </w:pPr>
            <w:r w:rsidRPr="00007B0A">
              <w:t>385</w:t>
            </w:r>
          </w:p>
        </w:tc>
        <w:tc>
          <w:tcPr>
            <w:tcW w:w="978" w:type="dxa"/>
            <w:vAlign w:val="center"/>
          </w:tcPr>
          <w:p w14:paraId="52B055FA" w14:textId="77777777" w:rsidR="00E91FA2" w:rsidRPr="00007B0A" w:rsidRDefault="00E91FA2" w:rsidP="0012329C">
            <w:pPr>
              <w:spacing w:before="100" w:beforeAutospacing="1" w:after="100" w:afterAutospacing="1"/>
              <w:jc w:val="center"/>
            </w:pPr>
            <w:r w:rsidRPr="00007B0A">
              <w:t>393</w:t>
            </w:r>
          </w:p>
        </w:tc>
      </w:tr>
      <w:tr w:rsidR="00E91FA2" w:rsidRPr="00007B0A" w14:paraId="62633471" w14:textId="77777777" w:rsidTr="00ED3DD2">
        <w:trPr>
          <w:trHeight w:val="607"/>
        </w:trPr>
        <w:tc>
          <w:tcPr>
            <w:tcW w:w="6799" w:type="dxa"/>
            <w:shd w:val="clear" w:color="auto" w:fill="auto"/>
            <w:hideMark/>
          </w:tcPr>
          <w:p w14:paraId="7AC02F38" w14:textId="77777777" w:rsidR="00E91FA2" w:rsidRPr="00007B0A" w:rsidRDefault="00E91FA2" w:rsidP="0012329C">
            <w:pPr>
              <w:spacing w:before="100" w:beforeAutospacing="1" w:after="100" w:afterAutospacing="1"/>
              <w:jc w:val="both"/>
            </w:pPr>
            <w:r w:rsidRPr="00007B0A">
              <w:t xml:space="preserve">Gyventojas, vykdantis žemės ūkio individualią veiklą, kurio žemės ūkio valdos (ūkio) ekonominis dydis yra didesnis kaip 2 </w:t>
            </w:r>
            <w:proofErr w:type="spellStart"/>
            <w:r w:rsidRPr="00007B0A">
              <w:t>EDV</w:t>
            </w:r>
            <w:proofErr w:type="spellEnd"/>
            <w:r w:rsidRPr="00007B0A">
              <w:t xml:space="preserve">, bet mažesnis kaip 4 </w:t>
            </w:r>
            <w:proofErr w:type="spellStart"/>
            <w:r w:rsidRPr="00007B0A">
              <w:t>EDV</w:t>
            </w:r>
            <w:proofErr w:type="spellEnd"/>
            <w:r w:rsidRPr="00007B0A">
              <w:t xml:space="preserve">. </w:t>
            </w:r>
          </w:p>
        </w:tc>
        <w:tc>
          <w:tcPr>
            <w:tcW w:w="978" w:type="dxa"/>
            <w:vAlign w:val="center"/>
          </w:tcPr>
          <w:p w14:paraId="39E06929" w14:textId="0C788950" w:rsidR="00E91FA2" w:rsidRPr="00007B0A" w:rsidRDefault="00E91FA2" w:rsidP="00846428">
            <w:pPr>
              <w:spacing w:before="100" w:beforeAutospacing="1" w:after="100" w:afterAutospacing="1"/>
              <w:jc w:val="center"/>
            </w:pPr>
            <w:r w:rsidRPr="00007B0A">
              <w:t>45</w:t>
            </w:r>
            <w:r w:rsidR="00846428">
              <w:t>3</w:t>
            </w:r>
          </w:p>
        </w:tc>
        <w:tc>
          <w:tcPr>
            <w:tcW w:w="978" w:type="dxa"/>
            <w:vAlign w:val="center"/>
          </w:tcPr>
          <w:p w14:paraId="712F206F" w14:textId="77777777" w:rsidR="00E91FA2" w:rsidRPr="00007B0A" w:rsidRDefault="00E91FA2" w:rsidP="0012329C">
            <w:pPr>
              <w:spacing w:before="100" w:beforeAutospacing="1" w:after="100" w:afterAutospacing="1"/>
              <w:jc w:val="center"/>
            </w:pPr>
            <w:r w:rsidRPr="00007B0A">
              <w:t>424</w:t>
            </w:r>
          </w:p>
        </w:tc>
        <w:tc>
          <w:tcPr>
            <w:tcW w:w="978" w:type="dxa"/>
            <w:vAlign w:val="center"/>
          </w:tcPr>
          <w:p w14:paraId="37FC3AA9" w14:textId="77777777" w:rsidR="00E91FA2" w:rsidRPr="00007B0A" w:rsidRDefault="00E91FA2" w:rsidP="0012329C">
            <w:pPr>
              <w:spacing w:before="100" w:beforeAutospacing="1" w:after="100" w:afterAutospacing="1"/>
              <w:jc w:val="center"/>
            </w:pPr>
            <w:r w:rsidRPr="00007B0A">
              <w:t>492</w:t>
            </w:r>
          </w:p>
        </w:tc>
      </w:tr>
      <w:tr w:rsidR="00E91FA2" w:rsidRPr="00007B0A" w14:paraId="52EFED06" w14:textId="77777777" w:rsidTr="00ED3DD2">
        <w:trPr>
          <w:trHeight w:val="559"/>
        </w:trPr>
        <w:tc>
          <w:tcPr>
            <w:tcW w:w="6799" w:type="dxa"/>
            <w:shd w:val="clear" w:color="auto" w:fill="auto"/>
            <w:hideMark/>
          </w:tcPr>
          <w:p w14:paraId="12DFC518" w14:textId="77777777" w:rsidR="00E91FA2" w:rsidRPr="00007B0A" w:rsidRDefault="00E91FA2" w:rsidP="0012329C">
            <w:pPr>
              <w:spacing w:before="100" w:beforeAutospacing="1" w:after="100" w:afterAutospacing="1"/>
              <w:jc w:val="both"/>
            </w:pPr>
            <w:r w:rsidRPr="00007B0A">
              <w:t xml:space="preserve">Gyventojas, vykdantis žemės ūkio individualią veiklą, kurio žemės ūkio valdos (ūkio) ekonominis dydis yra lygus arba mažesnis kaip 2 </w:t>
            </w:r>
            <w:proofErr w:type="spellStart"/>
            <w:r w:rsidRPr="00007B0A">
              <w:t>EDV</w:t>
            </w:r>
            <w:proofErr w:type="spellEnd"/>
            <w:r w:rsidRPr="00007B0A">
              <w:t xml:space="preserve">. </w:t>
            </w:r>
          </w:p>
        </w:tc>
        <w:tc>
          <w:tcPr>
            <w:tcW w:w="978" w:type="dxa"/>
            <w:vAlign w:val="center"/>
          </w:tcPr>
          <w:p w14:paraId="2D98EEBB" w14:textId="05EF88B8" w:rsidR="00E91FA2" w:rsidRPr="00007B0A" w:rsidRDefault="00E91FA2" w:rsidP="00846428">
            <w:pPr>
              <w:spacing w:before="100" w:beforeAutospacing="1" w:after="100" w:afterAutospacing="1"/>
              <w:jc w:val="center"/>
            </w:pPr>
            <w:r w:rsidRPr="00007B0A">
              <w:t>44</w:t>
            </w:r>
            <w:r w:rsidR="00846428">
              <w:t>4</w:t>
            </w:r>
            <w:r w:rsidRPr="00007B0A">
              <w:t>5</w:t>
            </w:r>
          </w:p>
        </w:tc>
        <w:tc>
          <w:tcPr>
            <w:tcW w:w="978" w:type="dxa"/>
            <w:vAlign w:val="center"/>
          </w:tcPr>
          <w:p w14:paraId="5F0B3A92" w14:textId="77777777" w:rsidR="00E91FA2" w:rsidRPr="00007B0A" w:rsidRDefault="00E91FA2" w:rsidP="0012329C">
            <w:pPr>
              <w:spacing w:before="100" w:beforeAutospacing="1" w:after="100" w:afterAutospacing="1"/>
              <w:jc w:val="center"/>
            </w:pPr>
            <w:r w:rsidRPr="00007B0A">
              <w:t>4596</w:t>
            </w:r>
          </w:p>
        </w:tc>
        <w:tc>
          <w:tcPr>
            <w:tcW w:w="978" w:type="dxa"/>
            <w:vAlign w:val="center"/>
          </w:tcPr>
          <w:p w14:paraId="4CD2ED8C" w14:textId="77777777" w:rsidR="00E91FA2" w:rsidRPr="00007B0A" w:rsidRDefault="00E91FA2" w:rsidP="0012329C">
            <w:pPr>
              <w:spacing w:before="100" w:beforeAutospacing="1" w:after="100" w:afterAutospacing="1"/>
              <w:jc w:val="center"/>
            </w:pPr>
            <w:r w:rsidRPr="00007B0A">
              <w:t>4862</w:t>
            </w:r>
          </w:p>
        </w:tc>
      </w:tr>
      <w:tr w:rsidR="00E91FA2" w:rsidRPr="00007B0A" w14:paraId="4F1C1D90" w14:textId="77777777" w:rsidTr="00ED3DD2">
        <w:trPr>
          <w:trHeight w:val="600"/>
        </w:trPr>
        <w:tc>
          <w:tcPr>
            <w:tcW w:w="6799" w:type="dxa"/>
            <w:shd w:val="clear" w:color="auto" w:fill="auto"/>
            <w:hideMark/>
          </w:tcPr>
          <w:p w14:paraId="5964DEDD" w14:textId="77777777" w:rsidR="00E91FA2" w:rsidRPr="00007B0A" w:rsidRDefault="00E91FA2" w:rsidP="0012329C">
            <w:pPr>
              <w:spacing w:before="100" w:beforeAutospacing="1" w:after="100" w:afterAutospacing="1"/>
              <w:jc w:val="both"/>
            </w:pPr>
            <w:r w:rsidRPr="00007B0A">
              <w:t xml:space="preserve">Gyventojas, vykdantis žemės ūkio individualią veiklą, kurio žemės ūkio valdos dydis didesnis negu 14 </w:t>
            </w:r>
            <w:proofErr w:type="spellStart"/>
            <w:r w:rsidRPr="00007B0A">
              <w:t>EDV</w:t>
            </w:r>
            <w:proofErr w:type="spellEnd"/>
            <w:r w:rsidRPr="00007B0A">
              <w:t xml:space="preserve"> </w:t>
            </w:r>
          </w:p>
        </w:tc>
        <w:tc>
          <w:tcPr>
            <w:tcW w:w="978" w:type="dxa"/>
            <w:vAlign w:val="center"/>
          </w:tcPr>
          <w:p w14:paraId="0DC69C67" w14:textId="77777777" w:rsidR="00E91FA2" w:rsidRPr="00007B0A" w:rsidRDefault="00E91FA2" w:rsidP="0012329C">
            <w:pPr>
              <w:spacing w:before="100" w:beforeAutospacing="1" w:after="100" w:afterAutospacing="1"/>
              <w:jc w:val="center"/>
            </w:pPr>
            <w:r w:rsidRPr="00007B0A">
              <w:t>117</w:t>
            </w:r>
          </w:p>
        </w:tc>
        <w:tc>
          <w:tcPr>
            <w:tcW w:w="978" w:type="dxa"/>
            <w:vAlign w:val="center"/>
          </w:tcPr>
          <w:p w14:paraId="176AE646" w14:textId="77777777" w:rsidR="00E91FA2" w:rsidRPr="00007B0A" w:rsidRDefault="00E91FA2" w:rsidP="0012329C">
            <w:pPr>
              <w:spacing w:before="100" w:beforeAutospacing="1" w:after="100" w:afterAutospacing="1"/>
              <w:jc w:val="center"/>
            </w:pPr>
            <w:r w:rsidRPr="00007B0A">
              <w:t>111</w:t>
            </w:r>
          </w:p>
        </w:tc>
        <w:tc>
          <w:tcPr>
            <w:tcW w:w="978" w:type="dxa"/>
            <w:vAlign w:val="center"/>
          </w:tcPr>
          <w:p w14:paraId="7B10D083" w14:textId="77777777" w:rsidR="00E91FA2" w:rsidRPr="00007B0A" w:rsidRDefault="00E91FA2" w:rsidP="0012329C">
            <w:pPr>
              <w:spacing w:before="100" w:beforeAutospacing="1" w:after="100" w:afterAutospacing="1"/>
              <w:jc w:val="center"/>
            </w:pPr>
            <w:r w:rsidRPr="00007B0A">
              <w:t>112</w:t>
            </w:r>
          </w:p>
        </w:tc>
      </w:tr>
      <w:tr w:rsidR="00E91FA2" w:rsidRPr="00007B0A" w14:paraId="5CC76891" w14:textId="77777777" w:rsidTr="00ED3DD2">
        <w:trPr>
          <w:trHeight w:val="300"/>
        </w:trPr>
        <w:tc>
          <w:tcPr>
            <w:tcW w:w="6799" w:type="dxa"/>
            <w:shd w:val="clear" w:color="auto" w:fill="auto"/>
            <w:hideMark/>
          </w:tcPr>
          <w:p w14:paraId="04A6ED6A" w14:textId="77777777" w:rsidR="00E91FA2" w:rsidRPr="00007B0A" w:rsidRDefault="00E91FA2" w:rsidP="0012329C">
            <w:pPr>
              <w:spacing w:before="100" w:beforeAutospacing="1" w:after="100" w:afterAutospacing="1"/>
              <w:jc w:val="both"/>
            </w:pPr>
            <w:r w:rsidRPr="00007B0A">
              <w:t>Gyventojų pajamų A klasės mokesčių mokėtojai</w:t>
            </w:r>
          </w:p>
        </w:tc>
        <w:tc>
          <w:tcPr>
            <w:tcW w:w="978" w:type="dxa"/>
            <w:vAlign w:val="center"/>
          </w:tcPr>
          <w:p w14:paraId="12EEB5A8" w14:textId="593D68CC" w:rsidR="00E91FA2" w:rsidRPr="00007B0A" w:rsidRDefault="00E91FA2" w:rsidP="00846428">
            <w:pPr>
              <w:spacing w:before="100" w:beforeAutospacing="1" w:after="100" w:afterAutospacing="1"/>
              <w:jc w:val="center"/>
            </w:pPr>
            <w:r w:rsidRPr="00007B0A">
              <w:t>11</w:t>
            </w:r>
            <w:r w:rsidR="00846428">
              <w:t>115</w:t>
            </w:r>
          </w:p>
        </w:tc>
        <w:tc>
          <w:tcPr>
            <w:tcW w:w="978" w:type="dxa"/>
            <w:vAlign w:val="center"/>
          </w:tcPr>
          <w:p w14:paraId="6ABB9FB5" w14:textId="77777777" w:rsidR="00E91FA2" w:rsidRPr="00007B0A" w:rsidRDefault="00E91FA2" w:rsidP="0012329C">
            <w:pPr>
              <w:spacing w:before="100" w:beforeAutospacing="1" w:after="100" w:afterAutospacing="1"/>
              <w:jc w:val="center"/>
            </w:pPr>
            <w:r w:rsidRPr="00007B0A">
              <w:t>11142</w:t>
            </w:r>
          </w:p>
        </w:tc>
        <w:tc>
          <w:tcPr>
            <w:tcW w:w="978" w:type="dxa"/>
            <w:vAlign w:val="center"/>
          </w:tcPr>
          <w:p w14:paraId="3AEACD01" w14:textId="77777777" w:rsidR="00E91FA2" w:rsidRPr="00007B0A" w:rsidRDefault="00E91FA2" w:rsidP="0012329C">
            <w:pPr>
              <w:spacing w:before="100" w:beforeAutospacing="1" w:after="100" w:afterAutospacing="1"/>
              <w:jc w:val="center"/>
            </w:pPr>
            <w:r w:rsidRPr="00007B0A">
              <w:t>11055</w:t>
            </w:r>
          </w:p>
        </w:tc>
      </w:tr>
      <w:tr w:rsidR="00E91FA2" w:rsidRPr="00007B0A" w14:paraId="0BB354FE" w14:textId="77777777" w:rsidTr="00ED3DD2">
        <w:trPr>
          <w:trHeight w:val="300"/>
        </w:trPr>
        <w:tc>
          <w:tcPr>
            <w:tcW w:w="6799" w:type="dxa"/>
            <w:shd w:val="clear" w:color="auto" w:fill="auto"/>
            <w:hideMark/>
          </w:tcPr>
          <w:p w14:paraId="69036E45" w14:textId="77777777" w:rsidR="00E91FA2" w:rsidRPr="00007B0A" w:rsidRDefault="00E91FA2" w:rsidP="0012329C">
            <w:pPr>
              <w:spacing w:before="100" w:beforeAutospacing="1" w:after="100" w:afterAutospacing="1"/>
              <w:jc w:val="both"/>
            </w:pPr>
            <w:r w:rsidRPr="00007B0A">
              <w:t>Identifikavimo tikslais</w:t>
            </w:r>
          </w:p>
        </w:tc>
        <w:tc>
          <w:tcPr>
            <w:tcW w:w="978" w:type="dxa"/>
            <w:vAlign w:val="center"/>
          </w:tcPr>
          <w:p w14:paraId="43AA46FA" w14:textId="77777777" w:rsidR="00E91FA2" w:rsidRPr="00007B0A" w:rsidRDefault="00E91FA2" w:rsidP="0012329C">
            <w:pPr>
              <w:spacing w:before="100" w:beforeAutospacing="1" w:after="100" w:afterAutospacing="1"/>
              <w:jc w:val="center"/>
            </w:pPr>
            <w:r w:rsidRPr="00007B0A">
              <w:t>2</w:t>
            </w:r>
          </w:p>
        </w:tc>
        <w:tc>
          <w:tcPr>
            <w:tcW w:w="978" w:type="dxa"/>
            <w:vAlign w:val="center"/>
          </w:tcPr>
          <w:p w14:paraId="7671AC99" w14:textId="77777777" w:rsidR="00E91FA2" w:rsidRPr="00007B0A" w:rsidRDefault="00E91FA2" w:rsidP="0012329C">
            <w:pPr>
              <w:spacing w:before="100" w:beforeAutospacing="1" w:after="100" w:afterAutospacing="1"/>
              <w:jc w:val="center"/>
            </w:pPr>
            <w:r w:rsidRPr="00007B0A">
              <w:t>1</w:t>
            </w:r>
          </w:p>
        </w:tc>
        <w:tc>
          <w:tcPr>
            <w:tcW w:w="978" w:type="dxa"/>
            <w:vAlign w:val="center"/>
          </w:tcPr>
          <w:p w14:paraId="01F76A3D" w14:textId="77777777" w:rsidR="00E91FA2" w:rsidRPr="00007B0A" w:rsidRDefault="00E91FA2" w:rsidP="0012329C">
            <w:pPr>
              <w:spacing w:before="100" w:beforeAutospacing="1" w:after="100" w:afterAutospacing="1"/>
              <w:jc w:val="center"/>
            </w:pPr>
            <w:r w:rsidRPr="00007B0A">
              <w:t>1</w:t>
            </w:r>
          </w:p>
        </w:tc>
      </w:tr>
      <w:tr w:rsidR="00E91FA2" w:rsidRPr="00007B0A" w14:paraId="068C8128" w14:textId="77777777" w:rsidTr="00ED3DD2">
        <w:trPr>
          <w:trHeight w:val="300"/>
        </w:trPr>
        <w:tc>
          <w:tcPr>
            <w:tcW w:w="6799" w:type="dxa"/>
            <w:shd w:val="clear" w:color="auto" w:fill="auto"/>
            <w:hideMark/>
          </w:tcPr>
          <w:p w14:paraId="79D05BE7" w14:textId="77777777" w:rsidR="00E91FA2" w:rsidRPr="00007B0A" w:rsidRDefault="00E91FA2" w:rsidP="0012329C">
            <w:pPr>
              <w:spacing w:before="100" w:beforeAutospacing="1" w:after="100" w:afterAutospacing="1"/>
              <w:jc w:val="both"/>
            </w:pPr>
            <w:r w:rsidRPr="00007B0A">
              <w:t>Gyventojai, vykdantys individualią veiklą</w:t>
            </w:r>
          </w:p>
        </w:tc>
        <w:tc>
          <w:tcPr>
            <w:tcW w:w="978" w:type="dxa"/>
            <w:vAlign w:val="center"/>
          </w:tcPr>
          <w:p w14:paraId="4962B6A0" w14:textId="5B1B1914" w:rsidR="00E91FA2" w:rsidRPr="00007B0A" w:rsidRDefault="00E91FA2" w:rsidP="00846428">
            <w:pPr>
              <w:spacing w:before="100" w:beforeAutospacing="1" w:after="100" w:afterAutospacing="1"/>
              <w:jc w:val="center"/>
            </w:pPr>
            <w:r w:rsidRPr="00007B0A">
              <w:t>1</w:t>
            </w:r>
            <w:r w:rsidR="00846428">
              <w:t>519</w:t>
            </w:r>
          </w:p>
        </w:tc>
        <w:tc>
          <w:tcPr>
            <w:tcW w:w="978" w:type="dxa"/>
            <w:vAlign w:val="center"/>
          </w:tcPr>
          <w:p w14:paraId="6B0503A5" w14:textId="77777777" w:rsidR="00E91FA2" w:rsidRPr="00007B0A" w:rsidRDefault="00E91FA2" w:rsidP="0012329C">
            <w:pPr>
              <w:spacing w:before="100" w:beforeAutospacing="1" w:after="100" w:afterAutospacing="1"/>
              <w:jc w:val="center"/>
            </w:pPr>
            <w:r w:rsidRPr="00007B0A">
              <w:t>1261</w:t>
            </w:r>
          </w:p>
        </w:tc>
        <w:tc>
          <w:tcPr>
            <w:tcW w:w="978" w:type="dxa"/>
            <w:vAlign w:val="center"/>
          </w:tcPr>
          <w:p w14:paraId="3A69C3E2" w14:textId="77777777" w:rsidR="00E91FA2" w:rsidRPr="00007B0A" w:rsidRDefault="00E91FA2" w:rsidP="0012329C">
            <w:pPr>
              <w:spacing w:before="100" w:beforeAutospacing="1" w:after="100" w:afterAutospacing="1"/>
              <w:jc w:val="center"/>
            </w:pPr>
            <w:r w:rsidRPr="00007B0A">
              <w:t>1114</w:t>
            </w:r>
          </w:p>
        </w:tc>
      </w:tr>
      <w:tr w:rsidR="00E91FA2" w:rsidRPr="00007B0A" w14:paraId="75C32F54" w14:textId="77777777" w:rsidTr="00ED3DD2">
        <w:trPr>
          <w:trHeight w:val="300"/>
        </w:trPr>
        <w:tc>
          <w:tcPr>
            <w:tcW w:w="6799" w:type="dxa"/>
            <w:shd w:val="clear" w:color="auto" w:fill="auto"/>
            <w:hideMark/>
          </w:tcPr>
          <w:p w14:paraId="57439D04" w14:textId="77777777" w:rsidR="00E91FA2" w:rsidRPr="00007B0A" w:rsidRDefault="00E91FA2" w:rsidP="0012329C">
            <w:pPr>
              <w:spacing w:before="100" w:beforeAutospacing="1" w:after="100" w:afterAutospacing="1"/>
              <w:jc w:val="both"/>
            </w:pPr>
            <w:r w:rsidRPr="00007B0A">
              <w:t>Nekilnojamojo turto mokesčio mokėtojai</w:t>
            </w:r>
          </w:p>
        </w:tc>
        <w:tc>
          <w:tcPr>
            <w:tcW w:w="978" w:type="dxa"/>
            <w:vAlign w:val="center"/>
          </w:tcPr>
          <w:p w14:paraId="57EB9937" w14:textId="7E172D32" w:rsidR="00E91FA2" w:rsidRPr="00007B0A" w:rsidRDefault="00E91FA2" w:rsidP="00846428">
            <w:pPr>
              <w:spacing w:before="100" w:beforeAutospacing="1" w:after="100" w:afterAutospacing="1"/>
              <w:jc w:val="center"/>
            </w:pPr>
            <w:r w:rsidRPr="00007B0A">
              <w:t>6</w:t>
            </w:r>
            <w:r w:rsidR="00846428">
              <w:t>69</w:t>
            </w:r>
          </w:p>
        </w:tc>
        <w:tc>
          <w:tcPr>
            <w:tcW w:w="978" w:type="dxa"/>
            <w:vAlign w:val="center"/>
          </w:tcPr>
          <w:p w14:paraId="0461A901" w14:textId="77777777" w:rsidR="00E91FA2" w:rsidRPr="00007B0A" w:rsidRDefault="00E91FA2" w:rsidP="0012329C">
            <w:pPr>
              <w:spacing w:before="100" w:beforeAutospacing="1" w:after="100" w:afterAutospacing="1"/>
              <w:jc w:val="center"/>
            </w:pPr>
            <w:r w:rsidRPr="00007B0A">
              <w:t>660</w:t>
            </w:r>
          </w:p>
        </w:tc>
        <w:tc>
          <w:tcPr>
            <w:tcW w:w="978" w:type="dxa"/>
            <w:vAlign w:val="center"/>
          </w:tcPr>
          <w:p w14:paraId="319D2C8F" w14:textId="77777777" w:rsidR="00E91FA2" w:rsidRPr="00007B0A" w:rsidRDefault="00E91FA2" w:rsidP="0012329C">
            <w:pPr>
              <w:spacing w:before="100" w:beforeAutospacing="1" w:after="100" w:afterAutospacing="1"/>
              <w:jc w:val="center"/>
            </w:pPr>
            <w:r w:rsidRPr="00007B0A">
              <w:t>638</w:t>
            </w:r>
          </w:p>
        </w:tc>
      </w:tr>
      <w:tr w:rsidR="00E91FA2" w:rsidRPr="00007B0A" w14:paraId="747505C2" w14:textId="77777777" w:rsidTr="00ED3DD2">
        <w:trPr>
          <w:trHeight w:val="600"/>
        </w:trPr>
        <w:tc>
          <w:tcPr>
            <w:tcW w:w="6799" w:type="dxa"/>
            <w:shd w:val="clear" w:color="auto" w:fill="auto"/>
            <w:hideMark/>
          </w:tcPr>
          <w:p w14:paraId="5BFBB15C" w14:textId="77777777" w:rsidR="00E91FA2" w:rsidRPr="00007B0A" w:rsidRDefault="00E91FA2" w:rsidP="0012329C">
            <w:pPr>
              <w:spacing w:before="100" w:beforeAutospacing="1" w:after="100" w:afterAutospacing="1"/>
              <w:jc w:val="both"/>
            </w:pPr>
            <w:r w:rsidRPr="00007B0A">
              <w:t>Nenuolatiniai  Lietuvos gyventojai, vykdantys individualią veiklą Lietuvoje per nuolatinę bazę</w:t>
            </w:r>
          </w:p>
        </w:tc>
        <w:tc>
          <w:tcPr>
            <w:tcW w:w="978" w:type="dxa"/>
            <w:vAlign w:val="center"/>
          </w:tcPr>
          <w:p w14:paraId="61CFFC66" w14:textId="77777777" w:rsidR="00E91FA2" w:rsidRPr="00007B0A" w:rsidRDefault="00E91FA2" w:rsidP="0012329C">
            <w:pPr>
              <w:spacing w:before="100" w:beforeAutospacing="1" w:after="100" w:afterAutospacing="1"/>
              <w:jc w:val="center"/>
            </w:pPr>
            <w:r w:rsidRPr="00007B0A">
              <w:t>4</w:t>
            </w:r>
          </w:p>
        </w:tc>
        <w:tc>
          <w:tcPr>
            <w:tcW w:w="978" w:type="dxa"/>
            <w:vAlign w:val="center"/>
          </w:tcPr>
          <w:p w14:paraId="0312B711" w14:textId="77777777" w:rsidR="00E91FA2" w:rsidRPr="00007B0A" w:rsidRDefault="00E91FA2" w:rsidP="0012329C">
            <w:pPr>
              <w:spacing w:before="100" w:beforeAutospacing="1" w:after="100" w:afterAutospacing="1"/>
              <w:jc w:val="center"/>
            </w:pPr>
            <w:r w:rsidRPr="00007B0A">
              <w:t>3</w:t>
            </w:r>
          </w:p>
        </w:tc>
        <w:tc>
          <w:tcPr>
            <w:tcW w:w="978" w:type="dxa"/>
            <w:vAlign w:val="center"/>
          </w:tcPr>
          <w:p w14:paraId="0005AAC5" w14:textId="77777777" w:rsidR="00E91FA2" w:rsidRPr="00007B0A" w:rsidRDefault="00E91FA2" w:rsidP="0012329C">
            <w:pPr>
              <w:spacing w:before="100" w:beforeAutospacing="1" w:after="100" w:afterAutospacing="1"/>
              <w:jc w:val="center"/>
            </w:pPr>
            <w:r w:rsidRPr="00007B0A">
              <w:t>7</w:t>
            </w:r>
          </w:p>
        </w:tc>
      </w:tr>
      <w:tr w:rsidR="00E91FA2" w:rsidRPr="00007B0A" w14:paraId="6B1982ED" w14:textId="77777777" w:rsidTr="00ED3DD2">
        <w:trPr>
          <w:trHeight w:val="300"/>
        </w:trPr>
        <w:tc>
          <w:tcPr>
            <w:tcW w:w="6799" w:type="dxa"/>
            <w:shd w:val="clear" w:color="auto" w:fill="auto"/>
            <w:hideMark/>
          </w:tcPr>
          <w:p w14:paraId="486ACB2C" w14:textId="77777777" w:rsidR="00E91FA2" w:rsidRPr="00007B0A" w:rsidRDefault="00E91FA2" w:rsidP="0012329C">
            <w:pPr>
              <w:spacing w:before="100" w:beforeAutospacing="1" w:after="100" w:afterAutospacing="1"/>
              <w:jc w:val="both"/>
            </w:pPr>
            <w:r w:rsidRPr="00007B0A">
              <w:t>Notarai</w:t>
            </w:r>
          </w:p>
        </w:tc>
        <w:tc>
          <w:tcPr>
            <w:tcW w:w="978" w:type="dxa"/>
            <w:vAlign w:val="center"/>
          </w:tcPr>
          <w:p w14:paraId="44012F06" w14:textId="77777777" w:rsidR="00E91FA2" w:rsidRPr="00007B0A" w:rsidRDefault="00E91FA2" w:rsidP="0012329C">
            <w:pPr>
              <w:spacing w:before="100" w:beforeAutospacing="1" w:after="100" w:afterAutospacing="1"/>
              <w:jc w:val="center"/>
            </w:pPr>
            <w:r w:rsidRPr="00007B0A">
              <w:t>2</w:t>
            </w:r>
          </w:p>
        </w:tc>
        <w:tc>
          <w:tcPr>
            <w:tcW w:w="978" w:type="dxa"/>
            <w:vAlign w:val="center"/>
          </w:tcPr>
          <w:p w14:paraId="7C75E36D" w14:textId="77777777" w:rsidR="00E91FA2" w:rsidRPr="00007B0A" w:rsidRDefault="00E91FA2" w:rsidP="0012329C">
            <w:pPr>
              <w:spacing w:before="100" w:beforeAutospacing="1" w:after="100" w:afterAutospacing="1"/>
              <w:jc w:val="center"/>
            </w:pPr>
            <w:r w:rsidRPr="00007B0A">
              <w:t>2</w:t>
            </w:r>
          </w:p>
        </w:tc>
        <w:tc>
          <w:tcPr>
            <w:tcW w:w="978" w:type="dxa"/>
            <w:vAlign w:val="center"/>
          </w:tcPr>
          <w:p w14:paraId="51A2BC2A" w14:textId="77777777" w:rsidR="00E91FA2" w:rsidRPr="00007B0A" w:rsidRDefault="00E91FA2" w:rsidP="0012329C">
            <w:pPr>
              <w:spacing w:before="100" w:beforeAutospacing="1" w:after="100" w:afterAutospacing="1"/>
              <w:jc w:val="center"/>
            </w:pPr>
            <w:r w:rsidRPr="00007B0A">
              <w:t>2</w:t>
            </w:r>
          </w:p>
        </w:tc>
      </w:tr>
      <w:tr w:rsidR="00E91FA2" w:rsidRPr="00007B0A" w14:paraId="3A0838E2" w14:textId="77777777" w:rsidTr="00ED3DD2">
        <w:trPr>
          <w:trHeight w:val="300"/>
        </w:trPr>
        <w:tc>
          <w:tcPr>
            <w:tcW w:w="6799" w:type="dxa"/>
            <w:shd w:val="clear" w:color="auto" w:fill="auto"/>
            <w:hideMark/>
          </w:tcPr>
          <w:p w14:paraId="4CC0BEF9" w14:textId="77777777" w:rsidR="00E91FA2" w:rsidRPr="00007B0A" w:rsidRDefault="00E91FA2" w:rsidP="0012329C">
            <w:pPr>
              <w:spacing w:before="100" w:beforeAutospacing="1" w:after="100" w:afterAutospacing="1"/>
              <w:jc w:val="both"/>
            </w:pPr>
            <w:r w:rsidRPr="00007B0A">
              <w:t>Ūkininkai</w:t>
            </w:r>
          </w:p>
        </w:tc>
        <w:tc>
          <w:tcPr>
            <w:tcW w:w="978" w:type="dxa"/>
            <w:vAlign w:val="center"/>
          </w:tcPr>
          <w:p w14:paraId="196B407C" w14:textId="2CC5B639" w:rsidR="00E91FA2" w:rsidRPr="00007B0A" w:rsidRDefault="00E91FA2" w:rsidP="00846428">
            <w:pPr>
              <w:spacing w:before="100" w:beforeAutospacing="1" w:after="100" w:afterAutospacing="1"/>
              <w:jc w:val="center"/>
            </w:pPr>
            <w:r w:rsidRPr="00007B0A">
              <w:t>26</w:t>
            </w:r>
            <w:r w:rsidR="00846428">
              <w:t>58</w:t>
            </w:r>
          </w:p>
        </w:tc>
        <w:tc>
          <w:tcPr>
            <w:tcW w:w="978" w:type="dxa"/>
            <w:vAlign w:val="center"/>
          </w:tcPr>
          <w:p w14:paraId="42958959" w14:textId="77777777" w:rsidR="00E91FA2" w:rsidRPr="00007B0A" w:rsidRDefault="00E91FA2" w:rsidP="0012329C">
            <w:pPr>
              <w:spacing w:before="100" w:beforeAutospacing="1" w:after="100" w:afterAutospacing="1"/>
              <w:jc w:val="center"/>
            </w:pPr>
            <w:r w:rsidRPr="00007B0A">
              <w:t>2689</w:t>
            </w:r>
          </w:p>
        </w:tc>
        <w:tc>
          <w:tcPr>
            <w:tcW w:w="978" w:type="dxa"/>
            <w:vAlign w:val="center"/>
          </w:tcPr>
          <w:p w14:paraId="7DC2ECED" w14:textId="77777777" w:rsidR="00E91FA2" w:rsidRPr="00007B0A" w:rsidRDefault="00E91FA2" w:rsidP="0012329C">
            <w:pPr>
              <w:spacing w:before="100" w:beforeAutospacing="1" w:after="100" w:afterAutospacing="1"/>
              <w:jc w:val="center"/>
            </w:pPr>
            <w:r w:rsidRPr="00007B0A">
              <w:t>2733</w:t>
            </w:r>
          </w:p>
        </w:tc>
      </w:tr>
      <w:tr w:rsidR="00E91FA2" w:rsidRPr="00007B0A" w14:paraId="6802288D" w14:textId="77777777" w:rsidTr="00ED3DD2">
        <w:trPr>
          <w:trHeight w:val="300"/>
        </w:trPr>
        <w:tc>
          <w:tcPr>
            <w:tcW w:w="6799" w:type="dxa"/>
            <w:shd w:val="clear" w:color="auto" w:fill="auto"/>
            <w:hideMark/>
          </w:tcPr>
          <w:p w14:paraId="687B0872" w14:textId="77777777" w:rsidR="00E91FA2" w:rsidRPr="00007B0A" w:rsidRDefault="00E91FA2" w:rsidP="0012329C">
            <w:pPr>
              <w:spacing w:before="100" w:beforeAutospacing="1" w:after="100" w:afterAutospacing="1"/>
              <w:jc w:val="both"/>
            </w:pPr>
            <w:r w:rsidRPr="00007B0A">
              <w:t>Ūkininko partneris</w:t>
            </w:r>
          </w:p>
        </w:tc>
        <w:tc>
          <w:tcPr>
            <w:tcW w:w="978" w:type="dxa"/>
            <w:vAlign w:val="center"/>
          </w:tcPr>
          <w:p w14:paraId="52FFEF28" w14:textId="054AFE34" w:rsidR="00E91FA2" w:rsidRPr="00007B0A" w:rsidRDefault="00E91FA2" w:rsidP="00846428">
            <w:pPr>
              <w:spacing w:before="100" w:beforeAutospacing="1" w:after="100" w:afterAutospacing="1"/>
              <w:jc w:val="center"/>
            </w:pPr>
            <w:r w:rsidRPr="00007B0A">
              <w:t>1</w:t>
            </w:r>
            <w:r w:rsidR="00846428">
              <w:t>04</w:t>
            </w:r>
          </w:p>
        </w:tc>
        <w:tc>
          <w:tcPr>
            <w:tcW w:w="978" w:type="dxa"/>
            <w:vAlign w:val="center"/>
          </w:tcPr>
          <w:p w14:paraId="3F86A108" w14:textId="77777777" w:rsidR="00E91FA2" w:rsidRPr="00007B0A" w:rsidRDefault="00E91FA2" w:rsidP="0012329C">
            <w:pPr>
              <w:spacing w:before="100" w:beforeAutospacing="1" w:after="100" w:afterAutospacing="1"/>
              <w:jc w:val="center"/>
            </w:pPr>
            <w:r w:rsidRPr="00007B0A">
              <w:t>218</w:t>
            </w:r>
          </w:p>
        </w:tc>
        <w:tc>
          <w:tcPr>
            <w:tcW w:w="978" w:type="dxa"/>
            <w:vAlign w:val="center"/>
          </w:tcPr>
          <w:p w14:paraId="2ADC7F08" w14:textId="77777777" w:rsidR="00E91FA2" w:rsidRPr="00007B0A" w:rsidRDefault="00E91FA2" w:rsidP="0012329C">
            <w:pPr>
              <w:spacing w:before="100" w:beforeAutospacing="1" w:after="100" w:afterAutospacing="1"/>
              <w:jc w:val="center"/>
            </w:pPr>
            <w:r w:rsidRPr="00007B0A">
              <w:t>117</w:t>
            </w:r>
          </w:p>
        </w:tc>
      </w:tr>
      <w:tr w:rsidR="00E91FA2" w:rsidRPr="00007B0A" w14:paraId="0EEB55D0" w14:textId="77777777" w:rsidTr="00ED3DD2">
        <w:trPr>
          <w:trHeight w:val="300"/>
        </w:trPr>
        <w:tc>
          <w:tcPr>
            <w:tcW w:w="6799" w:type="dxa"/>
            <w:shd w:val="clear" w:color="auto" w:fill="auto"/>
            <w:hideMark/>
          </w:tcPr>
          <w:p w14:paraId="35DA907A" w14:textId="77777777" w:rsidR="00E91FA2" w:rsidRPr="00007B0A" w:rsidRDefault="00E91FA2" w:rsidP="0012329C">
            <w:pPr>
              <w:spacing w:before="100" w:beforeAutospacing="1" w:after="100" w:afterAutospacing="1"/>
              <w:jc w:val="both"/>
            </w:pPr>
            <w:r w:rsidRPr="00007B0A">
              <w:t xml:space="preserve">Žemės mokesčio mokėtojai  </w:t>
            </w:r>
          </w:p>
        </w:tc>
        <w:tc>
          <w:tcPr>
            <w:tcW w:w="978" w:type="dxa"/>
            <w:vAlign w:val="center"/>
          </w:tcPr>
          <w:p w14:paraId="1CE55756" w14:textId="77777777" w:rsidR="00E91FA2" w:rsidRPr="00007B0A" w:rsidRDefault="00E91FA2" w:rsidP="0012329C">
            <w:pPr>
              <w:spacing w:before="100" w:beforeAutospacing="1" w:after="100" w:afterAutospacing="1"/>
              <w:jc w:val="both"/>
            </w:pPr>
            <w:r w:rsidRPr="00007B0A">
              <w:t>12285</w:t>
            </w:r>
          </w:p>
        </w:tc>
        <w:tc>
          <w:tcPr>
            <w:tcW w:w="978" w:type="dxa"/>
            <w:vAlign w:val="center"/>
          </w:tcPr>
          <w:p w14:paraId="25544EDE" w14:textId="77777777" w:rsidR="00E91FA2" w:rsidRPr="00007B0A" w:rsidRDefault="00E91FA2" w:rsidP="0012329C">
            <w:pPr>
              <w:spacing w:before="100" w:beforeAutospacing="1" w:after="100" w:afterAutospacing="1"/>
              <w:jc w:val="both"/>
            </w:pPr>
            <w:r w:rsidRPr="00007B0A">
              <w:t>12285</w:t>
            </w:r>
          </w:p>
        </w:tc>
        <w:tc>
          <w:tcPr>
            <w:tcW w:w="978" w:type="dxa"/>
            <w:vAlign w:val="center"/>
          </w:tcPr>
          <w:p w14:paraId="2E625F36" w14:textId="77777777" w:rsidR="00E91FA2" w:rsidRPr="00007B0A" w:rsidRDefault="00E91FA2" w:rsidP="0012329C">
            <w:pPr>
              <w:spacing w:before="100" w:beforeAutospacing="1" w:after="100" w:afterAutospacing="1"/>
              <w:jc w:val="both"/>
            </w:pPr>
            <w:r w:rsidRPr="00007B0A">
              <w:t>12059</w:t>
            </w:r>
          </w:p>
        </w:tc>
      </w:tr>
      <w:tr w:rsidR="00E91FA2" w:rsidRPr="00007B0A" w14:paraId="4801CC96" w14:textId="77777777" w:rsidTr="00ED3DD2">
        <w:trPr>
          <w:trHeight w:val="300"/>
        </w:trPr>
        <w:tc>
          <w:tcPr>
            <w:tcW w:w="6799" w:type="dxa"/>
            <w:shd w:val="clear" w:color="auto" w:fill="auto"/>
          </w:tcPr>
          <w:p w14:paraId="7547D311" w14:textId="77777777" w:rsidR="00E91FA2" w:rsidRPr="00007B0A" w:rsidRDefault="00E91FA2" w:rsidP="0012329C">
            <w:pPr>
              <w:spacing w:before="100" w:beforeAutospacing="1" w:after="100" w:afterAutospacing="1"/>
              <w:jc w:val="both"/>
            </w:pPr>
            <w:r w:rsidRPr="00007B0A">
              <w:t>Apmokestinamasis asmuo (PVM tikslais)</w:t>
            </w:r>
          </w:p>
        </w:tc>
        <w:tc>
          <w:tcPr>
            <w:tcW w:w="978" w:type="dxa"/>
            <w:vAlign w:val="center"/>
          </w:tcPr>
          <w:p w14:paraId="5F793074" w14:textId="77777777" w:rsidR="00E91FA2" w:rsidRPr="00007B0A" w:rsidRDefault="00E91FA2" w:rsidP="0012329C">
            <w:pPr>
              <w:spacing w:before="100" w:beforeAutospacing="1" w:after="100" w:afterAutospacing="1"/>
              <w:jc w:val="center"/>
            </w:pPr>
            <w:r w:rsidRPr="00007B0A">
              <w:t>1</w:t>
            </w:r>
          </w:p>
        </w:tc>
        <w:tc>
          <w:tcPr>
            <w:tcW w:w="978" w:type="dxa"/>
            <w:vAlign w:val="center"/>
          </w:tcPr>
          <w:p w14:paraId="4744C6F4" w14:textId="77777777" w:rsidR="00E91FA2" w:rsidRPr="00007B0A" w:rsidRDefault="00E91FA2" w:rsidP="0012329C">
            <w:pPr>
              <w:spacing w:before="100" w:beforeAutospacing="1" w:after="100" w:afterAutospacing="1"/>
              <w:jc w:val="center"/>
            </w:pPr>
            <w:r w:rsidRPr="00007B0A">
              <w:t>1</w:t>
            </w:r>
          </w:p>
        </w:tc>
        <w:tc>
          <w:tcPr>
            <w:tcW w:w="978" w:type="dxa"/>
            <w:vAlign w:val="center"/>
          </w:tcPr>
          <w:p w14:paraId="34915F4D" w14:textId="77777777" w:rsidR="00E91FA2" w:rsidRPr="00007B0A" w:rsidRDefault="00E91FA2" w:rsidP="0012329C">
            <w:pPr>
              <w:spacing w:before="100" w:beforeAutospacing="1" w:after="100" w:afterAutospacing="1"/>
              <w:jc w:val="center"/>
            </w:pPr>
            <w:r w:rsidRPr="00007B0A">
              <w:t>0</w:t>
            </w:r>
          </w:p>
        </w:tc>
      </w:tr>
    </w:tbl>
    <w:p w14:paraId="08127881" w14:textId="77777777" w:rsidR="00E91FA2" w:rsidRPr="00007B0A" w:rsidRDefault="00E91FA2" w:rsidP="00E91FA2">
      <w:pPr>
        <w:spacing w:before="100" w:beforeAutospacing="1" w:after="100" w:afterAutospacing="1"/>
        <w:rPr>
          <w:i/>
        </w:rPr>
      </w:pPr>
      <w:r w:rsidRPr="00007B0A">
        <w:rPr>
          <w:i/>
        </w:rPr>
        <w:t>Parengta pagal Valstybinės mokesčių inspekcijos prie Lietuvos Respublikos finansų ministerijos viešai skelbiamus duomenis</w:t>
      </w:r>
    </w:p>
    <w:p w14:paraId="47A59074" w14:textId="77777777" w:rsidR="00E91FA2" w:rsidRPr="00007B0A" w:rsidRDefault="00E91FA2" w:rsidP="00E91FA2">
      <w:pPr>
        <w:jc w:val="center"/>
      </w:pPr>
      <w:r w:rsidRPr="00007B0A">
        <w:t>Duomenys apie gyventojų, vykdančių individualią veiklą pagal pažymą, pagrindines vykdytas veiklas 2020 metais (10 populiariausių veiklų)</w:t>
      </w:r>
    </w:p>
    <w:p w14:paraId="35A396B2" w14:textId="77777777" w:rsidR="00E91FA2" w:rsidRPr="00007B0A" w:rsidRDefault="00E91FA2" w:rsidP="00E91FA2">
      <w:pPr>
        <w:jc w:val="both"/>
      </w:pPr>
    </w:p>
    <w:tbl>
      <w:tblPr>
        <w:tblW w:w="9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33"/>
        <w:gridCol w:w="1689"/>
      </w:tblGrid>
      <w:tr w:rsidR="00E91FA2" w:rsidRPr="00007B0A" w14:paraId="233CDC80" w14:textId="77777777" w:rsidTr="0012329C">
        <w:trPr>
          <w:trHeight w:val="450"/>
        </w:trPr>
        <w:tc>
          <w:tcPr>
            <w:tcW w:w="7933" w:type="dxa"/>
            <w:shd w:val="clear" w:color="auto" w:fill="auto"/>
            <w:vAlign w:val="center"/>
            <w:hideMark/>
          </w:tcPr>
          <w:p w14:paraId="5FD8FB5C" w14:textId="77777777" w:rsidR="00E91FA2" w:rsidRPr="00007B0A" w:rsidRDefault="00E91FA2" w:rsidP="0012329C">
            <w:pPr>
              <w:jc w:val="center"/>
              <w:rPr>
                <w:b/>
                <w:bCs/>
              </w:rPr>
            </w:pPr>
            <w:r w:rsidRPr="00007B0A">
              <w:rPr>
                <w:b/>
                <w:bCs/>
              </w:rPr>
              <w:t>Ekonominės veiklos pavadinimas</w:t>
            </w:r>
          </w:p>
        </w:tc>
        <w:tc>
          <w:tcPr>
            <w:tcW w:w="1689" w:type="dxa"/>
            <w:shd w:val="clear" w:color="auto" w:fill="auto"/>
            <w:vAlign w:val="center"/>
          </w:tcPr>
          <w:p w14:paraId="222FEA51" w14:textId="77777777" w:rsidR="00E91FA2" w:rsidRPr="00007B0A" w:rsidRDefault="00E91FA2" w:rsidP="0012329C">
            <w:pPr>
              <w:jc w:val="center"/>
              <w:rPr>
                <w:b/>
                <w:bCs/>
              </w:rPr>
            </w:pPr>
            <w:r w:rsidRPr="00007B0A">
              <w:rPr>
                <w:b/>
                <w:bCs/>
              </w:rPr>
              <w:t xml:space="preserve">Mokesčių mokėtojų skaičius 2020 m. IV </w:t>
            </w:r>
            <w:proofErr w:type="spellStart"/>
            <w:r w:rsidRPr="00007B0A">
              <w:rPr>
                <w:b/>
                <w:bCs/>
              </w:rPr>
              <w:t>ketv</w:t>
            </w:r>
            <w:proofErr w:type="spellEnd"/>
            <w:r w:rsidRPr="00007B0A">
              <w:rPr>
                <w:b/>
                <w:bCs/>
              </w:rPr>
              <w:t>.</w:t>
            </w:r>
          </w:p>
        </w:tc>
      </w:tr>
      <w:tr w:rsidR="00E91FA2" w:rsidRPr="00007B0A" w14:paraId="4885F9EB" w14:textId="77777777" w:rsidTr="0012329C">
        <w:trPr>
          <w:trHeight w:val="330"/>
        </w:trPr>
        <w:tc>
          <w:tcPr>
            <w:tcW w:w="7933" w:type="dxa"/>
            <w:shd w:val="clear" w:color="auto" w:fill="auto"/>
            <w:vAlign w:val="center"/>
          </w:tcPr>
          <w:p w14:paraId="70E3E161" w14:textId="77777777" w:rsidR="00E91FA2" w:rsidRPr="00007B0A" w:rsidRDefault="00E91FA2" w:rsidP="0012329C">
            <w:pPr>
              <w:jc w:val="both"/>
            </w:pPr>
            <w:r w:rsidRPr="00007B0A">
              <w:t>Variklinių transporto priemonių techninė priežiūra ir remontas</w:t>
            </w:r>
          </w:p>
        </w:tc>
        <w:tc>
          <w:tcPr>
            <w:tcW w:w="1689" w:type="dxa"/>
            <w:shd w:val="clear" w:color="auto" w:fill="auto"/>
            <w:vAlign w:val="center"/>
          </w:tcPr>
          <w:p w14:paraId="714A3FFE" w14:textId="77777777" w:rsidR="00E91FA2" w:rsidRPr="00007B0A" w:rsidRDefault="00E91FA2" w:rsidP="0012329C">
            <w:pPr>
              <w:jc w:val="center"/>
            </w:pPr>
            <w:r w:rsidRPr="00007B0A">
              <w:t>85</w:t>
            </w:r>
          </w:p>
        </w:tc>
      </w:tr>
      <w:tr w:rsidR="00E91FA2" w:rsidRPr="00007B0A" w14:paraId="5679A84F" w14:textId="77777777" w:rsidTr="0012329C">
        <w:trPr>
          <w:trHeight w:val="330"/>
        </w:trPr>
        <w:tc>
          <w:tcPr>
            <w:tcW w:w="7933" w:type="dxa"/>
            <w:shd w:val="clear" w:color="auto" w:fill="auto"/>
            <w:vAlign w:val="center"/>
          </w:tcPr>
          <w:p w14:paraId="56D195F2" w14:textId="77777777" w:rsidR="00E91FA2" w:rsidRPr="00007B0A" w:rsidRDefault="00E91FA2" w:rsidP="0012329C">
            <w:pPr>
              <w:jc w:val="both"/>
            </w:pPr>
            <w:r w:rsidRPr="00007B0A">
              <w:t>Kirpyklų ir kitų grožio salonų veikla</w:t>
            </w:r>
          </w:p>
        </w:tc>
        <w:tc>
          <w:tcPr>
            <w:tcW w:w="1689" w:type="dxa"/>
            <w:shd w:val="clear" w:color="auto" w:fill="auto"/>
            <w:vAlign w:val="center"/>
          </w:tcPr>
          <w:p w14:paraId="41723C21" w14:textId="77777777" w:rsidR="00E91FA2" w:rsidRPr="00007B0A" w:rsidRDefault="00E91FA2" w:rsidP="0012329C">
            <w:pPr>
              <w:jc w:val="center"/>
            </w:pPr>
            <w:r w:rsidRPr="00007B0A">
              <w:t>71</w:t>
            </w:r>
          </w:p>
        </w:tc>
      </w:tr>
      <w:tr w:rsidR="00E91FA2" w:rsidRPr="00007B0A" w14:paraId="6E7BBF59" w14:textId="77777777" w:rsidTr="0012329C">
        <w:trPr>
          <w:trHeight w:val="330"/>
        </w:trPr>
        <w:tc>
          <w:tcPr>
            <w:tcW w:w="7933" w:type="dxa"/>
            <w:shd w:val="clear" w:color="auto" w:fill="auto"/>
            <w:vAlign w:val="center"/>
          </w:tcPr>
          <w:p w14:paraId="143AD53D" w14:textId="77777777" w:rsidR="00E91FA2" w:rsidRPr="00007B0A" w:rsidRDefault="00E91FA2" w:rsidP="0012329C">
            <w:pPr>
              <w:jc w:val="both"/>
            </w:pPr>
            <w:r w:rsidRPr="00007B0A">
              <w:t>Kitas, niekur kitur nepriskirtas, keleivinis sausumos transportas</w:t>
            </w:r>
          </w:p>
        </w:tc>
        <w:tc>
          <w:tcPr>
            <w:tcW w:w="1689" w:type="dxa"/>
            <w:shd w:val="clear" w:color="auto" w:fill="auto"/>
            <w:vAlign w:val="center"/>
          </w:tcPr>
          <w:p w14:paraId="30134646" w14:textId="77777777" w:rsidR="00E91FA2" w:rsidRPr="00007B0A" w:rsidRDefault="00E91FA2" w:rsidP="0012329C">
            <w:pPr>
              <w:jc w:val="center"/>
            </w:pPr>
            <w:r w:rsidRPr="00007B0A">
              <w:t>65</w:t>
            </w:r>
          </w:p>
        </w:tc>
      </w:tr>
      <w:tr w:rsidR="00E91FA2" w:rsidRPr="00007B0A" w14:paraId="000B1DCE" w14:textId="77777777" w:rsidTr="0012329C">
        <w:trPr>
          <w:trHeight w:val="330"/>
        </w:trPr>
        <w:tc>
          <w:tcPr>
            <w:tcW w:w="7933" w:type="dxa"/>
            <w:shd w:val="clear" w:color="auto" w:fill="auto"/>
            <w:vAlign w:val="center"/>
          </w:tcPr>
          <w:p w14:paraId="1C68A3F5" w14:textId="77777777" w:rsidR="00E91FA2" w:rsidRPr="00007B0A" w:rsidRDefault="00E91FA2" w:rsidP="0012329C">
            <w:pPr>
              <w:jc w:val="both"/>
            </w:pPr>
            <w:r w:rsidRPr="00007B0A">
              <w:t>Draudimo agentų ir brokerių veikla</w:t>
            </w:r>
          </w:p>
        </w:tc>
        <w:tc>
          <w:tcPr>
            <w:tcW w:w="1689" w:type="dxa"/>
            <w:shd w:val="clear" w:color="auto" w:fill="auto"/>
            <w:vAlign w:val="center"/>
          </w:tcPr>
          <w:p w14:paraId="7566B3C2" w14:textId="77777777" w:rsidR="00E91FA2" w:rsidRPr="00007B0A" w:rsidRDefault="00E91FA2" w:rsidP="0012329C">
            <w:pPr>
              <w:jc w:val="center"/>
            </w:pPr>
            <w:r w:rsidRPr="00007B0A">
              <w:t>51</w:t>
            </w:r>
          </w:p>
        </w:tc>
      </w:tr>
      <w:tr w:rsidR="00E91FA2" w:rsidRPr="00007B0A" w14:paraId="66D0C891" w14:textId="77777777" w:rsidTr="0012329C">
        <w:trPr>
          <w:trHeight w:val="330"/>
        </w:trPr>
        <w:tc>
          <w:tcPr>
            <w:tcW w:w="7933" w:type="dxa"/>
            <w:shd w:val="clear" w:color="auto" w:fill="auto"/>
            <w:vAlign w:val="center"/>
          </w:tcPr>
          <w:p w14:paraId="458312EB" w14:textId="77777777" w:rsidR="00E91FA2" w:rsidRPr="00007B0A" w:rsidRDefault="00E91FA2" w:rsidP="0012329C">
            <w:pPr>
              <w:jc w:val="both"/>
            </w:pPr>
            <w:r w:rsidRPr="00007B0A">
              <w:t>Statybos baigimas ir apdaila</w:t>
            </w:r>
          </w:p>
        </w:tc>
        <w:tc>
          <w:tcPr>
            <w:tcW w:w="1689" w:type="dxa"/>
            <w:shd w:val="clear" w:color="auto" w:fill="auto"/>
            <w:vAlign w:val="center"/>
          </w:tcPr>
          <w:p w14:paraId="5079AC38" w14:textId="77777777" w:rsidR="00E91FA2" w:rsidRPr="00007B0A" w:rsidRDefault="00E91FA2" w:rsidP="0012329C">
            <w:pPr>
              <w:jc w:val="center"/>
            </w:pPr>
            <w:r w:rsidRPr="00007B0A">
              <w:t>40</w:t>
            </w:r>
          </w:p>
        </w:tc>
      </w:tr>
      <w:tr w:rsidR="00E91FA2" w:rsidRPr="00007B0A" w14:paraId="0BAEBD87" w14:textId="77777777" w:rsidTr="0012329C">
        <w:trPr>
          <w:trHeight w:val="330"/>
        </w:trPr>
        <w:tc>
          <w:tcPr>
            <w:tcW w:w="7933" w:type="dxa"/>
            <w:shd w:val="clear" w:color="auto" w:fill="auto"/>
            <w:vAlign w:val="center"/>
          </w:tcPr>
          <w:p w14:paraId="72AB55EA" w14:textId="77777777" w:rsidR="00E91FA2" w:rsidRPr="00007B0A" w:rsidRDefault="00E91FA2" w:rsidP="0012329C">
            <w:pPr>
              <w:jc w:val="both"/>
            </w:pPr>
            <w:r w:rsidRPr="00007B0A">
              <w:t>Užsakomasis pardavimas paštu arba internetu</w:t>
            </w:r>
          </w:p>
        </w:tc>
        <w:tc>
          <w:tcPr>
            <w:tcW w:w="1689" w:type="dxa"/>
            <w:shd w:val="clear" w:color="auto" w:fill="auto"/>
            <w:vAlign w:val="center"/>
          </w:tcPr>
          <w:p w14:paraId="320BD9C9" w14:textId="77777777" w:rsidR="00E91FA2" w:rsidRPr="00007B0A" w:rsidRDefault="00E91FA2" w:rsidP="0012329C">
            <w:pPr>
              <w:jc w:val="center"/>
            </w:pPr>
            <w:r w:rsidRPr="00007B0A">
              <w:t>37</w:t>
            </w:r>
          </w:p>
        </w:tc>
      </w:tr>
      <w:tr w:rsidR="00E91FA2" w:rsidRPr="00007B0A" w14:paraId="4EC2D4B1" w14:textId="77777777" w:rsidTr="0012329C">
        <w:trPr>
          <w:trHeight w:val="330"/>
        </w:trPr>
        <w:tc>
          <w:tcPr>
            <w:tcW w:w="7933" w:type="dxa"/>
            <w:shd w:val="clear" w:color="auto" w:fill="auto"/>
            <w:vAlign w:val="center"/>
          </w:tcPr>
          <w:p w14:paraId="49A99EC9" w14:textId="77777777" w:rsidR="00E91FA2" w:rsidRPr="00007B0A" w:rsidRDefault="00E91FA2" w:rsidP="0012329C">
            <w:pPr>
              <w:jc w:val="both"/>
            </w:pPr>
            <w:r w:rsidRPr="00007B0A">
              <w:t>Gyvenamųjų ir negyvenamųjų pastatų statyba</w:t>
            </w:r>
          </w:p>
        </w:tc>
        <w:tc>
          <w:tcPr>
            <w:tcW w:w="1689" w:type="dxa"/>
            <w:shd w:val="clear" w:color="auto" w:fill="auto"/>
            <w:vAlign w:val="center"/>
          </w:tcPr>
          <w:p w14:paraId="0B3D6E72" w14:textId="77777777" w:rsidR="00E91FA2" w:rsidRPr="00007B0A" w:rsidRDefault="00E91FA2" w:rsidP="0012329C">
            <w:pPr>
              <w:jc w:val="center"/>
            </w:pPr>
            <w:r w:rsidRPr="00007B0A">
              <w:t>35</w:t>
            </w:r>
          </w:p>
        </w:tc>
      </w:tr>
      <w:tr w:rsidR="00E91FA2" w:rsidRPr="00007B0A" w14:paraId="4AC8410F" w14:textId="77777777" w:rsidTr="0012329C">
        <w:trPr>
          <w:trHeight w:val="330"/>
        </w:trPr>
        <w:tc>
          <w:tcPr>
            <w:tcW w:w="7933" w:type="dxa"/>
            <w:shd w:val="clear" w:color="auto" w:fill="auto"/>
            <w:vAlign w:val="center"/>
          </w:tcPr>
          <w:p w14:paraId="23667CDE" w14:textId="77777777" w:rsidR="00E91FA2" w:rsidRPr="00007B0A" w:rsidRDefault="00E91FA2" w:rsidP="0012329C">
            <w:pPr>
              <w:jc w:val="both"/>
            </w:pPr>
            <w:r w:rsidRPr="00007B0A">
              <w:t>Kita, niekur kitur nepriskirta, specializuota statybos veikla</w:t>
            </w:r>
          </w:p>
        </w:tc>
        <w:tc>
          <w:tcPr>
            <w:tcW w:w="1689" w:type="dxa"/>
            <w:shd w:val="clear" w:color="auto" w:fill="auto"/>
            <w:vAlign w:val="center"/>
          </w:tcPr>
          <w:p w14:paraId="2DD12013" w14:textId="77777777" w:rsidR="00E91FA2" w:rsidRPr="00007B0A" w:rsidRDefault="00E91FA2" w:rsidP="0012329C">
            <w:pPr>
              <w:jc w:val="center"/>
            </w:pPr>
            <w:r w:rsidRPr="00007B0A">
              <w:t>31</w:t>
            </w:r>
          </w:p>
        </w:tc>
      </w:tr>
      <w:tr w:rsidR="00E91FA2" w:rsidRPr="00007B0A" w14:paraId="5CFB5988" w14:textId="77777777" w:rsidTr="0012329C">
        <w:trPr>
          <w:trHeight w:val="330"/>
        </w:trPr>
        <w:tc>
          <w:tcPr>
            <w:tcW w:w="7933" w:type="dxa"/>
            <w:shd w:val="clear" w:color="auto" w:fill="auto"/>
            <w:vAlign w:val="center"/>
          </w:tcPr>
          <w:p w14:paraId="7F74B336" w14:textId="77777777" w:rsidR="00E91FA2" w:rsidRPr="00007B0A" w:rsidRDefault="00E91FA2" w:rsidP="0012329C">
            <w:pPr>
              <w:jc w:val="both"/>
            </w:pPr>
            <w:r w:rsidRPr="00007B0A">
              <w:t>Kitas, niekur kitur nepriskirtas, švietimas</w:t>
            </w:r>
          </w:p>
        </w:tc>
        <w:tc>
          <w:tcPr>
            <w:tcW w:w="1689" w:type="dxa"/>
            <w:shd w:val="clear" w:color="auto" w:fill="auto"/>
            <w:vAlign w:val="center"/>
          </w:tcPr>
          <w:p w14:paraId="3B0C2BDC" w14:textId="77777777" w:rsidR="00E91FA2" w:rsidRPr="00007B0A" w:rsidRDefault="00E91FA2" w:rsidP="0012329C">
            <w:pPr>
              <w:jc w:val="center"/>
            </w:pPr>
            <w:r w:rsidRPr="00007B0A">
              <w:t>30</w:t>
            </w:r>
          </w:p>
        </w:tc>
      </w:tr>
      <w:tr w:rsidR="00E91FA2" w:rsidRPr="00007B0A" w14:paraId="2D7EA88D" w14:textId="77777777" w:rsidTr="0012329C">
        <w:trPr>
          <w:trHeight w:val="330"/>
        </w:trPr>
        <w:tc>
          <w:tcPr>
            <w:tcW w:w="7933" w:type="dxa"/>
            <w:shd w:val="clear" w:color="auto" w:fill="auto"/>
            <w:vAlign w:val="center"/>
          </w:tcPr>
          <w:p w14:paraId="31A6A29B" w14:textId="77777777" w:rsidR="00E91FA2" w:rsidRPr="00007B0A" w:rsidRDefault="00E91FA2" w:rsidP="0012329C">
            <w:pPr>
              <w:jc w:val="both"/>
            </w:pPr>
            <w:r w:rsidRPr="00007B0A">
              <w:t>Kiti statybos baigiamieji ir apdailos darbai</w:t>
            </w:r>
          </w:p>
        </w:tc>
        <w:tc>
          <w:tcPr>
            <w:tcW w:w="1689" w:type="dxa"/>
            <w:shd w:val="clear" w:color="auto" w:fill="auto"/>
            <w:vAlign w:val="center"/>
          </w:tcPr>
          <w:p w14:paraId="60B8D2DF" w14:textId="77777777" w:rsidR="00E91FA2" w:rsidRPr="00007B0A" w:rsidRDefault="00E91FA2" w:rsidP="0012329C">
            <w:pPr>
              <w:jc w:val="center"/>
            </w:pPr>
            <w:r w:rsidRPr="00007B0A">
              <w:t>26</w:t>
            </w:r>
          </w:p>
        </w:tc>
      </w:tr>
    </w:tbl>
    <w:p w14:paraId="6F150681" w14:textId="77777777" w:rsidR="00E91FA2" w:rsidRPr="00007B0A" w:rsidRDefault="00E91FA2" w:rsidP="00E91FA2">
      <w:pPr>
        <w:spacing w:before="100" w:beforeAutospacing="1" w:after="100" w:afterAutospacing="1"/>
        <w:rPr>
          <w:i/>
        </w:rPr>
      </w:pPr>
      <w:r w:rsidRPr="00007B0A">
        <w:rPr>
          <w:i/>
        </w:rPr>
        <w:t>Parengta pagal Valstybinės mokesčių inspekcijos prie Lietuvos Respublikos finansų ministerijos viešai skelbiamus duomenis</w:t>
      </w:r>
    </w:p>
    <w:p w14:paraId="14A7888A" w14:textId="77777777" w:rsidR="00E91FA2" w:rsidRPr="00007B0A" w:rsidRDefault="00E91FA2" w:rsidP="00E91FA2">
      <w:pPr>
        <w:rPr>
          <w:b/>
          <w:u w:val="single"/>
        </w:rPr>
      </w:pPr>
      <w:r w:rsidRPr="00007B0A">
        <w:rPr>
          <w:b/>
          <w:u w:val="single"/>
        </w:rPr>
        <w:lastRenderedPageBreak/>
        <w:t>Ūkio subjektai</w:t>
      </w:r>
    </w:p>
    <w:p w14:paraId="7A2DCB67" w14:textId="77777777" w:rsidR="00E91FA2" w:rsidRPr="00007B0A" w:rsidRDefault="00E91FA2" w:rsidP="00E91FA2">
      <w:pPr>
        <w:jc w:val="center"/>
        <w:rPr>
          <w:b/>
        </w:rPr>
      </w:pPr>
    </w:p>
    <w:p w14:paraId="49E1343D" w14:textId="77777777" w:rsidR="00E91FA2" w:rsidRPr="00007B0A" w:rsidRDefault="00E91FA2" w:rsidP="00E91FA2">
      <w:r w:rsidRPr="00007B0A">
        <w:t>Įregistruoti ir veikiantys ūkio subjektai metų pradžioje</w:t>
      </w:r>
    </w:p>
    <w:p w14:paraId="5F9DF1E2" w14:textId="77777777" w:rsidR="00E91FA2" w:rsidRPr="00007B0A" w:rsidRDefault="00E91FA2" w:rsidP="00E91FA2">
      <w:pPr>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63"/>
        <w:gridCol w:w="2463"/>
        <w:gridCol w:w="2464"/>
      </w:tblGrid>
      <w:tr w:rsidR="00E91FA2" w:rsidRPr="00007B0A" w14:paraId="735A2AEC" w14:textId="77777777" w:rsidTr="0012329C">
        <w:tc>
          <w:tcPr>
            <w:tcW w:w="2463" w:type="dxa"/>
            <w:shd w:val="clear" w:color="auto" w:fill="auto"/>
            <w:vAlign w:val="center"/>
          </w:tcPr>
          <w:p w14:paraId="49555041" w14:textId="77777777" w:rsidR="00E91FA2" w:rsidRPr="00007B0A" w:rsidRDefault="00E91FA2" w:rsidP="0012329C">
            <w:pPr>
              <w:jc w:val="center"/>
              <w:rPr>
                <w:b/>
              </w:rPr>
            </w:pPr>
            <w:r w:rsidRPr="00007B0A">
              <w:rPr>
                <w:b/>
              </w:rPr>
              <w:t>Metai</w:t>
            </w:r>
          </w:p>
        </w:tc>
        <w:tc>
          <w:tcPr>
            <w:tcW w:w="2463" w:type="dxa"/>
            <w:shd w:val="clear" w:color="auto" w:fill="auto"/>
            <w:vAlign w:val="center"/>
          </w:tcPr>
          <w:p w14:paraId="68F4AFB1" w14:textId="77777777" w:rsidR="00E91FA2" w:rsidRPr="00007B0A" w:rsidRDefault="00E91FA2" w:rsidP="0012329C">
            <w:pPr>
              <w:jc w:val="center"/>
              <w:rPr>
                <w:b/>
              </w:rPr>
            </w:pPr>
            <w:r w:rsidRPr="00007B0A">
              <w:rPr>
                <w:b/>
              </w:rPr>
              <w:t>Įregistruotų ūkio subjektų skaičius</w:t>
            </w:r>
          </w:p>
        </w:tc>
        <w:tc>
          <w:tcPr>
            <w:tcW w:w="2464" w:type="dxa"/>
            <w:shd w:val="clear" w:color="auto" w:fill="auto"/>
            <w:vAlign w:val="center"/>
          </w:tcPr>
          <w:p w14:paraId="0E051097" w14:textId="77777777" w:rsidR="00E91FA2" w:rsidRPr="00007B0A" w:rsidRDefault="00E91FA2" w:rsidP="0012329C">
            <w:pPr>
              <w:jc w:val="center"/>
              <w:rPr>
                <w:b/>
              </w:rPr>
            </w:pPr>
            <w:r w:rsidRPr="00007B0A">
              <w:rPr>
                <w:b/>
              </w:rPr>
              <w:t>Veikiančių ūkio subjektų skaičius</w:t>
            </w:r>
          </w:p>
        </w:tc>
      </w:tr>
      <w:tr w:rsidR="00E91FA2" w:rsidRPr="00007B0A" w14:paraId="62810758" w14:textId="77777777" w:rsidTr="0012329C">
        <w:tc>
          <w:tcPr>
            <w:tcW w:w="2463" w:type="dxa"/>
            <w:shd w:val="clear" w:color="auto" w:fill="auto"/>
          </w:tcPr>
          <w:p w14:paraId="652D972B" w14:textId="77777777" w:rsidR="00E91FA2" w:rsidRPr="00007B0A" w:rsidRDefault="00E91FA2" w:rsidP="0012329C">
            <w:pPr>
              <w:jc w:val="both"/>
              <w:rPr>
                <w:b/>
              </w:rPr>
            </w:pPr>
            <w:r w:rsidRPr="00007B0A">
              <w:rPr>
                <w:b/>
              </w:rPr>
              <w:t>2020</w:t>
            </w:r>
          </w:p>
        </w:tc>
        <w:tc>
          <w:tcPr>
            <w:tcW w:w="2463" w:type="dxa"/>
            <w:shd w:val="clear" w:color="auto" w:fill="auto"/>
          </w:tcPr>
          <w:p w14:paraId="210D3B24" w14:textId="77777777" w:rsidR="00E91FA2" w:rsidRPr="00007B0A" w:rsidRDefault="00E91FA2" w:rsidP="0012329C">
            <w:pPr>
              <w:jc w:val="center"/>
            </w:pPr>
            <w:r w:rsidRPr="00007B0A">
              <w:t>1164</w:t>
            </w:r>
          </w:p>
        </w:tc>
        <w:tc>
          <w:tcPr>
            <w:tcW w:w="2464" w:type="dxa"/>
            <w:shd w:val="clear" w:color="auto" w:fill="auto"/>
          </w:tcPr>
          <w:p w14:paraId="13A2AAD9" w14:textId="77777777" w:rsidR="00E91FA2" w:rsidRPr="00007B0A" w:rsidRDefault="00E91FA2" w:rsidP="0012329C">
            <w:pPr>
              <w:jc w:val="center"/>
            </w:pPr>
            <w:r w:rsidRPr="00007B0A">
              <w:t>578</w:t>
            </w:r>
          </w:p>
        </w:tc>
      </w:tr>
      <w:tr w:rsidR="00E91FA2" w:rsidRPr="00007B0A" w14:paraId="4B08D466" w14:textId="77777777" w:rsidTr="0012329C">
        <w:tc>
          <w:tcPr>
            <w:tcW w:w="2463" w:type="dxa"/>
            <w:shd w:val="clear" w:color="auto" w:fill="auto"/>
          </w:tcPr>
          <w:p w14:paraId="0B03A3DF" w14:textId="77777777" w:rsidR="00E91FA2" w:rsidRPr="00007B0A" w:rsidRDefault="00E91FA2" w:rsidP="0012329C">
            <w:pPr>
              <w:jc w:val="both"/>
              <w:rPr>
                <w:b/>
              </w:rPr>
            </w:pPr>
            <w:r w:rsidRPr="00007B0A">
              <w:rPr>
                <w:b/>
              </w:rPr>
              <w:t>2019</w:t>
            </w:r>
          </w:p>
        </w:tc>
        <w:tc>
          <w:tcPr>
            <w:tcW w:w="2463" w:type="dxa"/>
            <w:shd w:val="clear" w:color="auto" w:fill="auto"/>
          </w:tcPr>
          <w:p w14:paraId="25B260E1" w14:textId="77777777" w:rsidR="00E91FA2" w:rsidRPr="00007B0A" w:rsidRDefault="00E91FA2" w:rsidP="0012329C">
            <w:pPr>
              <w:jc w:val="center"/>
            </w:pPr>
            <w:r w:rsidRPr="00007B0A">
              <w:t>1078</w:t>
            </w:r>
          </w:p>
        </w:tc>
        <w:tc>
          <w:tcPr>
            <w:tcW w:w="2464" w:type="dxa"/>
            <w:shd w:val="clear" w:color="auto" w:fill="auto"/>
          </w:tcPr>
          <w:p w14:paraId="473B5A6D" w14:textId="77777777" w:rsidR="00E91FA2" w:rsidRPr="00007B0A" w:rsidRDefault="00E91FA2" w:rsidP="0012329C">
            <w:pPr>
              <w:jc w:val="center"/>
            </w:pPr>
            <w:r w:rsidRPr="00007B0A">
              <w:t>537</w:t>
            </w:r>
          </w:p>
        </w:tc>
      </w:tr>
      <w:tr w:rsidR="00E91FA2" w:rsidRPr="00007B0A" w14:paraId="59F608EE" w14:textId="77777777" w:rsidTr="0012329C">
        <w:tc>
          <w:tcPr>
            <w:tcW w:w="2463" w:type="dxa"/>
            <w:shd w:val="clear" w:color="auto" w:fill="auto"/>
          </w:tcPr>
          <w:p w14:paraId="2CC92DDD" w14:textId="77777777" w:rsidR="00E91FA2" w:rsidRPr="00007B0A" w:rsidRDefault="00E91FA2" w:rsidP="0012329C">
            <w:pPr>
              <w:jc w:val="both"/>
              <w:rPr>
                <w:b/>
              </w:rPr>
            </w:pPr>
            <w:r w:rsidRPr="00007B0A">
              <w:rPr>
                <w:b/>
              </w:rPr>
              <w:t>2018</w:t>
            </w:r>
          </w:p>
        </w:tc>
        <w:tc>
          <w:tcPr>
            <w:tcW w:w="2463" w:type="dxa"/>
            <w:shd w:val="clear" w:color="auto" w:fill="auto"/>
          </w:tcPr>
          <w:p w14:paraId="3CF144D6" w14:textId="77777777" w:rsidR="00E91FA2" w:rsidRPr="00007B0A" w:rsidRDefault="00E91FA2" w:rsidP="0012329C">
            <w:pPr>
              <w:jc w:val="center"/>
            </w:pPr>
            <w:r w:rsidRPr="00007B0A">
              <w:t>1019</w:t>
            </w:r>
          </w:p>
        </w:tc>
        <w:tc>
          <w:tcPr>
            <w:tcW w:w="2464" w:type="dxa"/>
            <w:shd w:val="clear" w:color="auto" w:fill="auto"/>
          </w:tcPr>
          <w:p w14:paraId="0EEA9F82" w14:textId="77777777" w:rsidR="00E91FA2" w:rsidRPr="00007B0A" w:rsidRDefault="00E91FA2" w:rsidP="0012329C">
            <w:pPr>
              <w:jc w:val="center"/>
            </w:pPr>
            <w:r w:rsidRPr="00007B0A">
              <w:t>481</w:t>
            </w:r>
          </w:p>
        </w:tc>
      </w:tr>
    </w:tbl>
    <w:p w14:paraId="4EC16FF9" w14:textId="77777777" w:rsidR="00E91FA2" w:rsidRPr="00007B0A" w:rsidRDefault="00E91FA2" w:rsidP="00E91FA2">
      <w:pPr>
        <w:spacing w:before="100" w:beforeAutospacing="1" w:after="100" w:afterAutospacing="1"/>
        <w:rPr>
          <w:i/>
        </w:rPr>
      </w:pPr>
      <w:r w:rsidRPr="00007B0A">
        <w:rPr>
          <w:i/>
        </w:rPr>
        <w:t>Parengta pagal Lietuvos statistikos departamento viešai skelbiamus duomenis</w:t>
      </w:r>
    </w:p>
    <w:p w14:paraId="6DF1714E" w14:textId="77777777" w:rsidR="00E91FA2" w:rsidRPr="00007B0A" w:rsidRDefault="00E91FA2" w:rsidP="00E91FA2">
      <w:r w:rsidRPr="00007B0A">
        <w:t>Veikiantys ūkio subjektai pagal ekonominės veiklos rūšis metų pradžioje</w:t>
      </w:r>
    </w:p>
    <w:p w14:paraId="6294B2F9" w14:textId="77777777" w:rsidR="00E91FA2" w:rsidRPr="00007B0A" w:rsidRDefault="00E91FA2" w:rsidP="00E91FA2"/>
    <w:tbl>
      <w:tblPr>
        <w:tblW w:w="85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15"/>
        <w:gridCol w:w="1047"/>
        <w:gridCol w:w="1047"/>
        <w:gridCol w:w="1047"/>
      </w:tblGrid>
      <w:tr w:rsidR="00E91FA2" w:rsidRPr="00007B0A" w14:paraId="438B4E58" w14:textId="77777777" w:rsidTr="0012329C">
        <w:tc>
          <w:tcPr>
            <w:tcW w:w="5415" w:type="dxa"/>
            <w:shd w:val="clear" w:color="auto" w:fill="auto"/>
            <w:vAlign w:val="center"/>
          </w:tcPr>
          <w:p w14:paraId="7DA2DB30" w14:textId="77777777" w:rsidR="00E91FA2" w:rsidRPr="00007B0A" w:rsidRDefault="00E91FA2" w:rsidP="0012329C">
            <w:pPr>
              <w:jc w:val="center"/>
              <w:rPr>
                <w:b/>
              </w:rPr>
            </w:pPr>
            <w:r w:rsidRPr="00007B0A">
              <w:rPr>
                <w:b/>
              </w:rPr>
              <w:t>Veiklos rūšis</w:t>
            </w:r>
          </w:p>
        </w:tc>
        <w:tc>
          <w:tcPr>
            <w:tcW w:w="1047" w:type="dxa"/>
          </w:tcPr>
          <w:p w14:paraId="6BBFAD62" w14:textId="77777777" w:rsidR="00E91FA2" w:rsidRPr="00007B0A" w:rsidRDefault="00E91FA2" w:rsidP="0012329C">
            <w:pPr>
              <w:jc w:val="center"/>
              <w:rPr>
                <w:b/>
              </w:rPr>
            </w:pPr>
            <w:r w:rsidRPr="00007B0A">
              <w:rPr>
                <w:b/>
              </w:rPr>
              <w:t>2020 m.</w:t>
            </w:r>
          </w:p>
        </w:tc>
        <w:tc>
          <w:tcPr>
            <w:tcW w:w="1047" w:type="dxa"/>
          </w:tcPr>
          <w:p w14:paraId="336B66A3" w14:textId="77777777" w:rsidR="00E91FA2" w:rsidRPr="00007B0A" w:rsidRDefault="00E91FA2" w:rsidP="0012329C">
            <w:pPr>
              <w:jc w:val="center"/>
              <w:rPr>
                <w:b/>
              </w:rPr>
            </w:pPr>
            <w:r w:rsidRPr="00007B0A">
              <w:rPr>
                <w:b/>
              </w:rPr>
              <w:t>2019 m.</w:t>
            </w:r>
          </w:p>
        </w:tc>
        <w:tc>
          <w:tcPr>
            <w:tcW w:w="1047" w:type="dxa"/>
            <w:vAlign w:val="center"/>
          </w:tcPr>
          <w:p w14:paraId="3A4D538E" w14:textId="77777777" w:rsidR="00E91FA2" w:rsidRPr="00007B0A" w:rsidRDefault="00E91FA2" w:rsidP="0012329C">
            <w:pPr>
              <w:jc w:val="center"/>
              <w:rPr>
                <w:b/>
              </w:rPr>
            </w:pPr>
            <w:r w:rsidRPr="00007B0A">
              <w:rPr>
                <w:b/>
              </w:rPr>
              <w:t>2018 m.</w:t>
            </w:r>
          </w:p>
        </w:tc>
      </w:tr>
      <w:tr w:rsidR="00E91FA2" w:rsidRPr="00007B0A" w14:paraId="6D22B385" w14:textId="77777777" w:rsidTr="0012329C">
        <w:tc>
          <w:tcPr>
            <w:tcW w:w="5415" w:type="dxa"/>
            <w:shd w:val="clear" w:color="auto" w:fill="auto"/>
          </w:tcPr>
          <w:p w14:paraId="5249650D" w14:textId="77777777" w:rsidR="00E91FA2" w:rsidRPr="00007B0A" w:rsidRDefault="00E91FA2" w:rsidP="0012329C">
            <w:r w:rsidRPr="00007B0A">
              <w:t>Žemės ūkis, miškininkystė ir žuvininkystė</w:t>
            </w:r>
          </w:p>
        </w:tc>
        <w:tc>
          <w:tcPr>
            <w:tcW w:w="1047" w:type="dxa"/>
          </w:tcPr>
          <w:p w14:paraId="64B690D1" w14:textId="77777777" w:rsidR="00E91FA2" w:rsidRPr="00007B0A" w:rsidRDefault="00E91FA2" w:rsidP="0012329C">
            <w:pPr>
              <w:jc w:val="center"/>
            </w:pPr>
            <w:r w:rsidRPr="00007B0A">
              <w:t>30</w:t>
            </w:r>
          </w:p>
        </w:tc>
        <w:tc>
          <w:tcPr>
            <w:tcW w:w="1047" w:type="dxa"/>
          </w:tcPr>
          <w:p w14:paraId="4ADE8DBF" w14:textId="77777777" w:rsidR="00E91FA2" w:rsidRPr="00007B0A" w:rsidRDefault="00E91FA2" w:rsidP="0012329C">
            <w:pPr>
              <w:jc w:val="center"/>
            </w:pPr>
            <w:r w:rsidRPr="00007B0A">
              <w:t>25</w:t>
            </w:r>
          </w:p>
        </w:tc>
        <w:tc>
          <w:tcPr>
            <w:tcW w:w="1047" w:type="dxa"/>
            <w:vAlign w:val="center"/>
          </w:tcPr>
          <w:p w14:paraId="56F0C0D6" w14:textId="77777777" w:rsidR="00E91FA2" w:rsidRPr="00007B0A" w:rsidRDefault="00E91FA2" w:rsidP="0012329C">
            <w:pPr>
              <w:jc w:val="center"/>
            </w:pPr>
            <w:r w:rsidRPr="00007B0A">
              <w:t>25</w:t>
            </w:r>
          </w:p>
        </w:tc>
      </w:tr>
      <w:tr w:rsidR="00E91FA2" w:rsidRPr="00007B0A" w14:paraId="4B13EE07" w14:textId="77777777" w:rsidTr="0012329C">
        <w:tc>
          <w:tcPr>
            <w:tcW w:w="5415" w:type="dxa"/>
            <w:shd w:val="clear" w:color="auto" w:fill="auto"/>
          </w:tcPr>
          <w:p w14:paraId="674DF717" w14:textId="77777777" w:rsidR="00E91FA2" w:rsidRPr="00007B0A" w:rsidRDefault="00E91FA2" w:rsidP="0012329C">
            <w:r w:rsidRPr="00007B0A">
              <w:t>Kasyba ir karjerų eksploatavimas</w:t>
            </w:r>
          </w:p>
        </w:tc>
        <w:tc>
          <w:tcPr>
            <w:tcW w:w="1047" w:type="dxa"/>
          </w:tcPr>
          <w:p w14:paraId="350D1E46" w14:textId="77777777" w:rsidR="00E91FA2" w:rsidRPr="00007B0A" w:rsidRDefault="00E91FA2" w:rsidP="0012329C">
            <w:pPr>
              <w:jc w:val="center"/>
            </w:pPr>
            <w:r w:rsidRPr="00007B0A">
              <w:t>1</w:t>
            </w:r>
          </w:p>
        </w:tc>
        <w:tc>
          <w:tcPr>
            <w:tcW w:w="1047" w:type="dxa"/>
          </w:tcPr>
          <w:p w14:paraId="534F3301" w14:textId="77777777" w:rsidR="00E91FA2" w:rsidRPr="00007B0A" w:rsidRDefault="00E91FA2" w:rsidP="0012329C">
            <w:pPr>
              <w:jc w:val="center"/>
            </w:pPr>
            <w:r w:rsidRPr="00007B0A">
              <w:t>1</w:t>
            </w:r>
          </w:p>
        </w:tc>
        <w:tc>
          <w:tcPr>
            <w:tcW w:w="1047" w:type="dxa"/>
            <w:vAlign w:val="center"/>
          </w:tcPr>
          <w:p w14:paraId="20648375" w14:textId="77777777" w:rsidR="00E91FA2" w:rsidRPr="00007B0A" w:rsidRDefault="00E91FA2" w:rsidP="0012329C">
            <w:pPr>
              <w:jc w:val="center"/>
            </w:pPr>
            <w:r w:rsidRPr="00007B0A">
              <w:t>1</w:t>
            </w:r>
          </w:p>
        </w:tc>
      </w:tr>
      <w:tr w:rsidR="00E91FA2" w:rsidRPr="00007B0A" w14:paraId="2774F49A" w14:textId="77777777" w:rsidTr="0012329C">
        <w:tc>
          <w:tcPr>
            <w:tcW w:w="5415" w:type="dxa"/>
            <w:shd w:val="clear" w:color="auto" w:fill="auto"/>
          </w:tcPr>
          <w:p w14:paraId="569F6A2B" w14:textId="77777777" w:rsidR="00E91FA2" w:rsidRPr="00007B0A" w:rsidRDefault="00E91FA2" w:rsidP="0012329C">
            <w:r w:rsidRPr="00007B0A">
              <w:t>Apdirbamoji gamyba</w:t>
            </w:r>
          </w:p>
        </w:tc>
        <w:tc>
          <w:tcPr>
            <w:tcW w:w="1047" w:type="dxa"/>
          </w:tcPr>
          <w:p w14:paraId="3CB8D57A" w14:textId="77777777" w:rsidR="00E91FA2" w:rsidRPr="00007B0A" w:rsidRDefault="00E91FA2" w:rsidP="0012329C">
            <w:pPr>
              <w:jc w:val="center"/>
            </w:pPr>
            <w:r w:rsidRPr="00007B0A">
              <w:t>67</w:t>
            </w:r>
          </w:p>
        </w:tc>
        <w:tc>
          <w:tcPr>
            <w:tcW w:w="1047" w:type="dxa"/>
          </w:tcPr>
          <w:p w14:paraId="19E28BB4" w14:textId="77777777" w:rsidR="00E91FA2" w:rsidRPr="00007B0A" w:rsidRDefault="00E91FA2" w:rsidP="0012329C">
            <w:pPr>
              <w:jc w:val="center"/>
            </w:pPr>
            <w:r w:rsidRPr="00007B0A">
              <w:t>63</w:t>
            </w:r>
          </w:p>
        </w:tc>
        <w:tc>
          <w:tcPr>
            <w:tcW w:w="1047" w:type="dxa"/>
            <w:vAlign w:val="center"/>
          </w:tcPr>
          <w:p w14:paraId="23163ED3" w14:textId="77777777" w:rsidR="00E91FA2" w:rsidRPr="00007B0A" w:rsidRDefault="00E91FA2" w:rsidP="0012329C">
            <w:pPr>
              <w:jc w:val="center"/>
            </w:pPr>
            <w:r w:rsidRPr="00007B0A">
              <w:t>51</w:t>
            </w:r>
          </w:p>
        </w:tc>
      </w:tr>
      <w:tr w:rsidR="00E91FA2" w:rsidRPr="00007B0A" w14:paraId="72799813" w14:textId="77777777" w:rsidTr="0012329C">
        <w:tc>
          <w:tcPr>
            <w:tcW w:w="5415" w:type="dxa"/>
            <w:shd w:val="clear" w:color="auto" w:fill="auto"/>
          </w:tcPr>
          <w:p w14:paraId="4CD88A84" w14:textId="77777777" w:rsidR="00E91FA2" w:rsidRPr="00007B0A" w:rsidRDefault="00E91FA2" w:rsidP="0012329C">
            <w:r w:rsidRPr="00007B0A">
              <w:t>Elektros, dujų, garo tiekimas ir oro kondicionavimas</w:t>
            </w:r>
          </w:p>
        </w:tc>
        <w:tc>
          <w:tcPr>
            <w:tcW w:w="1047" w:type="dxa"/>
          </w:tcPr>
          <w:p w14:paraId="2A46CA3D" w14:textId="77777777" w:rsidR="00E91FA2" w:rsidRPr="00007B0A" w:rsidRDefault="00E91FA2" w:rsidP="0012329C">
            <w:pPr>
              <w:jc w:val="center"/>
            </w:pPr>
            <w:r w:rsidRPr="00007B0A">
              <w:t>6</w:t>
            </w:r>
          </w:p>
        </w:tc>
        <w:tc>
          <w:tcPr>
            <w:tcW w:w="1047" w:type="dxa"/>
          </w:tcPr>
          <w:p w14:paraId="78C9494B" w14:textId="77777777" w:rsidR="00E91FA2" w:rsidRPr="00007B0A" w:rsidRDefault="00E91FA2" w:rsidP="0012329C">
            <w:pPr>
              <w:jc w:val="center"/>
            </w:pPr>
            <w:r w:rsidRPr="00007B0A">
              <w:t>7</w:t>
            </w:r>
          </w:p>
        </w:tc>
        <w:tc>
          <w:tcPr>
            <w:tcW w:w="1047" w:type="dxa"/>
            <w:vAlign w:val="center"/>
          </w:tcPr>
          <w:p w14:paraId="5D0DB8DB" w14:textId="77777777" w:rsidR="00E91FA2" w:rsidRPr="00007B0A" w:rsidRDefault="00E91FA2" w:rsidP="0012329C">
            <w:pPr>
              <w:jc w:val="center"/>
            </w:pPr>
            <w:r w:rsidRPr="00007B0A">
              <w:t>7</w:t>
            </w:r>
          </w:p>
        </w:tc>
      </w:tr>
      <w:tr w:rsidR="00E91FA2" w:rsidRPr="00007B0A" w14:paraId="5E864504" w14:textId="77777777" w:rsidTr="0012329C">
        <w:tc>
          <w:tcPr>
            <w:tcW w:w="5415" w:type="dxa"/>
            <w:shd w:val="clear" w:color="auto" w:fill="auto"/>
          </w:tcPr>
          <w:p w14:paraId="3DCC0E08" w14:textId="77777777" w:rsidR="00E91FA2" w:rsidRPr="00007B0A" w:rsidRDefault="00E91FA2" w:rsidP="0012329C">
            <w:r w:rsidRPr="00007B0A">
              <w:t>Vandens tiekimas, nuotekų valymas, atliekų tvarkymas ir regeneravimas</w:t>
            </w:r>
          </w:p>
        </w:tc>
        <w:tc>
          <w:tcPr>
            <w:tcW w:w="1047" w:type="dxa"/>
          </w:tcPr>
          <w:p w14:paraId="58432FEE" w14:textId="77777777" w:rsidR="00E91FA2" w:rsidRPr="00007B0A" w:rsidRDefault="00E91FA2" w:rsidP="0012329C">
            <w:pPr>
              <w:jc w:val="center"/>
            </w:pPr>
            <w:r w:rsidRPr="00007B0A">
              <w:t>3</w:t>
            </w:r>
          </w:p>
        </w:tc>
        <w:tc>
          <w:tcPr>
            <w:tcW w:w="1047" w:type="dxa"/>
          </w:tcPr>
          <w:p w14:paraId="2492B44D" w14:textId="77777777" w:rsidR="00E91FA2" w:rsidRPr="00007B0A" w:rsidRDefault="00E91FA2" w:rsidP="0012329C">
            <w:pPr>
              <w:jc w:val="center"/>
            </w:pPr>
            <w:r w:rsidRPr="00007B0A">
              <w:t>3</w:t>
            </w:r>
          </w:p>
        </w:tc>
        <w:tc>
          <w:tcPr>
            <w:tcW w:w="1047" w:type="dxa"/>
            <w:vAlign w:val="center"/>
          </w:tcPr>
          <w:p w14:paraId="2B1BA499" w14:textId="77777777" w:rsidR="00E91FA2" w:rsidRPr="00007B0A" w:rsidRDefault="00E91FA2" w:rsidP="0012329C">
            <w:pPr>
              <w:jc w:val="center"/>
            </w:pPr>
            <w:r w:rsidRPr="00007B0A">
              <w:t>1</w:t>
            </w:r>
          </w:p>
        </w:tc>
      </w:tr>
      <w:tr w:rsidR="00E91FA2" w:rsidRPr="00007B0A" w14:paraId="0AD9C2F8" w14:textId="77777777" w:rsidTr="0012329C">
        <w:tc>
          <w:tcPr>
            <w:tcW w:w="5415" w:type="dxa"/>
            <w:shd w:val="clear" w:color="auto" w:fill="auto"/>
          </w:tcPr>
          <w:p w14:paraId="60129693" w14:textId="77777777" w:rsidR="00E91FA2" w:rsidRPr="00007B0A" w:rsidRDefault="00E91FA2" w:rsidP="0012329C">
            <w:r w:rsidRPr="00007B0A">
              <w:t>Statyba</w:t>
            </w:r>
          </w:p>
        </w:tc>
        <w:tc>
          <w:tcPr>
            <w:tcW w:w="1047" w:type="dxa"/>
          </w:tcPr>
          <w:p w14:paraId="4427635D" w14:textId="77777777" w:rsidR="00E91FA2" w:rsidRPr="00007B0A" w:rsidRDefault="00E91FA2" w:rsidP="0012329C">
            <w:pPr>
              <w:jc w:val="center"/>
            </w:pPr>
            <w:r w:rsidRPr="00007B0A">
              <w:t>50</w:t>
            </w:r>
          </w:p>
        </w:tc>
        <w:tc>
          <w:tcPr>
            <w:tcW w:w="1047" w:type="dxa"/>
          </w:tcPr>
          <w:p w14:paraId="361BB815" w14:textId="77777777" w:rsidR="00E91FA2" w:rsidRPr="00007B0A" w:rsidRDefault="00E91FA2" w:rsidP="0012329C">
            <w:pPr>
              <w:jc w:val="center"/>
            </w:pPr>
            <w:r w:rsidRPr="00007B0A">
              <w:t>43</w:t>
            </w:r>
          </w:p>
        </w:tc>
        <w:tc>
          <w:tcPr>
            <w:tcW w:w="1047" w:type="dxa"/>
            <w:vAlign w:val="center"/>
          </w:tcPr>
          <w:p w14:paraId="6071DA8A" w14:textId="77777777" w:rsidR="00E91FA2" w:rsidRPr="00007B0A" w:rsidRDefault="00E91FA2" w:rsidP="0012329C">
            <w:pPr>
              <w:jc w:val="center"/>
            </w:pPr>
            <w:r w:rsidRPr="00007B0A">
              <w:t>39</w:t>
            </w:r>
          </w:p>
        </w:tc>
      </w:tr>
      <w:tr w:rsidR="00E91FA2" w:rsidRPr="00007B0A" w14:paraId="5DAD594C" w14:textId="77777777" w:rsidTr="0012329C">
        <w:tc>
          <w:tcPr>
            <w:tcW w:w="5415" w:type="dxa"/>
            <w:shd w:val="clear" w:color="auto" w:fill="auto"/>
          </w:tcPr>
          <w:p w14:paraId="5F19479C" w14:textId="77777777" w:rsidR="00E91FA2" w:rsidRPr="00007B0A" w:rsidRDefault="00E91FA2" w:rsidP="0012329C">
            <w:r w:rsidRPr="00007B0A">
              <w:t>Didmeninė ir mažmeninė prekyba; variklinių transporto priemonių ir motociklų remontas</w:t>
            </w:r>
          </w:p>
        </w:tc>
        <w:tc>
          <w:tcPr>
            <w:tcW w:w="1047" w:type="dxa"/>
          </w:tcPr>
          <w:p w14:paraId="67DD0941" w14:textId="77777777" w:rsidR="00E91FA2" w:rsidRPr="00007B0A" w:rsidRDefault="00E91FA2" w:rsidP="0012329C">
            <w:pPr>
              <w:jc w:val="center"/>
            </w:pPr>
            <w:r w:rsidRPr="00007B0A">
              <w:t>129</w:t>
            </w:r>
          </w:p>
        </w:tc>
        <w:tc>
          <w:tcPr>
            <w:tcW w:w="1047" w:type="dxa"/>
          </w:tcPr>
          <w:p w14:paraId="25B8FDCC" w14:textId="77777777" w:rsidR="00E91FA2" w:rsidRPr="00007B0A" w:rsidRDefault="00E91FA2" w:rsidP="0012329C">
            <w:pPr>
              <w:jc w:val="center"/>
            </w:pPr>
            <w:r w:rsidRPr="00007B0A">
              <w:t>129</w:t>
            </w:r>
          </w:p>
        </w:tc>
        <w:tc>
          <w:tcPr>
            <w:tcW w:w="1047" w:type="dxa"/>
            <w:vAlign w:val="center"/>
          </w:tcPr>
          <w:p w14:paraId="44ED4643" w14:textId="77777777" w:rsidR="00E91FA2" w:rsidRPr="00007B0A" w:rsidRDefault="00E91FA2" w:rsidP="0012329C">
            <w:pPr>
              <w:jc w:val="center"/>
            </w:pPr>
            <w:r w:rsidRPr="00007B0A">
              <w:t>127</w:t>
            </w:r>
          </w:p>
        </w:tc>
      </w:tr>
      <w:tr w:rsidR="00E91FA2" w:rsidRPr="00007B0A" w14:paraId="46648593" w14:textId="77777777" w:rsidTr="0012329C">
        <w:tc>
          <w:tcPr>
            <w:tcW w:w="5415" w:type="dxa"/>
            <w:shd w:val="clear" w:color="auto" w:fill="auto"/>
          </w:tcPr>
          <w:p w14:paraId="5E479418" w14:textId="77777777" w:rsidR="00E91FA2" w:rsidRPr="00007B0A" w:rsidRDefault="00E91FA2" w:rsidP="0012329C">
            <w:r w:rsidRPr="00007B0A">
              <w:t>Transportas ir saugojimas</w:t>
            </w:r>
          </w:p>
        </w:tc>
        <w:tc>
          <w:tcPr>
            <w:tcW w:w="1047" w:type="dxa"/>
          </w:tcPr>
          <w:p w14:paraId="7B09549A" w14:textId="77777777" w:rsidR="00E91FA2" w:rsidRPr="00007B0A" w:rsidRDefault="00E91FA2" w:rsidP="0012329C">
            <w:pPr>
              <w:jc w:val="center"/>
            </w:pPr>
            <w:r w:rsidRPr="00007B0A">
              <w:t>64</w:t>
            </w:r>
          </w:p>
        </w:tc>
        <w:tc>
          <w:tcPr>
            <w:tcW w:w="1047" w:type="dxa"/>
          </w:tcPr>
          <w:p w14:paraId="2FFF89C3" w14:textId="77777777" w:rsidR="00E91FA2" w:rsidRPr="00007B0A" w:rsidRDefault="00E91FA2" w:rsidP="0012329C">
            <w:pPr>
              <w:jc w:val="center"/>
            </w:pPr>
            <w:r w:rsidRPr="00007B0A">
              <w:t>56</w:t>
            </w:r>
          </w:p>
        </w:tc>
        <w:tc>
          <w:tcPr>
            <w:tcW w:w="1047" w:type="dxa"/>
            <w:vAlign w:val="center"/>
          </w:tcPr>
          <w:p w14:paraId="7954D461" w14:textId="77777777" w:rsidR="00E91FA2" w:rsidRPr="00007B0A" w:rsidRDefault="00E91FA2" w:rsidP="0012329C">
            <w:pPr>
              <w:jc w:val="center"/>
            </w:pPr>
            <w:r w:rsidRPr="00007B0A">
              <w:t>48</w:t>
            </w:r>
          </w:p>
        </w:tc>
      </w:tr>
      <w:tr w:rsidR="00E91FA2" w:rsidRPr="00007B0A" w14:paraId="0F70202F" w14:textId="77777777" w:rsidTr="0012329C">
        <w:tc>
          <w:tcPr>
            <w:tcW w:w="5415" w:type="dxa"/>
            <w:shd w:val="clear" w:color="auto" w:fill="auto"/>
          </w:tcPr>
          <w:p w14:paraId="19652774" w14:textId="77777777" w:rsidR="00E91FA2" w:rsidRPr="00007B0A" w:rsidRDefault="00E91FA2" w:rsidP="0012329C">
            <w:r w:rsidRPr="00007B0A">
              <w:t>Apgyvendinimo ir maitinimo paslaugų veikla</w:t>
            </w:r>
          </w:p>
        </w:tc>
        <w:tc>
          <w:tcPr>
            <w:tcW w:w="1047" w:type="dxa"/>
          </w:tcPr>
          <w:p w14:paraId="58A758D1" w14:textId="77777777" w:rsidR="00E91FA2" w:rsidRPr="00007B0A" w:rsidRDefault="00E91FA2" w:rsidP="0012329C">
            <w:pPr>
              <w:jc w:val="center"/>
            </w:pPr>
            <w:r w:rsidRPr="00007B0A">
              <w:t>16</w:t>
            </w:r>
          </w:p>
        </w:tc>
        <w:tc>
          <w:tcPr>
            <w:tcW w:w="1047" w:type="dxa"/>
          </w:tcPr>
          <w:p w14:paraId="2707354D" w14:textId="77777777" w:rsidR="00E91FA2" w:rsidRPr="00007B0A" w:rsidRDefault="00E91FA2" w:rsidP="0012329C">
            <w:pPr>
              <w:jc w:val="center"/>
            </w:pPr>
            <w:r w:rsidRPr="00007B0A">
              <w:t>15</w:t>
            </w:r>
          </w:p>
        </w:tc>
        <w:tc>
          <w:tcPr>
            <w:tcW w:w="1047" w:type="dxa"/>
            <w:vAlign w:val="center"/>
          </w:tcPr>
          <w:p w14:paraId="5A94899D" w14:textId="77777777" w:rsidR="00E91FA2" w:rsidRPr="00007B0A" w:rsidRDefault="00E91FA2" w:rsidP="0012329C">
            <w:pPr>
              <w:jc w:val="center"/>
            </w:pPr>
            <w:r w:rsidRPr="00007B0A">
              <w:t>14</w:t>
            </w:r>
          </w:p>
        </w:tc>
      </w:tr>
      <w:tr w:rsidR="00E91FA2" w:rsidRPr="00007B0A" w14:paraId="23E3A891" w14:textId="77777777" w:rsidTr="0012329C">
        <w:tc>
          <w:tcPr>
            <w:tcW w:w="5415" w:type="dxa"/>
            <w:shd w:val="clear" w:color="auto" w:fill="auto"/>
          </w:tcPr>
          <w:p w14:paraId="5B8F5DE0" w14:textId="77777777" w:rsidR="00E91FA2" w:rsidRPr="00007B0A" w:rsidRDefault="00E91FA2" w:rsidP="0012329C">
            <w:r w:rsidRPr="00007B0A">
              <w:t>Informacija ir ryšiai</w:t>
            </w:r>
          </w:p>
        </w:tc>
        <w:tc>
          <w:tcPr>
            <w:tcW w:w="1047" w:type="dxa"/>
          </w:tcPr>
          <w:p w14:paraId="26113A0F" w14:textId="77777777" w:rsidR="00E91FA2" w:rsidRPr="00007B0A" w:rsidRDefault="00E91FA2" w:rsidP="0012329C">
            <w:pPr>
              <w:jc w:val="center"/>
            </w:pPr>
            <w:r w:rsidRPr="00007B0A">
              <w:t>7</w:t>
            </w:r>
          </w:p>
        </w:tc>
        <w:tc>
          <w:tcPr>
            <w:tcW w:w="1047" w:type="dxa"/>
          </w:tcPr>
          <w:p w14:paraId="7DED2990" w14:textId="77777777" w:rsidR="00E91FA2" w:rsidRPr="00007B0A" w:rsidRDefault="00E91FA2" w:rsidP="0012329C">
            <w:pPr>
              <w:jc w:val="center"/>
            </w:pPr>
            <w:r w:rsidRPr="00007B0A">
              <w:t>6</w:t>
            </w:r>
          </w:p>
        </w:tc>
        <w:tc>
          <w:tcPr>
            <w:tcW w:w="1047" w:type="dxa"/>
            <w:vAlign w:val="center"/>
          </w:tcPr>
          <w:p w14:paraId="0E606A88" w14:textId="77777777" w:rsidR="00E91FA2" w:rsidRPr="00007B0A" w:rsidRDefault="00E91FA2" w:rsidP="0012329C">
            <w:pPr>
              <w:jc w:val="center"/>
            </w:pPr>
            <w:r w:rsidRPr="00007B0A">
              <w:t>4</w:t>
            </w:r>
          </w:p>
        </w:tc>
      </w:tr>
      <w:tr w:rsidR="00E91FA2" w:rsidRPr="00007B0A" w14:paraId="5604B40A" w14:textId="77777777" w:rsidTr="0012329C">
        <w:tc>
          <w:tcPr>
            <w:tcW w:w="5415" w:type="dxa"/>
            <w:shd w:val="clear" w:color="auto" w:fill="auto"/>
          </w:tcPr>
          <w:p w14:paraId="6FC68F40" w14:textId="77777777" w:rsidR="00E91FA2" w:rsidRPr="00007B0A" w:rsidRDefault="00E91FA2" w:rsidP="0012329C">
            <w:r w:rsidRPr="00007B0A">
              <w:t>Finansinė ir draudimo veikla</w:t>
            </w:r>
          </w:p>
        </w:tc>
        <w:tc>
          <w:tcPr>
            <w:tcW w:w="1047" w:type="dxa"/>
          </w:tcPr>
          <w:p w14:paraId="2F727C84" w14:textId="77777777" w:rsidR="00E91FA2" w:rsidRPr="00007B0A" w:rsidRDefault="00E91FA2" w:rsidP="0012329C">
            <w:pPr>
              <w:jc w:val="center"/>
            </w:pPr>
            <w:r w:rsidRPr="00007B0A">
              <w:t>2</w:t>
            </w:r>
          </w:p>
        </w:tc>
        <w:tc>
          <w:tcPr>
            <w:tcW w:w="1047" w:type="dxa"/>
          </w:tcPr>
          <w:p w14:paraId="561FADF1" w14:textId="77777777" w:rsidR="00E91FA2" w:rsidRPr="00007B0A" w:rsidRDefault="00E91FA2" w:rsidP="0012329C">
            <w:pPr>
              <w:jc w:val="center"/>
            </w:pPr>
            <w:r w:rsidRPr="00007B0A">
              <w:t>-</w:t>
            </w:r>
          </w:p>
        </w:tc>
        <w:tc>
          <w:tcPr>
            <w:tcW w:w="1047" w:type="dxa"/>
            <w:vAlign w:val="center"/>
          </w:tcPr>
          <w:p w14:paraId="1860D629" w14:textId="77777777" w:rsidR="00E91FA2" w:rsidRPr="00007B0A" w:rsidRDefault="00E91FA2" w:rsidP="0012329C">
            <w:pPr>
              <w:jc w:val="center"/>
            </w:pPr>
            <w:r w:rsidRPr="00007B0A">
              <w:t>-</w:t>
            </w:r>
          </w:p>
        </w:tc>
      </w:tr>
      <w:tr w:rsidR="00E91FA2" w:rsidRPr="00007B0A" w14:paraId="2FCA6DE8" w14:textId="77777777" w:rsidTr="0012329C">
        <w:tc>
          <w:tcPr>
            <w:tcW w:w="5415" w:type="dxa"/>
            <w:shd w:val="clear" w:color="auto" w:fill="auto"/>
          </w:tcPr>
          <w:p w14:paraId="0D7BD8F9" w14:textId="77777777" w:rsidR="00E91FA2" w:rsidRPr="00007B0A" w:rsidRDefault="00E91FA2" w:rsidP="0012329C">
            <w:r w:rsidRPr="00007B0A">
              <w:t>Nekilnojamojo turto operacijos</w:t>
            </w:r>
          </w:p>
        </w:tc>
        <w:tc>
          <w:tcPr>
            <w:tcW w:w="1047" w:type="dxa"/>
          </w:tcPr>
          <w:p w14:paraId="633F8D2A" w14:textId="77777777" w:rsidR="00E91FA2" w:rsidRPr="00007B0A" w:rsidRDefault="00E91FA2" w:rsidP="0012329C">
            <w:pPr>
              <w:jc w:val="center"/>
            </w:pPr>
            <w:r w:rsidRPr="00007B0A">
              <w:t>6</w:t>
            </w:r>
          </w:p>
        </w:tc>
        <w:tc>
          <w:tcPr>
            <w:tcW w:w="1047" w:type="dxa"/>
          </w:tcPr>
          <w:p w14:paraId="181773C1" w14:textId="77777777" w:rsidR="00E91FA2" w:rsidRPr="00007B0A" w:rsidRDefault="00E91FA2" w:rsidP="0012329C">
            <w:pPr>
              <w:jc w:val="center"/>
            </w:pPr>
            <w:r w:rsidRPr="00007B0A">
              <w:t>6</w:t>
            </w:r>
          </w:p>
        </w:tc>
        <w:tc>
          <w:tcPr>
            <w:tcW w:w="1047" w:type="dxa"/>
            <w:vAlign w:val="center"/>
          </w:tcPr>
          <w:p w14:paraId="56C07161" w14:textId="77777777" w:rsidR="00E91FA2" w:rsidRPr="00007B0A" w:rsidRDefault="00E91FA2" w:rsidP="0012329C">
            <w:pPr>
              <w:jc w:val="center"/>
            </w:pPr>
            <w:r w:rsidRPr="00007B0A">
              <w:t>5</w:t>
            </w:r>
          </w:p>
        </w:tc>
      </w:tr>
      <w:tr w:rsidR="00E91FA2" w:rsidRPr="00007B0A" w14:paraId="5416D33C" w14:textId="77777777" w:rsidTr="0012329C">
        <w:tc>
          <w:tcPr>
            <w:tcW w:w="5415" w:type="dxa"/>
            <w:shd w:val="clear" w:color="auto" w:fill="auto"/>
          </w:tcPr>
          <w:p w14:paraId="03E724B1" w14:textId="77777777" w:rsidR="00E91FA2" w:rsidRPr="00007B0A" w:rsidRDefault="00E91FA2" w:rsidP="0012329C">
            <w:r w:rsidRPr="00007B0A">
              <w:t>Profesinė, mokslinė ir techninė veikla</w:t>
            </w:r>
          </w:p>
        </w:tc>
        <w:tc>
          <w:tcPr>
            <w:tcW w:w="1047" w:type="dxa"/>
          </w:tcPr>
          <w:p w14:paraId="557751BF" w14:textId="77777777" w:rsidR="00E91FA2" w:rsidRPr="00007B0A" w:rsidRDefault="00E91FA2" w:rsidP="0012329C">
            <w:pPr>
              <w:jc w:val="center"/>
            </w:pPr>
            <w:r w:rsidRPr="00007B0A">
              <w:t>52</w:t>
            </w:r>
          </w:p>
        </w:tc>
        <w:tc>
          <w:tcPr>
            <w:tcW w:w="1047" w:type="dxa"/>
          </w:tcPr>
          <w:p w14:paraId="5D87F61C" w14:textId="77777777" w:rsidR="00E91FA2" w:rsidRPr="00007B0A" w:rsidRDefault="00E91FA2" w:rsidP="0012329C">
            <w:pPr>
              <w:jc w:val="center"/>
            </w:pPr>
            <w:r w:rsidRPr="00007B0A">
              <w:t>44</w:t>
            </w:r>
          </w:p>
        </w:tc>
        <w:tc>
          <w:tcPr>
            <w:tcW w:w="1047" w:type="dxa"/>
            <w:vAlign w:val="center"/>
          </w:tcPr>
          <w:p w14:paraId="43F97553" w14:textId="77777777" w:rsidR="00E91FA2" w:rsidRPr="00007B0A" w:rsidRDefault="00E91FA2" w:rsidP="0012329C">
            <w:pPr>
              <w:jc w:val="center"/>
            </w:pPr>
            <w:r w:rsidRPr="00007B0A">
              <w:t>40</w:t>
            </w:r>
          </w:p>
        </w:tc>
      </w:tr>
      <w:tr w:rsidR="00E91FA2" w:rsidRPr="00007B0A" w14:paraId="0622E9AF" w14:textId="77777777" w:rsidTr="0012329C">
        <w:tc>
          <w:tcPr>
            <w:tcW w:w="5415" w:type="dxa"/>
            <w:shd w:val="clear" w:color="auto" w:fill="auto"/>
          </w:tcPr>
          <w:p w14:paraId="0AB275B9" w14:textId="77777777" w:rsidR="00E91FA2" w:rsidRPr="00007B0A" w:rsidRDefault="00E91FA2" w:rsidP="0012329C">
            <w:r w:rsidRPr="00007B0A">
              <w:t>Administracinė ir aptarnavimo veikla</w:t>
            </w:r>
          </w:p>
        </w:tc>
        <w:tc>
          <w:tcPr>
            <w:tcW w:w="1047" w:type="dxa"/>
          </w:tcPr>
          <w:p w14:paraId="7B5AF446" w14:textId="77777777" w:rsidR="00E91FA2" w:rsidRPr="00007B0A" w:rsidRDefault="00E91FA2" w:rsidP="0012329C">
            <w:pPr>
              <w:jc w:val="center"/>
            </w:pPr>
            <w:r w:rsidRPr="00007B0A">
              <w:t>25</w:t>
            </w:r>
          </w:p>
        </w:tc>
        <w:tc>
          <w:tcPr>
            <w:tcW w:w="1047" w:type="dxa"/>
          </w:tcPr>
          <w:p w14:paraId="6B5A18DD" w14:textId="77777777" w:rsidR="00E91FA2" w:rsidRPr="00007B0A" w:rsidRDefault="00E91FA2" w:rsidP="0012329C">
            <w:pPr>
              <w:jc w:val="center"/>
            </w:pPr>
            <w:r w:rsidRPr="00007B0A">
              <w:t>19</w:t>
            </w:r>
          </w:p>
        </w:tc>
        <w:tc>
          <w:tcPr>
            <w:tcW w:w="1047" w:type="dxa"/>
            <w:vAlign w:val="center"/>
          </w:tcPr>
          <w:p w14:paraId="7A78C4CD" w14:textId="77777777" w:rsidR="00E91FA2" w:rsidRPr="00007B0A" w:rsidRDefault="00E91FA2" w:rsidP="0012329C">
            <w:pPr>
              <w:jc w:val="center"/>
            </w:pPr>
            <w:r w:rsidRPr="00007B0A">
              <w:t>17</w:t>
            </w:r>
          </w:p>
        </w:tc>
      </w:tr>
      <w:tr w:rsidR="00E91FA2" w:rsidRPr="00007B0A" w14:paraId="32BC8047" w14:textId="77777777" w:rsidTr="0012329C">
        <w:tc>
          <w:tcPr>
            <w:tcW w:w="5415" w:type="dxa"/>
            <w:shd w:val="clear" w:color="auto" w:fill="auto"/>
          </w:tcPr>
          <w:p w14:paraId="046B7FC5" w14:textId="77777777" w:rsidR="00E91FA2" w:rsidRPr="00007B0A" w:rsidRDefault="00E91FA2" w:rsidP="0012329C">
            <w:r w:rsidRPr="00007B0A">
              <w:t>Viešasis valdymas ir gynyba; privalomasis socialinis draudimas</w:t>
            </w:r>
          </w:p>
        </w:tc>
        <w:tc>
          <w:tcPr>
            <w:tcW w:w="1047" w:type="dxa"/>
          </w:tcPr>
          <w:p w14:paraId="2B116DF4" w14:textId="77777777" w:rsidR="00E91FA2" w:rsidRPr="00007B0A" w:rsidRDefault="00E91FA2" w:rsidP="0012329C">
            <w:pPr>
              <w:jc w:val="center"/>
            </w:pPr>
            <w:r w:rsidRPr="00007B0A">
              <w:t>-</w:t>
            </w:r>
          </w:p>
        </w:tc>
        <w:tc>
          <w:tcPr>
            <w:tcW w:w="1047" w:type="dxa"/>
          </w:tcPr>
          <w:p w14:paraId="56B3E4C2" w14:textId="77777777" w:rsidR="00E91FA2" w:rsidRPr="00007B0A" w:rsidRDefault="00E91FA2" w:rsidP="0012329C">
            <w:pPr>
              <w:jc w:val="center"/>
            </w:pPr>
            <w:r w:rsidRPr="00007B0A">
              <w:t>-</w:t>
            </w:r>
          </w:p>
        </w:tc>
        <w:tc>
          <w:tcPr>
            <w:tcW w:w="1047" w:type="dxa"/>
            <w:vAlign w:val="center"/>
          </w:tcPr>
          <w:p w14:paraId="4E5BCC61" w14:textId="77777777" w:rsidR="00E91FA2" w:rsidRPr="00007B0A" w:rsidRDefault="00E91FA2" w:rsidP="0012329C">
            <w:pPr>
              <w:jc w:val="center"/>
            </w:pPr>
            <w:r w:rsidRPr="00007B0A">
              <w:t>-</w:t>
            </w:r>
          </w:p>
        </w:tc>
      </w:tr>
      <w:tr w:rsidR="00E91FA2" w:rsidRPr="00007B0A" w14:paraId="3D2C7919" w14:textId="77777777" w:rsidTr="0012329C">
        <w:tc>
          <w:tcPr>
            <w:tcW w:w="5415" w:type="dxa"/>
            <w:shd w:val="clear" w:color="auto" w:fill="auto"/>
          </w:tcPr>
          <w:p w14:paraId="0491F1DF" w14:textId="77777777" w:rsidR="00E91FA2" w:rsidRPr="00007B0A" w:rsidRDefault="00E91FA2" w:rsidP="0012329C">
            <w:r w:rsidRPr="00007B0A">
              <w:t>Švietimas</w:t>
            </w:r>
          </w:p>
        </w:tc>
        <w:tc>
          <w:tcPr>
            <w:tcW w:w="1047" w:type="dxa"/>
          </w:tcPr>
          <w:p w14:paraId="6DF8B5D3" w14:textId="77777777" w:rsidR="00E91FA2" w:rsidRPr="00007B0A" w:rsidRDefault="00E91FA2" w:rsidP="0012329C">
            <w:pPr>
              <w:jc w:val="center"/>
            </w:pPr>
            <w:r w:rsidRPr="00007B0A">
              <w:t>16</w:t>
            </w:r>
          </w:p>
        </w:tc>
        <w:tc>
          <w:tcPr>
            <w:tcW w:w="1047" w:type="dxa"/>
          </w:tcPr>
          <w:p w14:paraId="79645A3B" w14:textId="77777777" w:rsidR="00E91FA2" w:rsidRPr="00007B0A" w:rsidRDefault="00E91FA2" w:rsidP="0012329C">
            <w:pPr>
              <w:jc w:val="center"/>
            </w:pPr>
            <w:r w:rsidRPr="00007B0A">
              <w:t>15</w:t>
            </w:r>
          </w:p>
        </w:tc>
        <w:tc>
          <w:tcPr>
            <w:tcW w:w="1047" w:type="dxa"/>
            <w:vAlign w:val="center"/>
          </w:tcPr>
          <w:p w14:paraId="19E68FEF" w14:textId="77777777" w:rsidR="00E91FA2" w:rsidRPr="00007B0A" w:rsidRDefault="00E91FA2" w:rsidP="0012329C">
            <w:pPr>
              <w:jc w:val="center"/>
            </w:pPr>
            <w:r w:rsidRPr="00007B0A">
              <w:t>15</w:t>
            </w:r>
          </w:p>
        </w:tc>
      </w:tr>
      <w:tr w:rsidR="00E91FA2" w:rsidRPr="00007B0A" w14:paraId="0255A2F0" w14:textId="77777777" w:rsidTr="0012329C">
        <w:tc>
          <w:tcPr>
            <w:tcW w:w="5415" w:type="dxa"/>
            <w:shd w:val="clear" w:color="auto" w:fill="auto"/>
          </w:tcPr>
          <w:p w14:paraId="6E2E938A" w14:textId="77777777" w:rsidR="00E91FA2" w:rsidRPr="00007B0A" w:rsidRDefault="00E91FA2" w:rsidP="0012329C">
            <w:r w:rsidRPr="00007B0A">
              <w:t>Žmonių sveikatos priežiūra ir socialinis darbas</w:t>
            </w:r>
          </w:p>
        </w:tc>
        <w:tc>
          <w:tcPr>
            <w:tcW w:w="1047" w:type="dxa"/>
          </w:tcPr>
          <w:p w14:paraId="0BDEFEB6" w14:textId="77777777" w:rsidR="00E91FA2" w:rsidRPr="00007B0A" w:rsidRDefault="00E91FA2" w:rsidP="0012329C">
            <w:pPr>
              <w:jc w:val="center"/>
            </w:pPr>
            <w:r w:rsidRPr="00007B0A">
              <w:t>12</w:t>
            </w:r>
          </w:p>
        </w:tc>
        <w:tc>
          <w:tcPr>
            <w:tcW w:w="1047" w:type="dxa"/>
          </w:tcPr>
          <w:p w14:paraId="04DE3D0D" w14:textId="77777777" w:rsidR="00E91FA2" w:rsidRPr="00007B0A" w:rsidRDefault="00E91FA2" w:rsidP="0012329C">
            <w:pPr>
              <w:jc w:val="center"/>
            </w:pPr>
            <w:r w:rsidRPr="00007B0A">
              <w:t>11</w:t>
            </w:r>
          </w:p>
        </w:tc>
        <w:tc>
          <w:tcPr>
            <w:tcW w:w="1047" w:type="dxa"/>
            <w:vAlign w:val="center"/>
          </w:tcPr>
          <w:p w14:paraId="5CD8C049" w14:textId="77777777" w:rsidR="00E91FA2" w:rsidRPr="00007B0A" w:rsidRDefault="00E91FA2" w:rsidP="0012329C">
            <w:pPr>
              <w:jc w:val="center"/>
            </w:pPr>
            <w:r w:rsidRPr="00007B0A">
              <w:t>10</w:t>
            </w:r>
          </w:p>
        </w:tc>
      </w:tr>
      <w:tr w:rsidR="00E91FA2" w:rsidRPr="00007B0A" w14:paraId="402751EC" w14:textId="77777777" w:rsidTr="0012329C">
        <w:tc>
          <w:tcPr>
            <w:tcW w:w="5415" w:type="dxa"/>
            <w:shd w:val="clear" w:color="auto" w:fill="auto"/>
          </w:tcPr>
          <w:p w14:paraId="2A5892AD" w14:textId="77777777" w:rsidR="00E91FA2" w:rsidRPr="00007B0A" w:rsidRDefault="00E91FA2" w:rsidP="0012329C">
            <w:r w:rsidRPr="00007B0A">
              <w:t>Meninė, pramoginė ir poilsio organizavimo veikla</w:t>
            </w:r>
          </w:p>
        </w:tc>
        <w:tc>
          <w:tcPr>
            <w:tcW w:w="1047" w:type="dxa"/>
          </w:tcPr>
          <w:p w14:paraId="22FFC740" w14:textId="77777777" w:rsidR="00E91FA2" w:rsidRPr="00007B0A" w:rsidRDefault="00E91FA2" w:rsidP="0012329C">
            <w:pPr>
              <w:jc w:val="center"/>
            </w:pPr>
            <w:r w:rsidRPr="00007B0A">
              <w:t>21</w:t>
            </w:r>
          </w:p>
        </w:tc>
        <w:tc>
          <w:tcPr>
            <w:tcW w:w="1047" w:type="dxa"/>
          </w:tcPr>
          <w:p w14:paraId="498BA8E8" w14:textId="77777777" w:rsidR="00E91FA2" w:rsidRPr="00007B0A" w:rsidRDefault="00E91FA2" w:rsidP="0012329C">
            <w:pPr>
              <w:jc w:val="center"/>
            </w:pPr>
            <w:r w:rsidRPr="00007B0A">
              <w:t>20</w:t>
            </w:r>
          </w:p>
        </w:tc>
        <w:tc>
          <w:tcPr>
            <w:tcW w:w="1047" w:type="dxa"/>
            <w:vAlign w:val="center"/>
          </w:tcPr>
          <w:p w14:paraId="0DDBB123" w14:textId="77777777" w:rsidR="00E91FA2" w:rsidRPr="00007B0A" w:rsidRDefault="00E91FA2" w:rsidP="0012329C">
            <w:pPr>
              <w:jc w:val="center"/>
            </w:pPr>
            <w:r w:rsidRPr="00007B0A">
              <w:t>21</w:t>
            </w:r>
          </w:p>
        </w:tc>
      </w:tr>
      <w:tr w:rsidR="00E91FA2" w:rsidRPr="00007B0A" w14:paraId="2C4A87B9" w14:textId="77777777" w:rsidTr="0012329C">
        <w:trPr>
          <w:trHeight w:val="70"/>
        </w:trPr>
        <w:tc>
          <w:tcPr>
            <w:tcW w:w="5415" w:type="dxa"/>
            <w:shd w:val="clear" w:color="auto" w:fill="auto"/>
          </w:tcPr>
          <w:p w14:paraId="3F7EAC24" w14:textId="77777777" w:rsidR="00E91FA2" w:rsidRPr="00007B0A" w:rsidRDefault="00E91FA2" w:rsidP="0012329C">
            <w:r w:rsidRPr="00007B0A">
              <w:t>Kita aptarnavimo veikla</w:t>
            </w:r>
          </w:p>
        </w:tc>
        <w:tc>
          <w:tcPr>
            <w:tcW w:w="1047" w:type="dxa"/>
          </w:tcPr>
          <w:p w14:paraId="799EC002" w14:textId="77777777" w:rsidR="00E91FA2" w:rsidRPr="00007B0A" w:rsidRDefault="00E91FA2" w:rsidP="0012329C">
            <w:pPr>
              <w:jc w:val="center"/>
            </w:pPr>
            <w:r w:rsidRPr="00007B0A">
              <w:t>71</w:t>
            </w:r>
          </w:p>
        </w:tc>
        <w:tc>
          <w:tcPr>
            <w:tcW w:w="1047" w:type="dxa"/>
          </w:tcPr>
          <w:p w14:paraId="5A39123F" w14:textId="77777777" w:rsidR="00E91FA2" w:rsidRPr="00007B0A" w:rsidRDefault="00E91FA2" w:rsidP="0012329C">
            <w:pPr>
              <w:jc w:val="center"/>
            </w:pPr>
            <w:r w:rsidRPr="00007B0A">
              <w:t>74</w:t>
            </w:r>
          </w:p>
        </w:tc>
        <w:tc>
          <w:tcPr>
            <w:tcW w:w="1047" w:type="dxa"/>
            <w:vAlign w:val="center"/>
          </w:tcPr>
          <w:p w14:paraId="5A7DEF19" w14:textId="77777777" w:rsidR="00E91FA2" w:rsidRPr="00007B0A" w:rsidRDefault="00E91FA2" w:rsidP="0012329C">
            <w:pPr>
              <w:jc w:val="center"/>
            </w:pPr>
            <w:r w:rsidRPr="00007B0A">
              <w:t>56</w:t>
            </w:r>
          </w:p>
        </w:tc>
      </w:tr>
    </w:tbl>
    <w:p w14:paraId="42457E6D" w14:textId="77777777" w:rsidR="00E91FA2" w:rsidRPr="00007B0A" w:rsidRDefault="00E91FA2" w:rsidP="00E91FA2">
      <w:pPr>
        <w:spacing w:before="100" w:beforeAutospacing="1" w:after="100" w:afterAutospacing="1"/>
        <w:rPr>
          <w:i/>
        </w:rPr>
      </w:pPr>
      <w:r w:rsidRPr="00007B0A">
        <w:rPr>
          <w:i/>
        </w:rPr>
        <w:t>Parengta pagal Lietuvos statistikos departamento viešai skelbiamus duomenis</w:t>
      </w:r>
    </w:p>
    <w:p w14:paraId="7F0FFA9A" w14:textId="77777777" w:rsidR="00E91FA2" w:rsidRPr="00007B0A" w:rsidRDefault="00E91FA2" w:rsidP="00E91FA2">
      <w:r w:rsidRPr="00007B0A">
        <w:t>Veikiantys ūkio subjektai pagal darbuotojų skaičiaus grupes metų pradžioje</w:t>
      </w:r>
    </w:p>
    <w:p w14:paraId="230DF270" w14:textId="77777777" w:rsidR="00E91FA2" w:rsidRPr="00007B0A" w:rsidRDefault="00E91FA2" w:rsidP="00E91FA2"/>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99"/>
        <w:gridCol w:w="1206"/>
        <w:gridCol w:w="1200"/>
        <w:gridCol w:w="1223"/>
        <w:gridCol w:w="1223"/>
        <w:gridCol w:w="1223"/>
        <w:gridCol w:w="1177"/>
        <w:gridCol w:w="1177"/>
      </w:tblGrid>
      <w:tr w:rsidR="00E91FA2" w:rsidRPr="00007B0A" w14:paraId="65BC357C" w14:textId="77777777" w:rsidTr="0012329C">
        <w:tc>
          <w:tcPr>
            <w:tcW w:w="1199" w:type="dxa"/>
            <w:vMerge w:val="restart"/>
            <w:shd w:val="clear" w:color="auto" w:fill="auto"/>
          </w:tcPr>
          <w:p w14:paraId="691A7C57" w14:textId="77777777" w:rsidR="00E91FA2" w:rsidRPr="00007B0A" w:rsidRDefault="00E91FA2" w:rsidP="0012329C"/>
        </w:tc>
        <w:tc>
          <w:tcPr>
            <w:tcW w:w="8429" w:type="dxa"/>
            <w:gridSpan w:val="7"/>
            <w:shd w:val="clear" w:color="auto" w:fill="auto"/>
            <w:vAlign w:val="center"/>
          </w:tcPr>
          <w:p w14:paraId="382104A6" w14:textId="77777777" w:rsidR="00E91FA2" w:rsidRPr="00007B0A" w:rsidRDefault="00E91FA2" w:rsidP="0012329C">
            <w:pPr>
              <w:jc w:val="center"/>
              <w:rPr>
                <w:b/>
              </w:rPr>
            </w:pPr>
            <w:r w:rsidRPr="00007B0A">
              <w:rPr>
                <w:b/>
              </w:rPr>
              <w:t>Darbuotojų skaičius</w:t>
            </w:r>
          </w:p>
        </w:tc>
      </w:tr>
      <w:tr w:rsidR="00E91FA2" w:rsidRPr="00007B0A" w14:paraId="3328E9F6" w14:textId="77777777" w:rsidTr="0012329C">
        <w:tc>
          <w:tcPr>
            <w:tcW w:w="1199" w:type="dxa"/>
            <w:vMerge/>
            <w:shd w:val="clear" w:color="auto" w:fill="auto"/>
          </w:tcPr>
          <w:p w14:paraId="005CC672" w14:textId="77777777" w:rsidR="00E91FA2" w:rsidRPr="00007B0A" w:rsidRDefault="00E91FA2" w:rsidP="0012329C"/>
        </w:tc>
        <w:tc>
          <w:tcPr>
            <w:tcW w:w="1206" w:type="dxa"/>
            <w:shd w:val="clear" w:color="auto" w:fill="auto"/>
            <w:vAlign w:val="center"/>
          </w:tcPr>
          <w:p w14:paraId="0235A237" w14:textId="77777777" w:rsidR="00E91FA2" w:rsidRPr="00007B0A" w:rsidRDefault="00E91FA2" w:rsidP="0012329C">
            <w:pPr>
              <w:jc w:val="center"/>
              <w:rPr>
                <w:b/>
              </w:rPr>
            </w:pPr>
            <w:r w:rsidRPr="00007B0A">
              <w:rPr>
                <w:b/>
              </w:rPr>
              <w:t>0-4</w:t>
            </w:r>
          </w:p>
        </w:tc>
        <w:tc>
          <w:tcPr>
            <w:tcW w:w="1200" w:type="dxa"/>
            <w:shd w:val="clear" w:color="auto" w:fill="auto"/>
            <w:vAlign w:val="center"/>
          </w:tcPr>
          <w:p w14:paraId="5E9CBE32" w14:textId="77777777" w:rsidR="00E91FA2" w:rsidRPr="00007B0A" w:rsidRDefault="00E91FA2" w:rsidP="0012329C">
            <w:pPr>
              <w:jc w:val="center"/>
              <w:rPr>
                <w:b/>
              </w:rPr>
            </w:pPr>
            <w:r w:rsidRPr="00007B0A">
              <w:rPr>
                <w:b/>
              </w:rPr>
              <w:t>5-9</w:t>
            </w:r>
          </w:p>
        </w:tc>
        <w:tc>
          <w:tcPr>
            <w:tcW w:w="1223" w:type="dxa"/>
            <w:shd w:val="clear" w:color="auto" w:fill="auto"/>
            <w:vAlign w:val="center"/>
          </w:tcPr>
          <w:p w14:paraId="3E395E71" w14:textId="77777777" w:rsidR="00E91FA2" w:rsidRPr="00007B0A" w:rsidRDefault="00E91FA2" w:rsidP="0012329C">
            <w:pPr>
              <w:jc w:val="center"/>
              <w:rPr>
                <w:b/>
              </w:rPr>
            </w:pPr>
            <w:r w:rsidRPr="00007B0A">
              <w:rPr>
                <w:b/>
              </w:rPr>
              <w:t>10-19</w:t>
            </w:r>
          </w:p>
        </w:tc>
        <w:tc>
          <w:tcPr>
            <w:tcW w:w="1223" w:type="dxa"/>
            <w:shd w:val="clear" w:color="auto" w:fill="auto"/>
            <w:vAlign w:val="center"/>
          </w:tcPr>
          <w:p w14:paraId="39E8EA3F" w14:textId="77777777" w:rsidR="00E91FA2" w:rsidRPr="00007B0A" w:rsidRDefault="00E91FA2" w:rsidP="0012329C">
            <w:pPr>
              <w:jc w:val="center"/>
              <w:rPr>
                <w:b/>
              </w:rPr>
            </w:pPr>
            <w:r w:rsidRPr="00007B0A">
              <w:rPr>
                <w:b/>
              </w:rPr>
              <w:t>20-49</w:t>
            </w:r>
          </w:p>
        </w:tc>
        <w:tc>
          <w:tcPr>
            <w:tcW w:w="1223" w:type="dxa"/>
            <w:shd w:val="clear" w:color="auto" w:fill="auto"/>
            <w:vAlign w:val="center"/>
          </w:tcPr>
          <w:p w14:paraId="376F3A85" w14:textId="77777777" w:rsidR="00E91FA2" w:rsidRPr="00007B0A" w:rsidRDefault="00E91FA2" w:rsidP="0012329C">
            <w:pPr>
              <w:jc w:val="center"/>
              <w:rPr>
                <w:b/>
              </w:rPr>
            </w:pPr>
            <w:r w:rsidRPr="00007B0A">
              <w:rPr>
                <w:b/>
              </w:rPr>
              <w:t>50-99</w:t>
            </w:r>
          </w:p>
        </w:tc>
        <w:tc>
          <w:tcPr>
            <w:tcW w:w="1177" w:type="dxa"/>
            <w:shd w:val="clear" w:color="auto" w:fill="auto"/>
            <w:vAlign w:val="center"/>
          </w:tcPr>
          <w:p w14:paraId="4124CCAB" w14:textId="77777777" w:rsidR="00E91FA2" w:rsidRPr="00007B0A" w:rsidRDefault="00E91FA2" w:rsidP="0012329C">
            <w:pPr>
              <w:jc w:val="center"/>
              <w:rPr>
                <w:b/>
              </w:rPr>
            </w:pPr>
            <w:r w:rsidRPr="00007B0A">
              <w:rPr>
                <w:b/>
              </w:rPr>
              <w:t>100-149</w:t>
            </w:r>
          </w:p>
        </w:tc>
        <w:tc>
          <w:tcPr>
            <w:tcW w:w="1177" w:type="dxa"/>
            <w:shd w:val="clear" w:color="auto" w:fill="auto"/>
            <w:vAlign w:val="center"/>
          </w:tcPr>
          <w:p w14:paraId="3BCC997B" w14:textId="77777777" w:rsidR="00E91FA2" w:rsidRPr="00007B0A" w:rsidRDefault="00E91FA2" w:rsidP="0012329C">
            <w:pPr>
              <w:jc w:val="center"/>
              <w:rPr>
                <w:b/>
              </w:rPr>
            </w:pPr>
            <w:r w:rsidRPr="00007B0A">
              <w:rPr>
                <w:b/>
              </w:rPr>
              <w:t>150-249</w:t>
            </w:r>
          </w:p>
        </w:tc>
      </w:tr>
      <w:tr w:rsidR="00E91FA2" w:rsidRPr="00007B0A" w14:paraId="2C62A606" w14:textId="77777777" w:rsidTr="0012329C">
        <w:tc>
          <w:tcPr>
            <w:tcW w:w="1199" w:type="dxa"/>
            <w:shd w:val="clear" w:color="auto" w:fill="auto"/>
          </w:tcPr>
          <w:p w14:paraId="43A459E2" w14:textId="77777777" w:rsidR="00E91FA2" w:rsidRPr="00007B0A" w:rsidRDefault="00E91FA2" w:rsidP="0012329C">
            <w:pPr>
              <w:rPr>
                <w:b/>
              </w:rPr>
            </w:pPr>
            <w:r w:rsidRPr="00007B0A">
              <w:rPr>
                <w:b/>
              </w:rPr>
              <w:t>2020 m.</w:t>
            </w:r>
          </w:p>
        </w:tc>
        <w:tc>
          <w:tcPr>
            <w:tcW w:w="1206" w:type="dxa"/>
            <w:shd w:val="clear" w:color="auto" w:fill="auto"/>
            <w:vAlign w:val="center"/>
          </w:tcPr>
          <w:p w14:paraId="131912F0" w14:textId="77777777" w:rsidR="00E91FA2" w:rsidRPr="00007B0A" w:rsidRDefault="00E91FA2" w:rsidP="0012329C">
            <w:pPr>
              <w:jc w:val="center"/>
            </w:pPr>
            <w:r w:rsidRPr="00007B0A">
              <w:t>399</w:t>
            </w:r>
          </w:p>
        </w:tc>
        <w:tc>
          <w:tcPr>
            <w:tcW w:w="1200" w:type="dxa"/>
            <w:shd w:val="clear" w:color="auto" w:fill="auto"/>
            <w:vAlign w:val="center"/>
          </w:tcPr>
          <w:p w14:paraId="43F840E0" w14:textId="77777777" w:rsidR="00E91FA2" w:rsidRPr="00007B0A" w:rsidRDefault="00E91FA2" w:rsidP="0012329C">
            <w:pPr>
              <w:jc w:val="center"/>
            </w:pPr>
            <w:r w:rsidRPr="00007B0A">
              <w:t>95</w:t>
            </w:r>
          </w:p>
        </w:tc>
        <w:tc>
          <w:tcPr>
            <w:tcW w:w="1223" w:type="dxa"/>
            <w:shd w:val="clear" w:color="auto" w:fill="auto"/>
            <w:vAlign w:val="center"/>
          </w:tcPr>
          <w:p w14:paraId="25DDBA5A" w14:textId="77777777" w:rsidR="00E91FA2" w:rsidRPr="00007B0A" w:rsidRDefault="00E91FA2" w:rsidP="0012329C">
            <w:pPr>
              <w:jc w:val="center"/>
            </w:pPr>
            <w:r w:rsidRPr="00007B0A">
              <w:t>37</w:t>
            </w:r>
          </w:p>
        </w:tc>
        <w:tc>
          <w:tcPr>
            <w:tcW w:w="1223" w:type="dxa"/>
            <w:shd w:val="clear" w:color="auto" w:fill="auto"/>
            <w:vAlign w:val="center"/>
          </w:tcPr>
          <w:p w14:paraId="4642D487" w14:textId="77777777" w:rsidR="00E91FA2" w:rsidRPr="00007B0A" w:rsidRDefault="00E91FA2" w:rsidP="0012329C">
            <w:pPr>
              <w:jc w:val="center"/>
            </w:pPr>
            <w:r w:rsidRPr="00007B0A">
              <w:t>34</w:t>
            </w:r>
          </w:p>
        </w:tc>
        <w:tc>
          <w:tcPr>
            <w:tcW w:w="1223" w:type="dxa"/>
            <w:shd w:val="clear" w:color="auto" w:fill="auto"/>
            <w:vAlign w:val="center"/>
          </w:tcPr>
          <w:p w14:paraId="0CE023FA" w14:textId="77777777" w:rsidR="00E91FA2" w:rsidRPr="00007B0A" w:rsidRDefault="00E91FA2" w:rsidP="0012329C">
            <w:pPr>
              <w:jc w:val="center"/>
            </w:pPr>
            <w:r w:rsidRPr="00007B0A">
              <w:t>11</w:t>
            </w:r>
          </w:p>
        </w:tc>
        <w:tc>
          <w:tcPr>
            <w:tcW w:w="1177" w:type="dxa"/>
            <w:shd w:val="clear" w:color="auto" w:fill="auto"/>
            <w:vAlign w:val="center"/>
          </w:tcPr>
          <w:p w14:paraId="0DD0D4A3" w14:textId="77777777" w:rsidR="00E91FA2" w:rsidRPr="00007B0A" w:rsidRDefault="00E91FA2" w:rsidP="0012329C">
            <w:pPr>
              <w:jc w:val="center"/>
            </w:pPr>
            <w:r w:rsidRPr="00007B0A">
              <w:t>1</w:t>
            </w:r>
          </w:p>
        </w:tc>
        <w:tc>
          <w:tcPr>
            <w:tcW w:w="1177" w:type="dxa"/>
            <w:shd w:val="clear" w:color="auto" w:fill="auto"/>
            <w:vAlign w:val="center"/>
          </w:tcPr>
          <w:p w14:paraId="1F7A2824" w14:textId="77777777" w:rsidR="00E91FA2" w:rsidRPr="00007B0A" w:rsidRDefault="00E91FA2" w:rsidP="0012329C">
            <w:pPr>
              <w:jc w:val="center"/>
            </w:pPr>
            <w:r w:rsidRPr="00007B0A">
              <w:t>1</w:t>
            </w:r>
          </w:p>
        </w:tc>
      </w:tr>
      <w:tr w:rsidR="00E91FA2" w:rsidRPr="00007B0A" w14:paraId="04C49F01" w14:textId="77777777" w:rsidTr="0012329C">
        <w:tc>
          <w:tcPr>
            <w:tcW w:w="1199" w:type="dxa"/>
            <w:shd w:val="clear" w:color="auto" w:fill="auto"/>
          </w:tcPr>
          <w:p w14:paraId="5F880FD1" w14:textId="77777777" w:rsidR="00E91FA2" w:rsidRPr="00007B0A" w:rsidRDefault="00E91FA2" w:rsidP="0012329C">
            <w:pPr>
              <w:rPr>
                <w:b/>
              </w:rPr>
            </w:pPr>
            <w:r w:rsidRPr="00007B0A">
              <w:rPr>
                <w:b/>
              </w:rPr>
              <w:t>2019 m.</w:t>
            </w:r>
          </w:p>
        </w:tc>
        <w:tc>
          <w:tcPr>
            <w:tcW w:w="1206" w:type="dxa"/>
            <w:shd w:val="clear" w:color="auto" w:fill="auto"/>
            <w:vAlign w:val="center"/>
          </w:tcPr>
          <w:p w14:paraId="01D3A463" w14:textId="77777777" w:rsidR="00E91FA2" w:rsidRPr="00007B0A" w:rsidRDefault="00E91FA2" w:rsidP="0012329C">
            <w:pPr>
              <w:jc w:val="center"/>
            </w:pPr>
            <w:r w:rsidRPr="00007B0A">
              <w:t>369</w:t>
            </w:r>
          </w:p>
        </w:tc>
        <w:tc>
          <w:tcPr>
            <w:tcW w:w="1200" w:type="dxa"/>
            <w:shd w:val="clear" w:color="auto" w:fill="auto"/>
            <w:vAlign w:val="center"/>
          </w:tcPr>
          <w:p w14:paraId="2F562D2D" w14:textId="77777777" w:rsidR="00E91FA2" w:rsidRPr="00007B0A" w:rsidRDefault="00E91FA2" w:rsidP="0012329C">
            <w:pPr>
              <w:jc w:val="center"/>
            </w:pPr>
            <w:r w:rsidRPr="00007B0A">
              <w:t>82</w:t>
            </w:r>
          </w:p>
        </w:tc>
        <w:tc>
          <w:tcPr>
            <w:tcW w:w="1223" w:type="dxa"/>
            <w:shd w:val="clear" w:color="auto" w:fill="auto"/>
            <w:vAlign w:val="center"/>
          </w:tcPr>
          <w:p w14:paraId="180FEE92" w14:textId="77777777" w:rsidR="00E91FA2" w:rsidRPr="00007B0A" w:rsidRDefault="00E91FA2" w:rsidP="0012329C">
            <w:pPr>
              <w:jc w:val="center"/>
            </w:pPr>
            <w:r w:rsidRPr="00007B0A">
              <w:t>47</w:t>
            </w:r>
          </w:p>
        </w:tc>
        <w:tc>
          <w:tcPr>
            <w:tcW w:w="1223" w:type="dxa"/>
            <w:shd w:val="clear" w:color="auto" w:fill="auto"/>
            <w:vAlign w:val="center"/>
          </w:tcPr>
          <w:p w14:paraId="36400BA4" w14:textId="77777777" w:rsidR="00E91FA2" w:rsidRPr="00007B0A" w:rsidRDefault="00E91FA2" w:rsidP="0012329C">
            <w:pPr>
              <w:jc w:val="center"/>
            </w:pPr>
            <w:r w:rsidRPr="00007B0A">
              <w:t>24</w:t>
            </w:r>
          </w:p>
        </w:tc>
        <w:tc>
          <w:tcPr>
            <w:tcW w:w="1223" w:type="dxa"/>
            <w:shd w:val="clear" w:color="auto" w:fill="auto"/>
            <w:vAlign w:val="center"/>
          </w:tcPr>
          <w:p w14:paraId="520B59AF" w14:textId="77777777" w:rsidR="00E91FA2" w:rsidRPr="00007B0A" w:rsidRDefault="00E91FA2" w:rsidP="0012329C">
            <w:pPr>
              <w:jc w:val="center"/>
            </w:pPr>
            <w:r w:rsidRPr="00007B0A">
              <w:t>13</w:t>
            </w:r>
          </w:p>
        </w:tc>
        <w:tc>
          <w:tcPr>
            <w:tcW w:w="1177" w:type="dxa"/>
            <w:shd w:val="clear" w:color="auto" w:fill="auto"/>
            <w:vAlign w:val="center"/>
          </w:tcPr>
          <w:p w14:paraId="187C76E1" w14:textId="77777777" w:rsidR="00E91FA2" w:rsidRPr="00007B0A" w:rsidRDefault="00E91FA2" w:rsidP="0012329C">
            <w:pPr>
              <w:jc w:val="center"/>
            </w:pPr>
            <w:r w:rsidRPr="00007B0A">
              <w:t>1</w:t>
            </w:r>
          </w:p>
        </w:tc>
        <w:tc>
          <w:tcPr>
            <w:tcW w:w="1177" w:type="dxa"/>
            <w:shd w:val="clear" w:color="auto" w:fill="auto"/>
            <w:vAlign w:val="center"/>
          </w:tcPr>
          <w:p w14:paraId="79E94337" w14:textId="77777777" w:rsidR="00E91FA2" w:rsidRPr="00007B0A" w:rsidRDefault="00E91FA2" w:rsidP="0012329C">
            <w:pPr>
              <w:jc w:val="center"/>
            </w:pPr>
            <w:r w:rsidRPr="00007B0A">
              <w:t>1</w:t>
            </w:r>
          </w:p>
        </w:tc>
      </w:tr>
      <w:tr w:rsidR="00E91FA2" w:rsidRPr="00007B0A" w14:paraId="08278281" w14:textId="77777777" w:rsidTr="0012329C">
        <w:tc>
          <w:tcPr>
            <w:tcW w:w="1199" w:type="dxa"/>
            <w:shd w:val="clear" w:color="auto" w:fill="auto"/>
          </w:tcPr>
          <w:p w14:paraId="06148CF5" w14:textId="77777777" w:rsidR="00E91FA2" w:rsidRPr="00007B0A" w:rsidRDefault="00E91FA2" w:rsidP="0012329C">
            <w:pPr>
              <w:rPr>
                <w:b/>
              </w:rPr>
            </w:pPr>
            <w:r w:rsidRPr="00007B0A">
              <w:rPr>
                <w:b/>
              </w:rPr>
              <w:t>2018 m.</w:t>
            </w:r>
          </w:p>
        </w:tc>
        <w:tc>
          <w:tcPr>
            <w:tcW w:w="1206" w:type="dxa"/>
            <w:shd w:val="clear" w:color="auto" w:fill="auto"/>
            <w:vAlign w:val="center"/>
          </w:tcPr>
          <w:p w14:paraId="5D705131" w14:textId="77777777" w:rsidR="00E91FA2" w:rsidRPr="00007B0A" w:rsidRDefault="00E91FA2" w:rsidP="0012329C">
            <w:pPr>
              <w:jc w:val="center"/>
            </w:pPr>
            <w:r w:rsidRPr="00007B0A">
              <w:t>318</w:t>
            </w:r>
          </w:p>
        </w:tc>
        <w:tc>
          <w:tcPr>
            <w:tcW w:w="1200" w:type="dxa"/>
            <w:shd w:val="clear" w:color="auto" w:fill="auto"/>
            <w:vAlign w:val="center"/>
          </w:tcPr>
          <w:p w14:paraId="38E7BBDD" w14:textId="77777777" w:rsidR="00E91FA2" w:rsidRPr="00007B0A" w:rsidRDefault="00E91FA2" w:rsidP="0012329C">
            <w:pPr>
              <w:jc w:val="center"/>
            </w:pPr>
            <w:r w:rsidRPr="00007B0A">
              <w:t>78</w:t>
            </w:r>
          </w:p>
        </w:tc>
        <w:tc>
          <w:tcPr>
            <w:tcW w:w="1223" w:type="dxa"/>
            <w:shd w:val="clear" w:color="auto" w:fill="auto"/>
            <w:vAlign w:val="center"/>
          </w:tcPr>
          <w:p w14:paraId="2D1ED8D0" w14:textId="77777777" w:rsidR="00E91FA2" w:rsidRPr="00007B0A" w:rsidRDefault="00E91FA2" w:rsidP="0012329C">
            <w:pPr>
              <w:jc w:val="center"/>
            </w:pPr>
            <w:r w:rsidRPr="00007B0A">
              <w:t>46</w:t>
            </w:r>
          </w:p>
        </w:tc>
        <w:tc>
          <w:tcPr>
            <w:tcW w:w="1223" w:type="dxa"/>
            <w:shd w:val="clear" w:color="auto" w:fill="auto"/>
            <w:vAlign w:val="center"/>
          </w:tcPr>
          <w:p w14:paraId="13708100" w14:textId="77777777" w:rsidR="00E91FA2" w:rsidRPr="00007B0A" w:rsidRDefault="00E91FA2" w:rsidP="0012329C">
            <w:pPr>
              <w:jc w:val="center"/>
            </w:pPr>
            <w:r w:rsidRPr="00007B0A">
              <w:t>26</w:t>
            </w:r>
          </w:p>
        </w:tc>
        <w:tc>
          <w:tcPr>
            <w:tcW w:w="1223" w:type="dxa"/>
            <w:shd w:val="clear" w:color="auto" w:fill="auto"/>
            <w:vAlign w:val="center"/>
          </w:tcPr>
          <w:p w14:paraId="5E11A3E1" w14:textId="77777777" w:rsidR="00E91FA2" w:rsidRPr="00007B0A" w:rsidRDefault="00E91FA2" w:rsidP="0012329C">
            <w:pPr>
              <w:jc w:val="center"/>
            </w:pPr>
            <w:r w:rsidRPr="00007B0A">
              <w:t>11</w:t>
            </w:r>
          </w:p>
        </w:tc>
        <w:tc>
          <w:tcPr>
            <w:tcW w:w="1177" w:type="dxa"/>
            <w:shd w:val="clear" w:color="auto" w:fill="auto"/>
            <w:vAlign w:val="center"/>
          </w:tcPr>
          <w:p w14:paraId="65C8E87F" w14:textId="77777777" w:rsidR="00E91FA2" w:rsidRPr="00007B0A" w:rsidRDefault="00E91FA2" w:rsidP="0012329C">
            <w:pPr>
              <w:jc w:val="center"/>
            </w:pPr>
            <w:r w:rsidRPr="00007B0A">
              <w:t>1</w:t>
            </w:r>
          </w:p>
        </w:tc>
        <w:tc>
          <w:tcPr>
            <w:tcW w:w="1177" w:type="dxa"/>
            <w:shd w:val="clear" w:color="auto" w:fill="auto"/>
            <w:vAlign w:val="center"/>
          </w:tcPr>
          <w:p w14:paraId="678C3058" w14:textId="77777777" w:rsidR="00E91FA2" w:rsidRPr="00007B0A" w:rsidRDefault="00E91FA2" w:rsidP="0012329C">
            <w:pPr>
              <w:jc w:val="center"/>
            </w:pPr>
            <w:r w:rsidRPr="00007B0A">
              <w:t>1</w:t>
            </w:r>
          </w:p>
        </w:tc>
      </w:tr>
    </w:tbl>
    <w:p w14:paraId="4619FEB8" w14:textId="150C4024" w:rsidR="00E91FA2" w:rsidRPr="00226CA1" w:rsidRDefault="00E91FA2" w:rsidP="00226CA1">
      <w:pPr>
        <w:spacing w:before="100" w:beforeAutospacing="1" w:after="100" w:afterAutospacing="1"/>
        <w:rPr>
          <w:i/>
        </w:rPr>
      </w:pPr>
      <w:r w:rsidRPr="00007B0A">
        <w:rPr>
          <w:i/>
        </w:rPr>
        <w:t>Parengta pagal Lietuvos statistikos departam</w:t>
      </w:r>
      <w:r w:rsidR="00226CA1">
        <w:rPr>
          <w:i/>
        </w:rPr>
        <w:t>ento viešai skelbiamus duomenis</w:t>
      </w:r>
    </w:p>
    <w:p w14:paraId="53B09F6B" w14:textId="77777777" w:rsidR="007245CC" w:rsidRDefault="007245CC" w:rsidP="00226CA1">
      <w:pPr>
        <w:ind w:firstLine="1296"/>
        <w:jc w:val="center"/>
        <w:rPr>
          <w:b/>
        </w:rPr>
      </w:pPr>
    </w:p>
    <w:p w14:paraId="6E4DAC3D" w14:textId="12056C43" w:rsidR="00E91FA2" w:rsidRPr="00226CA1" w:rsidRDefault="00E91FA2" w:rsidP="00226CA1">
      <w:pPr>
        <w:ind w:firstLine="1296"/>
        <w:jc w:val="center"/>
        <w:rPr>
          <w:b/>
        </w:rPr>
      </w:pPr>
      <w:r w:rsidRPr="00226CA1">
        <w:rPr>
          <w:b/>
        </w:rPr>
        <w:lastRenderedPageBreak/>
        <w:t>Užimtumo didinimo programa</w:t>
      </w:r>
    </w:p>
    <w:p w14:paraId="34D5805E" w14:textId="77777777" w:rsidR="00E91FA2" w:rsidRPr="00007B0A" w:rsidRDefault="00E91FA2" w:rsidP="00E91FA2">
      <w:pPr>
        <w:pStyle w:val="Betarp"/>
        <w:jc w:val="both"/>
      </w:pPr>
    </w:p>
    <w:p w14:paraId="7DAA78AD" w14:textId="77777777" w:rsidR="00E91FA2" w:rsidRPr="00007B0A" w:rsidRDefault="00E91FA2" w:rsidP="00E91FA2">
      <w:pPr>
        <w:pStyle w:val="Betarp"/>
        <w:ind w:firstLine="1134"/>
        <w:jc w:val="both"/>
        <w:rPr>
          <w:rFonts w:eastAsia="Calibri"/>
        </w:rPr>
      </w:pPr>
      <w:r w:rsidRPr="00007B0A">
        <w:t>2020 m. buvo įgyvendinta Alytaus rajono savivaldybės užimtumo didinimo programa. Savivaldybei darbo rinkos politikos rengimui ir užimtumo didinimo programos įgyvendinimui buvo skirta 187,8</w:t>
      </w:r>
      <w:r w:rsidRPr="00007B0A">
        <w:rPr>
          <w:color w:val="000000"/>
        </w:rPr>
        <w:t xml:space="preserve"> tūkst. </w:t>
      </w:r>
      <w:proofErr w:type="spellStart"/>
      <w:r w:rsidRPr="00007B0A">
        <w:rPr>
          <w:color w:val="000000"/>
        </w:rPr>
        <w:t>Eur</w:t>
      </w:r>
      <w:proofErr w:type="spellEnd"/>
      <w:r w:rsidRPr="00007B0A">
        <w:rPr>
          <w:color w:val="000000"/>
        </w:rPr>
        <w:t xml:space="preserve"> valstybės biudžeto specialių tikslinių dotacijų</w:t>
      </w:r>
      <w:r w:rsidRPr="00007B0A">
        <w:t xml:space="preserve">, iš jų 87,0 </w:t>
      </w:r>
      <w:proofErr w:type="spellStart"/>
      <w:r w:rsidRPr="00007B0A">
        <w:t>Eur</w:t>
      </w:r>
      <w:proofErr w:type="spellEnd"/>
      <w:r w:rsidRPr="00007B0A">
        <w:t xml:space="preserve"> – u</w:t>
      </w:r>
      <w:r w:rsidRPr="00007B0A">
        <w:rPr>
          <w:rFonts w:eastAsia="Calibri"/>
        </w:rPr>
        <w:t>žimtumo skatinimo ir motyvavimo paslaugų nedirbantiems ir socialinę paramą gaunantiems asmenims modelio įgyvendinimui.</w:t>
      </w:r>
    </w:p>
    <w:p w14:paraId="0FE47F95" w14:textId="77777777" w:rsidR="00E91FA2" w:rsidRPr="00007B0A" w:rsidRDefault="00E91FA2" w:rsidP="00E91FA2">
      <w:pPr>
        <w:pStyle w:val="Betarp"/>
        <w:ind w:firstLine="1134"/>
        <w:jc w:val="both"/>
        <w:rPr>
          <w:rFonts w:eastAsia="Calibri"/>
        </w:rPr>
      </w:pPr>
      <w:r w:rsidRPr="00007B0A">
        <w:rPr>
          <w:rFonts w:eastAsia="Calibri"/>
        </w:rPr>
        <w:t xml:space="preserve">Užimtumo didinimo 2020 m. programai įgyvendinti buvo taikomos laikinųjų darbų ir </w:t>
      </w:r>
      <w:r w:rsidRPr="00007B0A">
        <w:t>darbo užmokesčio dalinio kompensavimo darbdaviams priemonės bei u</w:t>
      </w:r>
      <w:r w:rsidRPr="00007B0A">
        <w:rPr>
          <w:rFonts w:eastAsia="Calibri"/>
        </w:rPr>
        <w:t>žimtumo skatinimo ir motyvavimo paslaugų nedirbantiems ir socialinę paramą gaunantiems asmenims modelio įgyvendinimas.</w:t>
      </w:r>
    </w:p>
    <w:p w14:paraId="4BFF3EFC" w14:textId="75170F3E" w:rsidR="00E91FA2" w:rsidRPr="00007B0A" w:rsidRDefault="00E91FA2" w:rsidP="00E91FA2">
      <w:pPr>
        <w:pStyle w:val="Betarp"/>
        <w:ind w:firstLine="1296"/>
        <w:jc w:val="both"/>
        <w:rPr>
          <w:color w:val="FF0000"/>
        </w:rPr>
      </w:pPr>
      <w:r w:rsidRPr="00007B0A">
        <w:t xml:space="preserve">Laikinuosius darbus pagal Užimtumo didinimo programą organizavo ir vykdė Alytaus rajono savivaldybės seniūnijos ir </w:t>
      </w:r>
      <w:proofErr w:type="spellStart"/>
      <w:r w:rsidRPr="00007B0A">
        <w:t>SĮ</w:t>
      </w:r>
      <w:proofErr w:type="spellEnd"/>
      <w:r w:rsidRPr="00007B0A">
        <w:t xml:space="preserve"> Simno komunalininkas. Buvo tvarkoma Alytaus rajono viešoji infrastruktūra, teikiamos socialinės paslaugos, atliekami kiti laikino pobūdžio darbai. Seniūnijos pagal poreikį bedarbius siuntė atlikti laikinuosius darbus į seniūnijos teritorijoje esančias savivaldybės švietimo, kultūros ir globos įstaigas. Pagal šią priemonę dirbo 45 asmenys vidutinei 3 mėn. trukmei. Laikinieji darbai buvo vykdomi gegužės - gruodžio mėnesiais.  </w:t>
      </w:r>
    </w:p>
    <w:p w14:paraId="1A202ACE" w14:textId="77777777" w:rsidR="00E91FA2" w:rsidRPr="00007B0A" w:rsidRDefault="00E91FA2" w:rsidP="00E91FA2">
      <w:pPr>
        <w:ind w:firstLine="1134"/>
        <w:jc w:val="both"/>
      </w:pPr>
      <w:r w:rsidRPr="00007B0A">
        <w:t>Viešosioms įstaigoms, verslo įmonėms, bendruomenėms, kitoms ne pelno siekiančioms organizacijoms, kurios registruotos ir vykdo veiklą Alytaus rajone, Alytaus rajono gyventojams, vykdantiems veiklą pagal Nuolatinio Lietuvos gyventojo individualios veiklos vykdymo pažymą, ūkininkams, įregistravusiems savo ūkį Alytaus rajone, pagal Užimtumo programą įdarbinusiems Alytaus rajono savivaldybės bedarbius, už kiekvieną įdarbintą asmenį buvo mokama 50 proc. darbo užmokesčio kompensacija. Šia priemone pasinaudojo 2 rajono darbdaviai (1 ūkininkė ir 1 bendruomenė), kurie įdarbino 2 bedarbius vidutinei 4 mėn. trukmei.</w:t>
      </w:r>
    </w:p>
    <w:p w14:paraId="5F16F1D5" w14:textId="77777777" w:rsidR="00E91FA2" w:rsidRPr="00007B0A" w:rsidRDefault="00E91FA2" w:rsidP="00E91FA2">
      <w:pPr>
        <w:pStyle w:val="Betarp"/>
        <w:ind w:firstLine="1134"/>
        <w:jc w:val="both"/>
      </w:pPr>
      <w:r w:rsidRPr="00007B0A">
        <w:t xml:space="preserve">Pasinaudojus šiomis priemonėmis 2020 metais buvo įdarbinti 47 bedarbiai, iš jų seniūnijose ir </w:t>
      </w:r>
      <w:proofErr w:type="spellStart"/>
      <w:r w:rsidRPr="00007B0A">
        <w:t>SĮ</w:t>
      </w:r>
      <w:proofErr w:type="spellEnd"/>
      <w:r w:rsidRPr="00007B0A">
        <w:t xml:space="preserve"> Simno komunalininke dirbo 45 bedarbiai, verslininkai įdarbino 2 bedarbius. Iš viso programos laikiniesiems darbams buvo panaudota 100,8 tūkst. </w:t>
      </w:r>
      <w:proofErr w:type="spellStart"/>
      <w:r w:rsidRPr="00007B0A">
        <w:t>Eur</w:t>
      </w:r>
      <w:proofErr w:type="spellEnd"/>
      <w:r w:rsidRPr="00007B0A">
        <w:t xml:space="preserve"> lėšų.</w:t>
      </w:r>
    </w:p>
    <w:p w14:paraId="0E485FC9" w14:textId="77777777" w:rsidR="00E91FA2" w:rsidRPr="00007B0A" w:rsidRDefault="00E91FA2" w:rsidP="00E91FA2">
      <w:pPr>
        <w:ind w:firstLine="1134"/>
        <w:jc w:val="both"/>
      </w:pPr>
      <w:r w:rsidRPr="00007B0A">
        <w:t xml:space="preserve"> Įgyvendinant U</w:t>
      </w:r>
      <w:r w:rsidRPr="00007B0A">
        <w:rPr>
          <w:rFonts w:eastAsia="Calibri"/>
        </w:rPr>
        <w:t xml:space="preserve">žimtumo skatinimo ir motyvavimo paslaugų nedirbantiems ir socialinę paramą gaunantiems asmenims modelį, dalyvavo 125 asmenys, kuriems buvo teikiamos: </w:t>
      </w:r>
      <w:r w:rsidRPr="00007B0A">
        <w:t xml:space="preserve">psichologinės pagalbos ir motyvavimo teikimo paslauga, lydimoji paslauga, gydytojo psichiatro konsultacija, konsultacijos priklausomybių prevencijos tema, kompiuterinio raštingumo konsultacijos, savęs pristatymo konsultacijos, „B“ kategorijos motorinių transporto priemonių papildomos vairavimo pamokos, vairavimo mokymas „B“ kategorija, profilaktinė medicininė sveikatos vairavimo patikra, </w:t>
      </w:r>
      <w:proofErr w:type="spellStart"/>
      <w:r w:rsidRPr="00007B0A">
        <w:t>savipagalbos</w:t>
      </w:r>
      <w:proofErr w:type="spellEnd"/>
      <w:r w:rsidRPr="00007B0A">
        <w:t xml:space="preserve"> konsultacijos savarankiškos darbo paieškos tema, </w:t>
      </w:r>
      <w:proofErr w:type="spellStart"/>
      <w:r w:rsidRPr="00007B0A">
        <w:t>savipagalbos</w:t>
      </w:r>
      <w:proofErr w:type="spellEnd"/>
      <w:r w:rsidRPr="00007B0A">
        <w:t xml:space="preserve"> konsultacijos profesinio konsultavimo ir informavimo tema, </w:t>
      </w:r>
      <w:proofErr w:type="spellStart"/>
      <w:r w:rsidRPr="00007B0A">
        <w:t>savipagalbos</w:t>
      </w:r>
      <w:proofErr w:type="spellEnd"/>
      <w:r w:rsidRPr="00007B0A">
        <w:t xml:space="preserve"> konsultacijos verslo kūrimo tema, </w:t>
      </w:r>
      <w:proofErr w:type="spellStart"/>
      <w:r w:rsidRPr="00007B0A">
        <w:t>savipagalbos</w:t>
      </w:r>
      <w:proofErr w:type="spellEnd"/>
      <w:r w:rsidRPr="00007B0A">
        <w:t xml:space="preserve"> konsultacijos bendrųjų darbinių įgūdžių formavimo tema, dantų protezavimo paslaugos, konsultavimo paslauga, tarpininkavimo ir atstovavimo paslauga. </w:t>
      </w:r>
      <w:r w:rsidRPr="00007B0A">
        <w:rPr>
          <w:rFonts w:eastAsia="Calibri"/>
        </w:rPr>
        <w:t xml:space="preserve">Modelio įgyvendinimui panaudota 52 282 </w:t>
      </w:r>
      <w:proofErr w:type="spellStart"/>
      <w:r w:rsidRPr="00007B0A">
        <w:rPr>
          <w:rFonts w:eastAsia="Calibri"/>
        </w:rPr>
        <w:t>Eur</w:t>
      </w:r>
      <w:proofErr w:type="spellEnd"/>
      <w:r w:rsidRPr="00007B0A">
        <w:rPr>
          <w:rFonts w:eastAsia="Calibri"/>
        </w:rPr>
        <w:t>.</w:t>
      </w:r>
    </w:p>
    <w:p w14:paraId="58E1510D" w14:textId="754FFEAC" w:rsidR="00E91FA2" w:rsidRPr="00226CA1" w:rsidRDefault="00E91FA2" w:rsidP="00226CA1">
      <w:pPr>
        <w:ind w:firstLine="1134"/>
        <w:jc w:val="both"/>
      </w:pPr>
      <w:r w:rsidRPr="00007B0A">
        <w:t xml:space="preserve">Siekiant sėkmingo bedarbių įsidarbinimo ir įsitvirtinimo darbo rinkoje, 2020 metais buvo tęsiama įgyvendinama nuo 2018 metų priemonė – kelionės išlaidų kompensavimas į darbą ir atgal įsidarbinusiems Alytaus rajono savivaldybės bedarbiams. Šia priemone pasinaudojo 20 buvusių bedarbių (2019 m. – 17) . Kompensacijoms buvo panaudota 4,9 tūkst. </w:t>
      </w:r>
      <w:proofErr w:type="spellStart"/>
      <w:r w:rsidRPr="00007B0A">
        <w:t>Eur</w:t>
      </w:r>
      <w:proofErr w:type="spellEnd"/>
      <w:r w:rsidRPr="00007B0A">
        <w:t xml:space="preserve"> (2019 m. – 2,6).  Šią priemonę</w:t>
      </w:r>
      <w:r w:rsidR="00226CA1">
        <w:t xml:space="preserve"> numatoma tęsti ir 2021 metais.</w:t>
      </w:r>
    </w:p>
    <w:p w14:paraId="56EF4B65" w14:textId="18E9F4DD" w:rsidR="00E91FA2" w:rsidRPr="00226CA1" w:rsidRDefault="00E91FA2" w:rsidP="00226CA1">
      <w:pPr>
        <w:tabs>
          <w:tab w:val="left" w:pos="993"/>
        </w:tabs>
        <w:suppressAutoHyphens/>
        <w:spacing w:before="100" w:beforeAutospacing="1" w:after="100" w:afterAutospacing="1" w:line="276" w:lineRule="auto"/>
        <w:jc w:val="center"/>
        <w:rPr>
          <w:color w:val="000000"/>
        </w:rPr>
      </w:pPr>
      <w:r w:rsidRPr="00226CA1">
        <w:rPr>
          <w:b/>
        </w:rPr>
        <w:t>Priemiestinis keleivinis transportas</w:t>
      </w:r>
    </w:p>
    <w:p w14:paraId="352C3C35" w14:textId="77777777" w:rsidR="00E91FA2" w:rsidRPr="00007B0A" w:rsidRDefault="00E91FA2" w:rsidP="00E91FA2">
      <w:pPr>
        <w:pStyle w:val="Betarp"/>
        <w:jc w:val="both"/>
        <w:rPr>
          <w:color w:val="000000"/>
        </w:rPr>
      </w:pPr>
      <w:r w:rsidRPr="00007B0A">
        <w:rPr>
          <w:color w:val="000000"/>
        </w:rPr>
        <w:tab/>
      </w:r>
      <w:r w:rsidRPr="00007B0A">
        <w:t xml:space="preserve">2020 m. keleiviai buvo vežami </w:t>
      </w:r>
      <w:r w:rsidRPr="00007B0A">
        <w:rPr>
          <w:color w:val="000000"/>
        </w:rPr>
        <w:t>21</w:t>
      </w:r>
      <w:r w:rsidRPr="00007B0A">
        <w:t xml:space="preserve"> vietinio (priemiestinio) reguliaraus susisiekimo kelių transporto maršrutu, kuriuos aptarnavo </w:t>
      </w:r>
      <w:r w:rsidRPr="00007B0A">
        <w:rPr>
          <w:color w:val="000000"/>
        </w:rPr>
        <w:t>5 keleivių vežimo</w:t>
      </w:r>
      <w:r w:rsidRPr="00007B0A">
        <w:t xml:space="preserve"> įmonės (3 uždarosios akcinės bendrovės, 2 individualios įmonės). </w:t>
      </w:r>
    </w:p>
    <w:p w14:paraId="7D0E80E9" w14:textId="77777777" w:rsidR="00E91FA2" w:rsidRPr="00007B0A" w:rsidRDefault="00E91FA2" w:rsidP="00E91FA2">
      <w:pPr>
        <w:pStyle w:val="Betarp"/>
        <w:jc w:val="both"/>
        <w:rPr>
          <w:color w:val="000000"/>
        </w:rPr>
      </w:pPr>
      <w:r w:rsidRPr="00007B0A">
        <w:rPr>
          <w:color w:val="000000"/>
        </w:rPr>
        <w:tab/>
        <w:t xml:space="preserve">2020 m. išduoti 27 leidimai vežti keleivius autobusais priemiestiniais reguliaraus susisiekimo kelių transporto maršrutais. </w:t>
      </w:r>
    </w:p>
    <w:p w14:paraId="30746BAC" w14:textId="77777777" w:rsidR="00E91FA2" w:rsidRPr="00007B0A" w:rsidRDefault="00E91FA2" w:rsidP="00E91FA2">
      <w:pPr>
        <w:pStyle w:val="Betarp"/>
        <w:jc w:val="both"/>
        <w:rPr>
          <w:color w:val="000000"/>
        </w:rPr>
      </w:pPr>
      <w:r w:rsidRPr="00007B0A">
        <w:rPr>
          <w:color w:val="000000"/>
        </w:rPr>
        <w:tab/>
      </w:r>
      <w:r w:rsidRPr="00007B0A">
        <w:t xml:space="preserve">2020 m. faktiškai panaudota lėšų: </w:t>
      </w:r>
    </w:p>
    <w:p w14:paraId="7D53773A" w14:textId="77777777" w:rsidR="00E91FA2" w:rsidRPr="00007B0A" w:rsidRDefault="00E91FA2" w:rsidP="00E91FA2">
      <w:pPr>
        <w:pStyle w:val="Betarp"/>
        <w:jc w:val="both"/>
      </w:pPr>
      <w:r w:rsidRPr="00007B0A">
        <w:rPr>
          <w:color w:val="000000"/>
        </w:rPr>
        <w:lastRenderedPageBreak/>
        <w:tab/>
      </w:r>
      <w:r w:rsidRPr="00007B0A">
        <w:t xml:space="preserve">76,7 tūkst. </w:t>
      </w:r>
      <w:proofErr w:type="spellStart"/>
      <w:r w:rsidRPr="00007B0A">
        <w:t>Eur</w:t>
      </w:r>
      <w:proofErr w:type="spellEnd"/>
      <w:r w:rsidRPr="00007B0A">
        <w:t xml:space="preserve"> – vietinio (priemiestinio) keleivinio kelių transporto vežėjų negautoms pajamoms kompensuoti dėl keleiviams suteiktų važiavimo lengvatų taikymo pagal LR transporto lengvatų įstatymą;</w:t>
      </w:r>
    </w:p>
    <w:p w14:paraId="0611F2CC" w14:textId="77777777" w:rsidR="00E91FA2" w:rsidRPr="00007B0A" w:rsidRDefault="00E91FA2" w:rsidP="00E91FA2">
      <w:pPr>
        <w:pStyle w:val="Betarp"/>
        <w:ind w:firstLine="1296"/>
        <w:jc w:val="both"/>
      </w:pPr>
      <w:r w:rsidRPr="00007B0A">
        <w:t xml:space="preserve">286,0 tūkst. </w:t>
      </w:r>
      <w:proofErr w:type="spellStart"/>
      <w:r w:rsidRPr="00007B0A">
        <w:t>Eur</w:t>
      </w:r>
      <w:proofErr w:type="spellEnd"/>
      <w:r w:rsidRPr="00007B0A">
        <w:t xml:space="preserve"> vežėjų nuostoliams priemiestiniais maršrutais kompensuoti vykdant keleivių vežimo viešąsias paslaugas;</w:t>
      </w:r>
    </w:p>
    <w:p w14:paraId="799C1FFF" w14:textId="77777777" w:rsidR="00E91FA2" w:rsidRPr="00007B0A" w:rsidRDefault="00E91FA2" w:rsidP="00E91FA2">
      <w:pPr>
        <w:pStyle w:val="Betarp"/>
        <w:ind w:firstLine="1296"/>
        <w:jc w:val="both"/>
      </w:pPr>
      <w:r w:rsidRPr="00007B0A">
        <w:t xml:space="preserve">Iš viso vežėjų kompensacijoms – 362,7 tūkst. </w:t>
      </w:r>
      <w:proofErr w:type="spellStart"/>
      <w:r w:rsidRPr="00007B0A">
        <w:t>Eur</w:t>
      </w:r>
      <w:proofErr w:type="spellEnd"/>
      <w:r w:rsidRPr="00007B0A">
        <w:t xml:space="preserve">, tai yra 6,5 tūkst. </w:t>
      </w:r>
      <w:proofErr w:type="spellStart"/>
      <w:r w:rsidRPr="00007B0A">
        <w:t>Eur</w:t>
      </w:r>
      <w:proofErr w:type="spellEnd"/>
      <w:r w:rsidRPr="00007B0A">
        <w:t xml:space="preserve"> mažiau nei 2019 metais. </w:t>
      </w:r>
    </w:p>
    <w:p w14:paraId="75847A10" w14:textId="77777777" w:rsidR="00E91FA2" w:rsidRPr="00007B0A" w:rsidRDefault="00E91FA2" w:rsidP="00E91FA2">
      <w:pPr>
        <w:pStyle w:val="Betarp"/>
        <w:ind w:firstLine="1296"/>
        <w:jc w:val="both"/>
      </w:pPr>
      <w:r w:rsidRPr="00007B0A">
        <w:t xml:space="preserve">17,7 tūkst. </w:t>
      </w:r>
      <w:proofErr w:type="spellStart"/>
      <w:r w:rsidRPr="00007B0A">
        <w:t>Eur</w:t>
      </w:r>
      <w:proofErr w:type="spellEnd"/>
      <w:r w:rsidRPr="00007B0A">
        <w:t xml:space="preserve"> – mokinių vežiojimui į rajono mokyklas maršrutiniais reguliaraus susisiekimo autobusais ir mokytojų kelionės išlaidų kompensavimui;</w:t>
      </w:r>
    </w:p>
    <w:p w14:paraId="764B9E89" w14:textId="77777777" w:rsidR="00E91FA2" w:rsidRPr="00007B0A" w:rsidRDefault="00E91FA2" w:rsidP="00E91FA2">
      <w:pPr>
        <w:pStyle w:val="Betarp"/>
        <w:ind w:firstLine="1296"/>
        <w:jc w:val="both"/>
      </w:pPr>
      <w:r w:rsidRPr="00007B0A">
        <w:t xml:space="preserve">113,1 tūkst. </w:t>
      </w:r>
      <w:proofErr w:type="spellStart"/>
      <w:r w:rsidRPr="00007B0A">
        <w:t>Eur</w:t>
      </w:r>
      <w:proofErr w:type="spellEnd"/>
      <w:r w:rsidRPr="00007B0A">
        <w:t xml:space="preserve"> – mokinių vežiojimui mokykliniais (geltonaisiais) autobusais ir mokyklų transporto išlaikymui. 70,8 tūkst. </w:t>
      </w:r>
      <w:proofErr w:type="spellStart"/>
      <w:r w:rsidRPr="00007B0A">
        <w:t>Eur</w:t>
      </w:r>
      <w:proofErr w:type="spellEnd"/>
      <w:r w:rsidRPr="00007B0A">
        <w:t xml:space="preserve"> mažiau nei 2019 metais. </w:t>
      </w:r>
    </w:p>
    <w:p w14:paraId="4E0DEF2C" w14:textId="77777777" w:rsidR="00E91FA2" w:rsidRPr="00007B0A" w:rsidRDefault="00E91FA2" w:rsidP="00E91FA2">
      <w:pPr>
        <w:ind w:firstLine="1296"/>
        <w:jc w:val="both"/>
        <w:rPr>
          <w:b/>
        </w:rPr>
      </w:pPr>
      <w:r w:rsidRPr="00007B0A">
        <w:rPr>
          <w:b/>
        </w:rPr>
        <w:t xml:space="preserve">Iš viso – 493,5 tūkst. </w:t>
      </w:r>
      <w:proofErr w:type="spellStart"/>
      <w:r w:rsidRPr="00007B0A">
        <w:rPr>
          <w:b/>
        </w:rPr>
        <w:t>Eur</w:t>
      </w:r>
      <w:proofErr w:type="spellEnd"/>
      <w:r w:rsidRPr="00007B0A">
        <w:rPr>
          <w:b/>
        </w:rPr>
        <w:t>.</w:t>
      </w:r>
    </w:p>
    <w:p w14:paraId="079D3923" w14:textId="77777777" w:rsidR="00E91FA2" w:rsidRPr="00007B0A" w:rsidRDefault="00E91FA2" w:rsidP="00E91FA2">
      <w:pPr>
        <w:ind w:firstLine="1296"/>
        <w:jc w:val="both"/>
      </w:pPr>
      <w:r w:rsidRPr="00007B0A">
        <w:t>Atlikta 12 patikrinimų maršrutuose, peržiūrėta apie 50 vaizdo įrašų 5 autobusų maršrutuose.</w:t>
      </w:r>
    </w:p>
    <w:p w14:paraId="35A5B880" w14:textId="77777777" w:rsidR="00E91FA2" w:rsidRPr="00007B0A" w:rsidRDefault="00E91FA2" w:rsidP="00E91FA2">
      <w:pPr>
        <w:ind w:firstLine="1296"/>
        <w:jc w:val="both"/>
      </w:pPr>
      <w:r w:rsidRPr="00007B0A">
        <w:t>Patikrinta 80 lengvatinio keleivių vežimo kompensacijų ir nuostolių ataskaitų.</w:t>
      </w:r>
    </w:p>
    <w:p w14:paraId="1A9B0937" w14:textId="77777777" w:rsidR="004F28BB" w:rsidRPr="00007B0A" w:rsidRDefault="004F28BB" w:rsidP="00CE3D6B">
      <w:pPr>
        <w:ind w:firstLine="907"/>
        <w:jc w:val="both"/>
        <w:rPr>
          <w:b/>
          <w:iCs/>
          <w:color w:val="000000" w:themeColor="text1"/>
          <w:u w:val="single"/>
        </w:rPr>
      </w:pPr>
    </w:p>
    <w:p w14:paraId="1A9B0AC5" w14:textId="77777777" w:rsidR="008F1CEC" w:rsidRPr="00007B0A" w:rsidRDefault="008F1CEC" w:rsidP="00CE3D6B">
      <w:pPr>
        <w:pStyle w:val="AntratDoc"/>
        <w:rPr>
          <w:color w:val="000000" w:themeColor="text1"/>
          <w:szCs w:val="24"/>
        </w:rPr>
      </w:pPr>
      <w:bookmarkStart w:id="97" w:name="_Toc66802743"/>
      <w:r w:rsidRPr="00007B0A">
        <w:rPr>
          <w:color w:val="000000" w:themeColor="text1"/>
          <w:szCs w:val="24"/>
        </w:rPr>
        <w:t>ŽEMĖS ŪKIS</w:t>
      </w:r>
      <w:bookmarkEnd w:id="97"/>
    </w:p>
    <w:p w14:paraId="0B8B0CC5" w14:textId="77777777" w:rsidR="00E471CE" w:rsidRPr="00007B0A" w:rsidRDefault="00E471CE" w:rsidP="00E471CE">
      <w:pPr>
        <w:jc w:val="center"/>
        <w:rPr>
          <w:b/>
          <w:color w:val="000000" w:themeColor="text1"/>
        </w:rPr>
      </w:pPr>
      <w:bookmarkStart w:id="98" w:name="_Toc447717670"/>
      <w:bookmarkStart w:id="99" w:name="_Toc447717672"/>
      <w:r w:rsidRPr="00007B0A">
        <w:rPr>
          <w:b/>
          <w:color w:val="000000" w:themeColor="text1"/>
        </w:rPr>
        <w:t>Ūkininkų ūkių, valdų ir žemės ūkio technikos registravimas</w:t>
      </w:r>
    </w:p>
    <w:p w14:paraId="70758CF2" w14:textId="77777777" w:rsidR="00E471CE" w:rsidRPr="00007B0A" w:rsidRDefault="00E471CE" w:rsidP="00E471CE">
      <w:pPr>
        <w:jc w:val="center"/>
        <w:rPr>
          <w:b/>
          <w:color w:val="000000" w:themeColor="text1"/>
        </w:rPr>
      </w:pPr>
    </w:p>
    <w:p w14:paraId="68AD26A2" w14:textId="77777777" w:rsidR="00E471CE" w:rsidRPr="00007B0A" w:rsidRDefault="00E471CE" w:rsidP="00226CA1">
      <w:pPr>
        <w:ind w:firstLine="1134"/>
        <w:jc w:val="both"/>
      </w:pPr>
      <w:r w:rsidRPr="00007B0A">
        <w:t xml:space="preserve">Alytaus rajone per 2020 metus buvo įregistruota 101 ūkininko ūkis. Iš viso rajone Ūkininkų ūkių registre įregistruota 3 051 ūkininko ūkis. Vidutinio ūkio žemės plotas – 11,40 ha. </w:t>
      </w:r>
    </w:p>
    <w:p w14:paraId="55B00578" w14:textId="02EDFD85" w:rsidR="00E471CE" w:rsidRPr="00007B0A" w:rsidRDefault="00E471CE" w:rsidP="00226CA1">
      <w:pPr>
        <w:ind w:firstLine="1134"/>
        <w:jc w:val="both"/>
      </w:pPr>
      <w:r w:rsidRPr="00007B0A">
        <w:t>2020 metais atlikta 845 žemės ūkio technikos įregistravimo, išregistravimo ir duomenų keitimo operacijos bei 1 603 vienetai techninių apžiūrų. Už šias paslaugas surinkta 22</w:t>
      </w:r>
      <w:r w:rsidR="00ED3DD2">
        <w:t>,6 tūkst.</w:t>
      </w:r>
      <w:r w:rsidRPr="00007B0A">
        <w:t xml:space="preserve"> </w:t>
      </w:r>
      <w:proofErr w:type="spellStart"/>
      <w:r w:rsidRPr="00007B0A">
        <w:t>Eur</w:t>
      </w:r>
      <w:proofErr w:type="spellEnd"/>
      <w:r w:rsidRPr="00007B0A">
        <w:t xml:space="preserve"> valstybinės rinkliavos. Iš viso Traktorių, savaeigių ir žemės ūkio mašinų ir jų priekabų registre Alytaus rajono savivaldybėje įregistruota 9 076 transporto priemonės. </w:t>
      </w:r>
      <w:r w:rsidR="007A62AB">
        <w:t>2020 m.</w:t>
      </w:r>
      <w:r w:rsidRPr="00007B0A">
        <w:t xml:space="preserve"> metais įregistruota 50 vienetų naujos technikos. </w:t>
      </w:r>
    </w:p>
    <w:p w14:paraId="5CCEA6A8" w14:textId="77777777" w:rsidR="00E471CE" w:rsidRPr="00007B0A" w:rsidRDefault="00E471CE" w:rsidP="00E471CE">
      <w:pPr>
        <w:jc w:val="both"/>
        <w:rPr>
          <w:b/>
          <w:color w:val="000000" w:themeColor="text1"/>
        </w:rPr>
      </w:pPr>
    </w:p>
    <w:p w14:paraId="7EDC619B" w14:textId="77777777" w:rsidR="00E471CE" w:rsidRPr="00007B0A" w:rsidRDefault="00E471CE" w:rsidP="00E471CE">
      <w:pPr>
        <w:jc w:val="center"/>
        <w:rPr>
          <w:b/>
          <w:color w:val="000000" w:themeColor="text1"/>
        </w:rPr>
      </w:pPr>
      <w:r w:rsidRPr="00007B0A">
        <w:rPr>
          <w:b/>
          <w:color w:val="000000" w:themeColor="text1"/>
        </w:rPr>
        <w:t>Išmokos už žemės ūkio naudmenas ir pasėlius</w:t>
      </w:r>
    </w:p>
    <w:p w14:paraId="67996AB2" w14:textId="77777777" w:rsidR="00E471CE" w:rsidRPr="00007B0A" w:rsidRDefault="00E471CE" w:rsidP="00E471CE">
      <w:pPr>
        <w:ind w:firstLine="540"/>
        <w:jc w:val="center"/>
        <w:rPr>
          <w:color w:val="000000" w:themeColor="text1"/>
          <w:highlight w:val="yellow"/>
        </w:rPr>
      </w:pPr>
    </w:p>
    <w:p w14:paraId="039F2461" w14:textId="77777777" w:rsidR="00E471CE" w:rsidRPr="00007B0A" w:rsidRDefault="00E471CE" w:rsidP="00226CA1">
      <w:pPr>
        <w:ind w:firstLine="1134"/>
        <w:jc w:val="both"/>
        <w:rPr>
          <w:color w:val="000000" w:themeColor="text1"/>
        </w:rPr>
      </w:pPr>
      <w:r w:rsidRPr="00007B0A">
        <w:rPr>
          <w:color w:val="000000" w:themeColor="text1"/>
        </w:rPr>
        <w:t>2020 m. buvo pateiktos 4 952 paraiškos tiesioginėms išmokoms gauti, deklaruota 64 614 ha žemės ūkio naudmenų ir pasėlių plotų. Iš jų 280 pareiškėjų pateikė paraiškas naudodamiesi elektronine bankininkyste. Jie deklaravo 6 787 ha žemės.</w:t>
      </w:r>
    </w:p>
    <w:p w14:paraId="0B435E6E" w14:textId="0C644C74" w:rsidR="00E471CE" w:rsidRPr="00007B0A" w:rsidRDefault="00E471CE" w:rsidP="00226CA1">
      <w:pPr>
        <w:ind w:firstLine="1134"/>
        <w:jc w:val="both"/>
        <w:rPr>
          <w:color w:val="000000" w:themeColor="text1"/>
        </w:rPr>
      </w:pPr>
      <w:r w:rsidRPr="00007B0A">
        <w:rPr>
          <w:color w:val="000000" w:themeColor="text1"/>
        </w:rPr>
        <w:t xml:space="preserve">Alytaus rajono žemdirbiams už žemės ūkio naudmenų ir pasėlių plotus paskaičiuota pagrindinė išmoka buvo 4,331 mln. </w:t>
      </w:r>
      <w:proofErr w:type="spellStart"/>
      <w:r w:rsidR="00E6079B">
        <w:rPr>
          <w:color w:val="000000" w:themeColor="text1"/>
        </w:rPr>
        <w:t>Eur</w:t>
      </w:r>
      <w:proofErr w:type="spellEnd"/>
      <w:r w:rsidRPr="00007B0A">
        <w:rPr>
          <w:color w:val="000000" w:themeColor="text1"/>
        </w:rPr>
        <w:t xml:space="preserve">, išmoka už pirmuosius hektarus – 2,461 mln. </w:t>
      </w:r>
      <w:proofErr w:type="spellStart"/>
      <w:r w:rsidR="00E6079B">
        <w:rPr>
          <w:color w:val="000000" w:themeColor="text1"/>
        </w:rPr>
        <w:t>Eur</w:t>
      </w:r>
      <w:proofErr w:type="spellEnd"/>
      <w:r w:rsidR="00E6079B" w:rsidRPr="00007B0A">
        <w:rPr>
          <w:color w:val="000000" w:themeColor="text1"/>
        </w:rPr>
        <w:t xml:space="preserve"> </w:t>
      </w:r>
      <w:r w:rsidRPr="00007B0A">
        <w:rPr>
          <w:color w:val="000000" w:themeColor="text1"/>
        </w:rPr>
        <w:t xml:space="preserve">ir jaunųjų ūkininkų išmoka – 290 tūkst. </w:t>
      </w:r>
      <w:proofErr w:type="spellStart"/>
      <w:r w:rsidR="00E6079B">
        <w:rPr>
          <w:color w:val="000000" w:themeColor="text1"/>
        </w:rPr>
        <w:t>Eur</w:t>
      </w:r>
      <w:proofErr w:type="spellEnd"/>
      <w:r w:rsidRPr="00007B0A">
        <w:rPr>
          <w:color w:val="000000" w:themeColor="text1"/>
        </w:rPr>
        <w:t xml:space="preserve">. Žalinimo išmoka – 3,507 mln. </w:t>
      </w:r>
      <w:proofErr w:type="spellStart"/>
      <w:r w:rsidR="00E6079B">
        <w:rPr>
          <w:color w:val="000000" w:themeColor="text1"/>
        </w:rPr>
        <w:t>Eur</w:t>
      </w:r>
      <w:proofErr w:type="spellEnd"/>
      <w:r w:rsidRPr="00007B0A">
        <w:rPr>
          <w:color w:val="000000" w:themeColor="text1"/>
        </w:rPr>
        <w:t>. Susietoji parama už plotą paskirta 747 paramos gavėjams, išmokos suma 269 tūkst. eurų.</w:t>
      </w:r>
    </w:p>
    <w:p w14:paraId="328A567D" w14:textId="3042DE1E" w:rsidR="00E471CE" w:rsidRPr="00007B0A" w:rsidRDefault="00E471CE" w:rsidP="00226CA1">
      <w:pPr>
        <w:ind w:firstLine="1134"/>
        <w:jc w:val="both"/>
        <w:rPr>
          <w:color w:val="000000" w:themeColor="text1"/>
        </w:rPr>
      </w:pPr>
      <w:r w:rsidRPr="00007B0A">
        <w:rPr>
          <w:color w:val="000000" w:themeColor="text1"/>
        </w:rPr>
        <w:t xml:space="preserve">Pagal priemonės ,,Agrarinė aplinkosauga ir klimatas“ programas pateikta 111 paraiškų, deklaruota 1 509 ha plotas, paskaičiuota išmokų suma yra 235 tūkst. </w:t>
      </w:r>
      <w:proofErr w:type="spellStart"/>
      <w:r w:rsidR="00E6079B">
        <w:rPr>
          <w:color w:val="000000" w:themeColor="text1"/>
        </w:rPr>
        <w:t>Eur</w:t>
      </w:r>
      <w:proofErr w:type="spellEnd"/>
      <w:r w:rsidRPr="00007B0A">
        <w:rPr>
          <w:color w:val="000000" w:themeColor="text1"/>
        </w:rPr>
        <w:t xml:space="preserve">. Pagal ekologinį  ūkininkavimą pateikta 40 paraiškų, deklaruota 2 616 ha plotas, išmokų suma – 570 tūkst. </w:t>
      </w:r>
      <w:proofErr w:type="spellStart"/>
      <w:r w:rsidR="00E6079B">
        <w:rPr>
          <w:color w:val="000000" w:themeColor="text1"/>
        </w:rPr>
        <w:t>Eur</w:t>
      </w:r>
      <w:proofErr w:type="spellEnd"/>
      <w:r w:rsidRPr="00007B0A">
        <w:rPr>
          <w:color w:val="000000" w:themeColor="text1"/>
        </w:rPr>
        <w:t>.</w:t>
      </w:r>
    </w:p>
    <w:p w14:paraId="0024B98E" w14:textId="30D6523F" w:rsidR="00E471CE" w:rsidRPr="00007B0A" w:rsidRDefault="00E471CE" w:rsidP="00226CA1">
      <w:pPr>
        <w:ind w:firstLine="1134"/>
        <w:jc w:val="both"/>
        <w:rPr>
          <w:color w:val="000000" w:themeColor="text1"/>
        </w:rPr>
      </w:pPr>
      <w:r w:rsidRPr="00007B0A">
        <w:rPr>
          <w:color w:val="000000" w:themeColor="text1"/>
        </w:rPr>
        <w:t xml:space="preserve">Pagal priemonę ,,Išmokos už  vietoves, kuriose esama gamtinių ar kitokių  specifinių kliūčių“      2 844 pareiškėjai deklaravo 33 094 ha, priskaičiuota suma – 1,745 mln. </w:t>
      </w:r>
      <w:proofErr w:type="spellStart"/>
      <w:r w:rsidR="00E6079B">
        <w:rPr>
          <w:color w:val="000000" w:themeColor="text1"/>
        </w:rPr>
        <w:t>Eur</w:t>
      </w:r>
      <w:proofErr w:type="spellEnd"/>
      <w:r w:rsidRPr="00007B0A">
        <w:rPr>
          <w:color w:val="000000" w:themeColor="text1"/>
        </w:rPr>
        <w:t xml:space="preserve">. </w:t>
      </w:r>
    </w:p>
    <w:p w14:paraId="1BEF1C48" w14:textId="68A1822F" w:rsidR="00E471CE" w:rsidRPr="00007B0A" w:rsidRDefault="00E471CE" w:rsidP="00226CA1">
      <w:pPr>
        <w:ind w:firstLine="1134"/>
        <w:jc w:val="both"/>
        <w:rPr>
          <w:color w:val="000000" w:themeColor="text1"/>
        </w:rPr>
      </w:pPr>
      <w:r w:rsidRPr="00007B0A">
        <w:rPr>
          <w:color w:val="000000" w:themeColor="text1"/>
        </w:rPr>
        <w:t xml:space="preserve">Iš viso Alytaus rajono pareiškėjams paskaičiuota paramos suma 14,84 mln. </w:t>
      </w:r>
      <w:proofErr w:type="spellStart"/>
      <w:r w:rsidR="00E6079B">
        <w:rPr>
          <w:color w:val="000000" w:themeColor="text1"/>
        </w:rPr>
        <w:t>Eur</w:t>
      </w:r>
      <w:proofErr w:type="spellEnd"/>
      <w:r w:rsidRPr="00007B0A">
        <w:rPr>
          <w:color w:val="000000" w:themeColor="text1"/>
        </w:rPr>
        <w:t>.</w:t>
      </w:r>
    </w:p>
    <w:p w14:paraId="3F1CC9A1" w14:textId="77777777" w:rsidR="00E471CE" w:rsidRPr="00007B0A" w:rsidRDefault="00E471CE" w:rsidP="00226CA1">
      <w:pPr>
        <w:ind w:firstLine="1134"/>
        <w:jc w:val="both"/>
        <w:rPr>
          <w:color w:val="000000" w:themeColor="text1"/>
        </w:rPr>
      </w:pPr>
    </w:p>
    <w:p w14:paraId="4E6FF4B0" w14:textId="77777777" w:rsidR="00E471CE" w:rsidRPr="00007B0A" w:rsidRDefault="00E471CE" w:rsidP="00E471CE">
      <w:pPr>
        <w:ind w:firstLine="720"/>
        <w:jc w:val="center"/>
        <w:rPr>
          <w:b/>
          <w:color w:val="000000" w:themeColor="text1"/>
        </w:rPr>
      </w:pPr>
      <w:r w:rsidRPr="00007B0A">
        <w:rPr>
          <w:b/>
          <w:color w:val="000000" w:themeColor="text1"/>
        </w:rPr>
        <w:t xml:space="preserve">Priimta prašymų dėl </w:t>
      </w:r>
      <w:proofErr w:type="spellStart"/>
      <w:r w:rsidRPr="00007B0A">
        <w:rPr>
          <w:b/>
          <w:color w:val="000000" w:themeColor="text1"/>
        </w:rPr>
        <w:t>COVID</w:t>
      </w:r>
      <w:proofErr w:type="spellEnd"/>
      <w:r w:rsidRPr="00007B0A">
        <w:rPr>
          <w:b/>
          <w:color w:val="000000" w:themeColor="text1"/>
        </w:rPr>
        <w:t>-19 ligos protrūkio</w:t>
      </w:r>
    </w:p>
    <w:p w14:paraId="380ADD8D" w14:textId="77777777" w:rsidR="00E471CE" w:rsidRPr="00007B0A" w:rsidRDefault="00E471CE" w:rsidP="00E471CE">
      <w:pPr>
        <w:ind w:firstLine="720"/>
        <w:jc w:val="center"/>
        <w:rPr>
          <w:b/>
        </w:rPr>
      </w:pPr>
    </w:p>
    <w:p w14:paraId="13E24D5B" w14:textId="77777777" w:rsidR="00E471CE" w:rsidRPr="00007B0A" w:rsidRDefault="00E471CE" w:rsidP="00226CA1">
      <w:pPr>
        <w:ind w:firstLine="1134"/>
        <w:jc w:val="both"/>
        <w:rPr>
          <w:color w:val="000000"/>
        </w:rPr>
      </w:pPr>
      <w:r w:rsidRPr="00007B0A">
        <w:rPr>
          <w:color w:val="000000"/>
        </w:rPr>
        <w:t>Smulkiems ūkininkams, kurių ekonominis dydis (</w:t>
      </w:r>
      <w:proofErr w:type="spellStart"/>
      <w:r w:rsidRPr="00007B0A">
        <w:rPr>
          <w:color w:val="000000"/>
        </w:rPr>
        <w:t>EDV</w:t>
      </w:r>
      <w:proofErr w:type="spellEnd"/>
      <w:r w:rsidRPr="00007B0A">
        <w:rPr>
          <w:color w:val="000000"/>
        </w:rPr>
        <w:t>) neviršijo 4 buvo renkami prašymai keturiais etapais vienkartinei ar periodinei išmokai už karantino laikotarpį gauti. Alytaus rajone buvo pateikta 1 759 prašymai. Ūkininkams apskaičiuotas sumas išmoka SODRA.</w:t>
      </w:r>
    </w:p>
    <w:p w14:paraId="6BBE5B72" w14:textId="6C3B0085" w:rsidR="00E471CE" w:rsidRPr="00007B0A" w:rsidRDefault="00E471CE" w:rsidP="00226CA1">
      <w:pPr>
        <w:ind w:firstLine="1134"/>
        <w:jc w:val="both"/>
        <w:rPr>
          <w:color w:val="000000"/>
          <w:shd w:val="clear" w:color="auto" w:fill="FFFFFF"/>
        </w:rPr>
      </w:pPr>
      <w:r w:rsidRPr="00007B0A">
        <w:rPr>
          <w:color w:val="000000"/>
          <w:shd w:val="clear" w:color="auto" w:fill="FFFFFF"/>
        </w:rPr>
        <w:t>Priimtos 27 paraiškos iš verslo subjektų,</w:t>
      </w:r>
      <w:r w:rsidRPr="00007B0A">
        <w:t xml:space="preserve"> užsiimančių žemės ūkio produkcijos perdirbimu, t. y. </w:t>
      </w:r>
      <w:r w:rsidRPr="00007B0A">
        <w:rPr>
          <w:color w:val="000000"/>
          <w:shd w:val="clear" w:color="auto" w:fill="FFFFFF"/>
        </w:rPr>
        <w:t xml:space="preserve">mažos įmonės, fiziniai asmenys, dirbantys </w:t>
      </w:r>
      <w:r w:rsidRPr="00007B0A">
        <w:t xml:space="preserve">pagal verslo liudijimus ar įsiregistravę individualią </w:t>
      </w:r>
      <w:r w:rsidRPr="00007B0A">
        <w:lastRenderedPageBreak/>
        <w:t>veiklą. Priskaičiuota suma yra 80</w:t>
      </w:r>
      <w:r w:rsidR="00ED3DD2">
        <w:t>,2 tūkst.</w:t>
      </w:r>
      <w:r w:rsidRPr="00007B0A">
        <w:t xml:space="preserve"> </w:t>
      </w:r>
      <w:proofErr w:type="spellStart"/>
      <w:r w:rsidRPr="00007B0A">
        <w:t>Eur</w:t>
      </w:r>
      <w:proofErr w:type="spellEnd"/>
      <w:r w:rsidRPr="00007B0A">
        <w:t>, kurią pareiškėjams išmokės Nacionalinė mokėjimo agentūra.</w:t>
      </w:r>
    </w:p>
    <w:p w14:paraId="00C717E2" w14:textId="695351D1" w:rsidR="00E471CE" w:rsidRPr="00007B0A" w:rsidRDefault="00E471CE" w:rsidP="00226CA1">
      <w:pPr>
        <w:ind w:firstLine="1134"/>
        <w:jc w:val="both"/>
      </w:pPr>
      <w:r w:rsidRPr="00007B0A">
        <w:t xml:space="preserve"> Pateikti 1 243 pieno gamintojų prašymai dėl </w:t>
      </w:r>
      <w:proofErr w:type="spellStart"/>
      <w:r w:rsidRPr="00007B0A">
        <w:t>COVID</w:t>
      </w:r>
      <w:proofErr w:type="spellEnd"/>
      <w:r w:rsidRPr="00007B0A">
        <w:t>-19 ligos protrūkio. 1 188 pareiškėjams išmokėta 466</w:t>
      </w:r>
      <w:r w:rsidR="00ED3DD2">
        <w:t>,1 tūkst.</w:t>
      </w:r>
      <w:r w:rsidRPr="00007B0A">
        <w:t xml:space="preserve"> </w:t>
      </w:r>
      <w:proofErr w:type="spellStart"/>
      <w:r w:rsidR="00E6079B">
        <w:rPr>
          <w:color w:val="000000" w:themeColor="text1"/>
        </w:rPr>
        <w:t>Eur</w:t>
      </w:r>
      <w:proofErr w:type="spellEnd"/>
      <w:r w:rsidRPr="00007B0A">
        <w:t>.</w:t>
      </w:r>
    </w:p>
    <w:p w14:paraId="70EBE921" w14:textId="77777777" w:rsidR="00E471CE" w:rsidRPr="00007B0A" w:rsidRDefault="00E471CE" w:rsidP="00226CA1">
      <w:pPr>
        <w:ind w:firstLine="1134"/>
        <w:jc w:val="both"/>
      </w:pPr>
      <w:r w:rsidRPr="00007B0A">
        <w:t>Dėl laikinosios valstybės pagalbos už paskerstus galvijus prašymus pateikė 854 galvijų laikytojai.</w:t>
      </w:r>
    </w:p>
    <w:p w14:paraId="255B8164" w14:textId="2DDD9CB8" w:rsidR="00E471CE" w:rsidRPr="00007B0A" w:rsidRDefault="00E471CE" w:rsidP="00226CA1">
      <w:pPr>
        <w:ind w:firstLine="1134"/>
        <w:jc w:val="both"/>
      </w:pPr>
      <w:r w:rsidRPr="00007B0A">
        <w:t>Prašymą pateikė vienas kiaulių laikytojas, laikantis kiaulių fermą. Gauta paramos suma 6</w:t>
      </w:r>
      <w:r w:rsidR="00ED3DD2">
        <w:t>,9 tūkst.</w:t>
      </w:r>
      <w:r w:rsidRPr="00007B0A">
        <w:t xml:space="preserve"> </w:t>
      </w:r>
      <w:proofErr w:type="spellStart"/>
      <w:r w:rsidR="00E6079B">
        <w:rPr>
          <w:color w:val="000000" w:themeColor="text1"/>
        </w:rPr>
        <w:t>Eur</w:t>
      </w:r>
      <w:proofErr w:type="spellEnd"/>
      <w:r w:rsidRPr="00007B0A">
        <w:t xml:space="preserve">. </w:t>
      </w:r>
    </w:p>
    <w:p w14:paraId="427F95A5" w14:textId="7E2CF765" w:rsidR="00E471CE" w:rsidRPr="00007B0A" w:rsidRDefault="00E471CE" w:rsidP="00226CA1">
      <w:pPr>
        <w:ind w:firstLine="1134"/>
        <w:jc w:val="both"/>
      </w:pPr>
      <w:r w:rsidRPr="00007B0A">
        <w:rPr>
          <w:rFonts w:eastAsia="Calibri"/>
          <w:bCs/>
        </w:rPr>
        <w:t xml:space="preserve">Dėl laikinosios valstybės pagalbos paukščių laikytojams, susiduriantiems su ekonominiais sunkumais dėl </w:t>
      </w:r>
      <w:proofErr w:type="spellStart"/>
      <w:r w:rsidRPr="00007B0A">
        <w:t>COVID</w:t>
      </w:r>
      <w:proofErr w:type="spellEnd"/>
      <w:r w:rsidRPr="00007B0A">
        <w:t xml:space="preserve">-19 </w:t>
      </w:r>
      <w:r w:rsidRPr="00007B0A">
        <w:rPr>
          <w:rFonts w:eastAsia="Calibri"/>
          <w:bCs/>
        </w:rPr>
        <w:t xml:space="preserve"> viruso protrūkio</w:t>
      </w:r>
      <w:r w:rsidRPr="00007B0A">
        <w:t xml:space="preserve">  paraiškas pateikė 4 pareiškėjai. 3 pareiškėjai gavo 3 </w:t>
      </w:r>
      <w:r w:rsidR="00ED3DD2">
        <w:t>tūkst.</w:t>
      </w:r>
      <w:r w:rsidRPr="00007B0A">
        <w:t xml:space="preserve"> </w:t>
      </w:r>
      <w:proofErr w:type="spellStart"/>
      <w:r w:rsidR="00E6079B">
        <w:rPr>
          <w:color w:val="000000" w:themeColor="text1"/>
        </w:rPr>
        <w:t>Eur</w:t>
      </w:r>
      <w:proofErr w:type="spellEnd"/>
      <w:r w:rsidR="00E6079B" w:rsidRPr="00007B0A">
        <w:t xml:space="preserve"> </w:t>
      </w:r>
      <w:r w:rsidRPr="00007B0A">
        <w:t>paramą.</w:t>
      </w:r>
    </w:p>
    <w:p w14:paraId="339CBD40" w14:textId="366EF529" w:rsidR="00E471CE" w:rsidRPr="00007B0A" w:rsidRDefault="00E471CE" w:rsidP="00226CA1">
      <w:pPr>
        <w:ind w:firstLine="1134"/>
        <w:jc w:val="both"/>
      </w:pPr>
      <w:r w:rsidRPr="00007B0A">
        <w:rPr>
          <w:bCs/>
        </w:rPr>
        <w:t xml:space="preserve">Keturi kailinių žvėrelių laikytojai </w:t>
      </w:r>
      <w:r w:rsidRPr="00007B0A">
        <w:t>gavo  32</w:t>
      </w:r>
      <w:r w:rsidR="006E20B7">
        <w:t>,6 tūkst.</w:t>
      </w:r>
      <w:r w:rsidRPr="00007B0A">
        <w:t xml:space="preserve"> eurų paramą.</w:t>
      </w:r>
    </w:p>
    <w:p w14:paraId="1F14FFB7" w14:textId="77777777" w:rsidR="00E471CE" w:rsidRPr="00007B0A" w:rsidRDefault="00E471CE" w:rsidP="00226CA1">
      <w:pPr>
        <w:ind w:firstLine="1134"/>
        <w:jc w:val="both"/>
      </w:pPr>
    </w:p>
    <w:p w14:paraId="03A2E38E" w14:textId="77777777" w:rsidR="00E471CE" w:rsidRPr="00007B0A" w:rsidRDefault="00E471CE" w:rsidP="00E471CE">
      <w:pPr>
        <w:jc w:val="center"/>
        <w:rPr>
          <w:b/>
          <w:bCs/>
        </w:rPr>
      </w:pPr>
      <w:r w:rsidRPr="00007B0A">
        <w:rPr>
          <w:b/>
          <w:bCs/>
        </w:rPr>
        <w:t>Parama bičių laikytojams</w:t>
      </w:r>
    </w:p>
    <w:p w14:paraId="1B006A6C" w14:textId="77777777" w:rsidR="00E471CE" w:rsidRPr="00007B0A" w:rsidRDefault="00E471CE" w:rsidP="00E471CE">
      <w:pPr>
        <w:ind w:firstLine="539"/>
        <w:rPr>
          <w:b/>
          <w:bCs/>
        </w:rPr>
      </w:pPr>
    </w:p>
    <w:p w14:paraId="79FF6EAC" w14:textId="77777777" w:rsidR="00E471CE" w:rsidRPr="00007B0A" w:rsidRDefault="00E471CE" w:rsidP="00226CA1">
      <w:pPr>
        <w:ind w:firstLine="1134"/>
        <w:jc w:val="both"/>
      </w:pPr>
      <w:r w:rsidRPr="00007B0A">
        <w:rPr>
          <w:bCs/>
        </w:rPr>
        <w:t>Iš Specialiosios kaimo rėmimo programos lėšų bičių laikytojams buvo teikiama parama kompensuojant dalį išlaidų už papildomą bičių maitinimą</w:t>
      </w:r>
      <w:r w:rsidRPr="00007B0A">
        <w:t>:</w:t>
      </w:r>
    </w:p>
    <w:p w14:paraId="5745BA96" w14:textId="72AC3CB9" w:rsidR="00E471CE" w:rsidRPr="00007B0A" w:rsidRDefault="00E471CE" w:rsidP="00226CA1">
      <w:pPr>
        <w:ind w:firstLine="1134"/>
        <w:jc w:val="both"/>
      </w:pPr>
      <w:r w:rsidRPr="00007B0A">
        <w:t>kreipėsi 231 pareiškėjas, išmokėta suma – 28</w:t>
      </w:r>
      <w:r w:rsidR="006E20B7">
        <w:t>,8 tūkst.</w:t>
      </w:r>
      <w:r w:rsidRPr="00007B0A">
        <w:t xml:space="preserve"> </w:t>
      </w:r>
      <w:proofErr w:type="spellStart"/>
      <w:r w:rsidRPr="00007B0A">
        <w:t>Eur</w:t>
      </w:r>
      <w:proofErr w:type="spellEnd"/>
      <w:r w:rsidRPr="00007B0A">
        <w:t>.</w:t>
      </w:r>
    </w:p>
    <w:p w14:paraId="2914014F" w14:textId="77777777" w:rsidR="00E471CE" w:rsidRPr="00007B0A" w:rsidRDefault="00E471CE" w:rsidP="00E471CE">
      <w:pPr>
        <w:ind w:firstLine="539"/>
        <w:jc w:val="both"/>
        <w:rPr>
          <w:bCs/>
        </w:rPr>
      </w:pPr>
    </w:p>
    <w:p w14:paraId="7F82EDFD" w14:textId="77777777" w:rsidR="00E471CE" w:rsidRPr="00007B0A" w:rsidRDefault="00E471CE" w:rsidP="00E471CE">
      <w:pPr>
        <w:jc w:val="center"/>
        <w:rPr>
          <w:b/>
          <w:color w:val="000000"/>
        </w:rPr>
      </w:pPr>
      <w:r w:rsidRPr="00007B0A">
        <w:rPr>
          <w:b/>
          <w:color w:val="000000"/>
        </w:rPr>
        <w:t>Draudimo įmokų kompensavimas</w:t>
      </w:r>
    </w:p>
    <w:p w14:paraId="5CF10F40" w14:textId="77777777" w:rsidR="00E471CE" w:rsidRPr="00007B0A" w:rsidRDefault="00E471CE" w:rsidP="00E471CE">
      <w:pPr>
        <w:jc w:val="center"/>
        <w:rPr>
          <w:b/>
        </w:rPr>
      </w:pPr>
    </w:p>
    <w:p w14:paraId="26E2EC55" w14:textId="5C8E5FF4" w:rsidR="00E471CE" w:rsidRPr="00007B0A" w:rsidRDefault="00E471CE" w:rsidP="00226CA1">
      <w:pPr>
        <w:ind w:firstLine="1134"/>
        <w:jc w:val="both"/>
        <w:rPr>
          <w:b/>
          <w:color w:val="000000"/>
        </w:rPr>
      </w:pPr>
      <w:r w:rsidRPr="00007B0A">
        <w:rPr>
          <w:color w:val="000000"/>
        </w:rPr>
        <w:t xml:space="preserve">2020 metais priimta 23 ūkininkų prašymai dėl draudimo įmokų, susijusių su pasėlių ir augalų draudimo įmokų kompensavimu. Priskaičiuota paramos dalis iš ES lėšų </w:t>
      </w:r>
      <w:r w:rsidRPr="00007B0A">
        <w:t>73</w:t>
      </w:r>
      <w:r w:rsidR="006E20B7">
        <w:t>,8 tūkst.</w:t>
      </w:r>
      <w:r w:rsidRPr="00007B0A">
        <w:rPr>
          <w:color w:val="000000"/>
        </w:rPr>
        <w:t xml:space="preserve"> </w:t>
      </w:r>
      <w:proofErr w:type="spellStart"/>
      <w:r w:rsidRPr="00007B0A">
        <w:rPr>
          <w:color w:val="000000"/>
        </w:rPr>
        <w:t>Eur</w:t>
      </w:r>
      <w:proofErr w:type="spellEnd"/>
      <w:r w:rsidRPr="00007B0A">
        <w:rPr>
          <w:color w:val="000000"/>
        </w:rPr>
        <w:t>, iš LT lėšų 62</w:t>
      </w:r>
      <w:r w:rsidR="006E20B7">
        <w:rPr>
          <w:color w:val="000000"/>
        </w:rPr>
        <w:t xml:space="preserve">,7 </w:t>
      </w:r>
      <w:r w:rsidR="006E20B7">
        <w:t>tūkst.</w:t>
      </w:r>
      <w:r w:rsidRPr="00007B0A">
        <w:rPr>
          <w:color w:val="000000"/>
        </w:rPr>
        <w:t xml:space="preserve"> </w:t>
      </w:r>
      <w:proofErr w:type="spellStart"/>
      <w:r w:rsidRPr="00007B0A">
        <w:rPr>
          <w:color w:val="000000"/>
        </w:rPr>
        <w:t>Eur</w:t>
      </w:r>
      <w:proofErr w:type="spellEnd"/>
      <w:r w:rsidRPr="00007B0A">
        <w:rPr>
          <w:color w:val="000000"/>
        </w:rPr>
        <w:t>.</w:t>
      </w:r>
    </w:p>
    <w:p w14:paraId="6A9149CD" w14:textId="47652340" w:rsidR="00E471CE" w:rsidRPr="00007B0A" w:rsidRDefault="00E471CE" w:rsidP="00226CA1">
      <w:pPr>
        <w:ind w:firstLine="1134"/>
        <w:jc w:val="both"/>
        <w:rPr>
          <w:color w:val="000000"/>
        </w:rPr>
      </w:pPr>
      <w:r w:rsidRPr="00007B0A">
        <w:rPr>
          <w:color w:val="000000"/>
        </w:rPr>
        <w:t>Dviejų pareiškėjų prašymai priimti dėl dalies</w:t>
      </w:r>
      <w:r w:rsidRPr="00007B0A">
        <w:rPr>
          <w:b/>
          <w:color w:val="000000"/>
        </w:rPr>
        <w:t xml:space="preserve"> </w:t>
      </w:r>
      <w:r w:rsidRPr="00007B0A">
        <w:rPr>
          <w:color w:val="000000"/>
        </w:rPr>
        <w:t xml:space="preserve">draudimo įmokos susigrąžinimo, apdraudus ūkinius gyvūnus. Priskaičiuota galima išmokėti kompensacijos dalis sudarė </w:t>
      </w:r>
      <w:r w:rsidRPr="00007B0A">
        <w:t>3</w:t>
      </w:r>
      <w:r w:rsidR="006E20B7">
        <w:t>,6 tūkst.</w:t>
      </w:r>
      <w:r w:rsidRPr="00007B0A">
        <w:rPr>
          <w:color w:val="000000"/>
        </w:rPr>
        <w:t xml:space="preserve"> </w:t>
      </w:r>
      <w:proofErr w:type="spellStart"/>
      <w:r w:rsidRPr="00007B0A">
        <w:rPr>
          <w:color w:val="000000"/>
        </w:rPr>
        <w:t>Eur</w:t>
      </w:r>
      <w:proofErr w:type="spellEnd"/>
      <w:r w:rsidRPr="00007B0A">
        <w:rPr>
          <w:color w:val="000000"/>
        </w:rPr>
        <w:t xml:space="preserve">. </w:t>
      </w:r>
    </w:p>
    <w:p w14:paraId="62C91DE7" w14:textId="77777777" w:rsidR="00E471CE" w:rsidRPr="00007B0A" w:rsidRDefault="00E471CE" w:rsidP="00E471CE">
      <w:pPr>
        <w:jc w:val="both"/>
        <w:rPr>
          <w:color w:val="000000"/>
        </w:rPr>
      </w:pPr>
    </w:p>
    <w:p w14:paraId="588D1E5A" w14:textId="77777777" w:rsidR="00E471CE" w:rsidRDefault="00E471CE" w:rsidP="00E471CE">
      <w:pPr>
        <w:jc w:val="center"/>
        <w:rPr>
          <w:b/>
          <w:color w:val="000000"/>
        </w:rPr>
      </w:pPr>
      <w:r w:rsidRPr="00007B0A">
        <w:rPr>
          <w:b/>
          <w:color w:val="000000"/>
        </w:rPr>
        <w:t>Tiesioginio pardavimo pieno gamyba ir deklaravimas</w:t>
      </w:r>
    </w:p>
    <w:p w14:paraId="0B6DDE23" w14:textId="77777777" w:rsidR="00226CA1" w:rsidRPr="00007B0A" w:rsidRDefault="00226CA1" w:rsidP="00E471CE">
      <w:pPr>
        <w:jc w:val="center"/>
        <w:rPr>
          <w:b/>
          <w:color w:val="000000"/>
        </w:rPr>
      </w:pPr>
    </w:p>
    <w:p w14:paraId="082B8F7C" w14:textId="032F8D54" w:rsidR="00E471CE" w:rsidRPr="00226CA1" w:rsidRDefault="00226CA1" w:rsidP="006E20B7">
      <w:pPr>
        <w:pStyle w:val="Sraopastraipa"/>
        <w:spacing w:after="0" w:line="240" w:lineRule="auto"/>
        <w:ind w:left="0" w:firstLine="1200"/>
        <w:jc w:val="both"/>
        <w:rPr>
          <w:rFonts w:ascii="Times New Roman" w:hAnsi="Times New Roman"/>
          <w:sz w:val="24"/>
          <w:szCs w:val="24"/>
        </w:rPr>
      </w:pPr>
      <w:r w:rsidRPr="00226CA1">
        <w:rPr>
          <w:rFonts w:ascii="Times New Roman" w:eastAsia="Times New Roman" w:hAnsi="Times New Roman"/>
          <w:color w:val="000000"/>
          <w:sz w:val="24"/>
          <w:szCs w:val="24"/>
          <w:lang w:eastAsia="lt-LT"/>
        </w:rPr>
        <w:t xml:space="preserve"> 2020 m. priimtos: </w:t>
      </w:r>
      <w:r w:rsidR="00E471CE" w:rsidRPr="00226CA1">
        <w:rPr>
          <w:rFonts w:ascii="Times New Roman" w:eastAsia="Times New Roman" w:hAnsi="Times New Roman"/>
          <w:color w:val="000000"/>
          <w:sz w:val="24"/>
          <w:szCs w:val="24"/>
          <w:lang w:eastAsia="lt-LT"/>
        </w:rPr>
        <w:t>113 pieno gamybos ir realizavimo metinės deklaracijos už 2019–2020 tiesioginio pieno pardavimo apskaitos metus.</w:t>
      </w:r>
      <w:r w:rsidR="00E471CE" w:rsidRPr="00007B0A">
        <w:t xml:space="preserve"> </w:t>
      </w:r>
    </w:p>
    <w:p w14:paraId="1EAFD624" w14:textId="77777777" w:rsidR="00E471CE" w:rsidRPr="00007B0A" w:rsidRDefault="00E471CE" w:rsidP="00E471CE">
      <w:pPr>
        <w:jc w:val="both"/>
        <w:rPr>
          <w:color w:val="000000"/>
        </w:rPr>
      </w:pPr>
    </w:p>
    <w:p w14:paraId="5AB6DA60" w14:textId="77777777" w:rsidR="00E471CE" w:rsidRPr="00007B0A" w:rsidRDefault="00E471CE" w:rsidP="00E471CE">
      <w:pPr>
        <w:jc w:val="center"/>
        <w:rPr>
          <w:b/>
          <w:color w:val="000000"/>
        </w:rPr>
      </w:pPr>
      <w:r w:rsidRPr="00007B0A">
        <w:rPr>
          <w:b/>
        </w:rPr>
        <w:t xml:space="preserve"> </w:t>
      </w:r>
      <w:r w:rsidRPr="00007B0A">
        <w:rPr>
          <w:b/>
          <w:color w:val="000000"/>
        </w:rPr>
        <w:t>Medžiojamųjų gyvūnų padarytos žalos įvertinimas, ž</w:t>
      </w:r>
      <w:r w:rsidRPr="00007B0A">
        <w:rPr>
          <w:b/>
        </w:rPr>
        <w:t>alos dydžio nustatymas</w:t>
      </w:r>
    </w:p>
    <w:p w14:paraId="33E470AA" w14:textId="77777777" w:rsidR="00E471CE" w:rsidRPr="00007B0A" w:rsidRDefault="00E471CE" w:rsidP="00E471CE">
      <w:pPr>
        <w:jc w:val="both"/>
        <w:rPr>
          <w:color w:val="000000"/>
        </w:rPr>
      </w:pPr>
    </w:p>
    <w:p w14:paraId="5DC2F0CA" w14:textId="77777777" w:rsidR="00E471CE" w:rsidRPr="00007B0A" w:rsidRDefault="00E471CE" w:rsidP="00226CA1">
      <w:pPr>
        <w:ind w:left="720" w:firstLine="414"/>
        <w:jc w:val="both"/>
      </w:pPr>
      <w:r w:rsidRPr="00007B0A">
        <w:t xml:space="preserve">2020 metais dėl vilkų padarytos žalos kreipėsi 27 ūkininkai. Už papjautą 81 ūkinį gyvūną </w:t>
      </w:r>
    </w:p>
    <w:p w14:paraId="1A9C56B8" w14:textId="2CD9FA05" w:rsidR="00E471CE" w:rsidRPr="00007B0A" w:rsidRDefault="00E471CE" w:rsidP="00226CA1">
      <w:pPr>
        <w:jc w:val="both"/>
      </w:pPr>
      <w:r w:rsidRPr="00007B0A">
        <w:t>apskaičiuota 9</w:t>
      </w:r>
      <w:r w:rsidR="006E20B7">
        <w:t xml:space="preserve">,6 tūkst. </w:t>
      </w:r>
      <w:proofErr w:type="spellStart"/>
      <w:r w:rsidR="00E6079B">
        <w:rPr>
          <w:color w:val="000000" w:themeColor="text1"/>
        </w:rPr>
        <w:t>Eur</w:t>
      </w:r>
      <w:proofErr w:type="spellEnd"/>
      <w:r w:rsidR="00E6079B" w:rsidRPr="00007B0A">
        <w:t xml:space="preserve"> </w:t>
      </w:r>
      <w:r w:rsidRPr="00007B0A">
        <w:t xml:space="preserve">paramos suma. </w:t>
      </w:r>
    </w:p>
    <w:p w14:paraId="6D1432B1" w14:textId="765FDA0D" w:rsidR="00E471CE" w:rsidRPr="00226CA1" w:rsidRDefault="00E471CE" w:rsidP="00226CA1">
      <w:pPr>
        <w:pStyle w:val="Sraopastraipa"/>
        <w:ind w:left="0" w:firstLine="1134"/>
        <w:jc w:val="both"/>
        <w:rPr>
          <w:rFonts w:ascii="Times New Roman" w:hAnsi="Times New Roman"/>
          <w:sz w:val="24"/>
          <w:szCs w:val="24"/>
        </w:rPr>
      </w:pPr>
      <w:r w:rsidRPr="00007B0A">
        <w:rPr>
          <w:rFonts w:ascii="Times New Roman" w:hAnsi="Times New Roman"/>
          <w:sz w:val="24"/>
          <w:szCs w:val="24"/>
        </w:rPr>
        <w:t>Kreipėsi 6 ūkininkai dėl elnių, stirnų, šernų padarytos žalos. Surašyti įvertinimo aktai ir komisijos protokolai. Parengti ir išsiųsti pranešimai pareiškėjams.</w:t>
      </w:r>
    </w:p>
    <w:p w14:paraId="3AE9A411" w14:textId="3340DE8B" w:rsidR="00E471CE" w:rsidRPr="00226CA1" w:rsidRDefault="00E471CE" w:rsidP="00226CA1">
      <w:pPr>
        <w:jc w:val="center"/>
        <w:rPr>
          <w:b/>
        </w:rPr>
      </w:pPr>
      <w:r w:rsidRPr="00226CA1">
        <w:rPr>
          <w:b/>
        </w:rPr>
        <w:t>Dėl šalnų sodų derliui padarytos žalos kompensavimas</w:t>
      </w:r>
    </w:p>
    <w:p w14:paraId="3047EC14" w14:textId="77777777" w:rsidR="00E471CE" w:rsidRPr="00007B0A" w:rsidRDefault="00E471CE" w:rsidP="003E4096">
      <w:pPr>
        <w:ind w:firstLine="1298"/>
      </w:pPr>
    </w:p>
    <w:p w14:paraId="5238952E" w14:textId="305419BD" w:rsidR="00E471CE" w:rsidRPr="00007B0A" w:rsidRDefault="00E471CE" w:rsidP="00B7196E">
      <w:pPr>
        <w:ind w:firstLine="1134"/>
        <w:jc w:val="both"/>
      </w:pPr>
      <w:r w:rsidRPr="00007B0A">
        <w:t xml:space="preserve">2020 m. priimta UAB „Luksnėnų sodai“ paraiška </w:t>
      </w:r>
      <w:r w:rsidRPr="00007B0A">
        <w:rPr>
          <w:rFonts w:eastAsia="Calibri"/>
          <w:shd w:val="clear" w:color="auto" w:fill="FFFFFF"/>
        </w:rPr>
        <w:t>Paramos žemės ūkio veiklos subjektams, patyrusiems nuostolių nukentėjus sodų ir uogynų derliui dėl šalnų 2019 metais</w:t>
      </w:r>
      <w:r w:rsidRPr="00007B0A">
        <w:t xml:space="preserve"> už 292</w:t>
      </w:r>
      <w:r w:rsidR="006E20B7">
        <w:t>,7 tūkst.</w:t>
      </w:r>
      <w:r w:rsidRPr="00007B0A">
        <w:t xml:space="preserve"> </w:t>
      </w:r>
      <w:proofErr w:type="spellStart"/>
      <w:r w:rsidRPr="00007B0A">
        <w:t>Eur</w:t>
      </w:r>
      <w:proofErr w:type="spellEnd"/>
      <w:r w:rsidRPr="00007B0A">
        <w:t xml:space="preserve">. </w:t>
      </w:r>
    </w:p>
    <w:p w14:paraId="5FBFDE59" w14:textId="270513BC" w:rsidR="00E471CE" w:rsidRDefault="00E471CE" w:rsidP="00E471CE">
      <w:pPr>
        <w:ind w:firstLine="720"/>
        <w:jc w:val="both"/>
        <w:rPr>
          <w:b/>
          <w:highlight w:val="yellow"/>
        </w:rPr>
      </w:pPr>
    </w:p>
    <w:p w14:paraId="5275A506" w14:textId="77777777" w:rsidR="00CD4236" w:rsidRPr="004C7487" w:rsidRDefault="00CD4236" w:rsidP="00CD4236">
      <w:pPr>
        <w:pStyle w:val="Stilius1"/>
        <w:spacing w:after="0"/>
        <w:ind w:firstLine="1298"/>
        <w:jc w:val="center"/>
        <w:rPr>
          <w:rFonts w:cs="Times New Roman"/>
          <w:b/>
          <w:bCs/>
          <w:color w:val="000000"/>
          <w:szCs w:val="24"/>
          <w:lang w:eastAsia="lt-LT"/>
        </w:rPr>
      </w:pPr>
      <w:r w:rsidRPr="004C7487">
        <w:rPr>
          <w:rFonts w:cs="Times New Roman"/>
          <w:b/>
          <w:bCs/>
          <w:color w:val="000000"/>
          <w:szCs w:val="24"/>
          <w:lang w:eastAsia="lt-LT"/>
        </w:rPr>
        <w:t>Benamių gyvūnų gaudymas</w:t>
      </w:r>
    </w:p>
    <w:p w14:paraId="0648C374" w14:textId="77777777" w:rsidR="00CD4236" w:rsidRPr="004C7487" w:rsidRDefault="00CD4236" w:rsidP="00CD4236">
      <w:pPr>
        <w:pStyle w:val="Stilius1"/>
        <w:spacing w:after="0"/>
        <w:ind w:firstLine="1298"/>
        <w:jc w:val="center"/>
        <w:rPr>
          <w:rFonts w:cs="Times New Roman"/>
          <w:b/>
          <w:bCs/>
          <w:color w:val="000000"/>
          <w:szCs w:val="24"/>
          <w:lang w:eastAsia="lt-LT"/>
        </w:rPr>
      </w:pPr>
    </w:p>
    <w:p w14:paraId="12FCFBE8" w14:textId="19732AA8" w:rsidR="00CD4236" w:rsidRDefault="004C7487" w:rsidP="00CD4236">
      <w:pPr>
        <w:pStyle w:val="Stilius1"/>
        <w:spacing w:after="0"/>
        <w:ind w:firstLine="1298"/>
        <w:rPr>
          <w:rFonts w:cs="Times New Roman"/>
          <w:szCs w:val="24"/>
        </w:rPr>
      </w:pPr>
      <w:r>
        <w:t>Naminių gyvūnų ir beglobių gyvūnų gaudymas – 80 vnt., prieglauda – 79 vnt., karantinas – 80; eutanazija – 19 vnt.; seniūnijoms suteiktos metodinės pagalbos skaičius 2020 m. siekė 60.</w:t>
      </w:r>
    </w:p>
    <w:p w14:paraId="08D2DB4F" w14:textId="77777777" w:rsidR="00CD4236" w:rsidRPr="00007B0A" w:rsidRDefault="00CD4236" w:rsidP="00E471CE">
      <w:pPr>
        <w:ind w:firstLine="720"/>
        <w:jc w:val="both"/>
        <w:rPr>
          <w:b/>
          <w:highlight w:val="yellow"/>
        </w:rPr>
      </w:pPr>
    </w:p>
    <w:p w14:paraId="5EC1F7F6" w14:textId="77777777" w:rsidR="00E471CE" w:rsidRPr="00007B0A" w:rsidRDefault="00E471CE" w:rsidP="00E471CE">
      <w:pPr>
        <w:ind w:firstLine="720"/>
        <w:jc w:val="center"/>
      </w:pPr>
      <w:r w:rsidRPr="00007B0A">
        <w:rPr>
          <w:b/>
        </w:rPr>
        <w:t>Melioracijos ir hidrotechnikos statinių valdymas</w:t>
      </w:r>
    </w:p>
    <w:p w14:paraId="52528D54" w14:textId="77777777" w:rsidR="00E471CE" w:rsidRPr="00007B0A" w:rsidRDefault="00E471CE" w:rsidP="00E471CE">
      <w:pPr>
        <w:ind w:firstLine="720"/>
        <w:jc w:val="both"/>
        <w:rPr>
          <w:u w:val="single"/>
        </w:rPr>
      </w:pPr>
    </w:p>
    <w:p w14:paraId="4404BE1C" w14:textId="0D37BC9E" w:rsidR="00E471CE" w:rsidRPr="00007B0A" w:rsidRDefault="00E471CE" w:rsidP="00226CA1">
      <w:pPr>
        <w:pStyle w:val="Sraopastraipa"/>
        <w:ind w:left="0" w:firstLine="1134"/>
        <w:jc w:val="both"/>
        <w:rPr>
          <w:rFonts w:ascii="Times New Roman" w:hAnsi="Times New Roman"/>
          <w:sz w:val="24"/>
          <w:szCs w:val="24"/>
        </w:rPr>
      </w:pPr>
      <w:r w:rsidRPr="00007B0A">
        <w:rPr>
          <w:rFonts w:ascii="Times New Roman" w:hAnsi="Times New Roman"/>
          <w:sz w:val="24"/>
          <w:szCs w:val="24"/>
        </w:rPr>
        <w:t xml:space="preserve">Alytaus rajone yra 41,3 tūkst. ha drenažu nusausintos žemės. Šiam plotui sausinti įrengta 23,3 tūkst. km drenažo linijų, iškasta 903,2 km magistralinių griovių, juose pastatyta 15 tiltų ir 1008 vandens pralaidos. Rajone yra 3 sausinimo siurblinės ir 2 tvenkiniai, užimantys 84,5 ha plotą. Bendra melioracijos statinių vertė sudaro 33,5 mln. </w:t>
      </w:r>
      <w:proofErr w:type="spellStart"/>
      <w:r w:rsidR="00E6079B">
        <w:rPr>
          <w:color w:val="000000" w:themeColor="text1"/>
        </w:rPr>
        <w:t>Eur</w:t>
      </w:r>
      <w:proofErr w:type="spellEnd"/>
      <w:r w:rsidRPr="00007B0A">
        <w:rPr>
          <w:rFonts w:ascii="Times New Roman" w:hAnsi="Times New Roman"/>
          <w:sz w:val="24"/>
          <w:szCs w:val="24"/>
        </w:rPr>
        <w:t xml:space="preserve">, valstybei nuosavybės teise priklausančių statinių vertė įvertinta 22,6 mln. </w:t>
      </w:r>
      <w:proofErr w:type="spellStart"/>
      <w:r w:rsidR="00E6079B" w:rsidRPr="00E6079B">
        <w:rPr>
          <w:rFonts w:ascii="Times New Roman" w:hAnsi="Times New Roman"/>
          <w:sz w:val="24"/>
          <w:szCs w:val="24"/>
        </w:rPr>
        <w:t>Eur</w:t>
      </w:r>
      <w:proofErr w:type="spellEnd"/>
      <w:r w:rsidRPr="00007B0A">
        <w:rPr>
          <w:rFonts w:ascii="Times New Roman" w:hAnsi="Times New Roman"/>
          <w:sz w:val="24"/>
          <w:szCs w:val="24"/>
        </w:rPr>
        <w:t xml:space="preserve">. Šiam turtui prižiūrėti ir valdyti 2020 metais skirta 443,0 tūkst. </w:t>
      </w:r>
      <w:proofErr w:type="spellStart"/>
      <w:r w:rsidR="00E6079B" w:rsidRPr="00E6079B">
        <w:rPr>
          <w:rFonts w:ascii="Times New Roman" w:hAnsi="Times New Roman"/>
          <w:sz w:val="24"/>
          <w:szCs w:val="24"/>
        </w:rPr>
        <w:t>Eur</w:t>
      </w:r>
      <w:proofErr w:type="spellEnd"/>
      <w:r w:rsidR="00E6079B" w:rsidRPr="00007B0A">
        <w:rPr>
          <w:rFonts w:ascii="Times New Roman" w:hAnsi="Times New Roman"/>
          <w:sz w:val="24"/>
          <w:szCs w:val="24"/>
        </w:rPr>
        <w:t xml:space="preserve"> </w:t>
      </w:r>
      <w:r w:rsidRPr="00007B0A">
        <w:rPr>
          <w:rFonts w:ascii="Times New Roman" w:hAnsi="Times New Roman"/>
          <w:sz w:val="24"/>
          <w:szCs w:val="24"/>
        </w:rPr>
        <w:t>valstybės biudžeto lėšų. Už šias lėšas pagal Alytaus rajono savivaldybės tarybos patvirtintą sąrašą atlikta:</w:t>
      </w:r>
    </w:p>
    <w:p w14:paraId="04FE15E9" w14:textId="77777777" w:rsidR="00E471CE" w:rsidRPr="00007B0A" w:rsidRDefault="00E471CE" w:rsidP="00E471CE">
      <w:pPr>
        <w:tabs>
          <w:tab w:val="left" w:pos="426"/>
        </w:tabs>
        <w:jc w:val="both"/>
      </w:pPr>
      <w:r w:rsidRPr="00007B0A">
        <w:tab/>
      </w:r>
      <w:r w:rsidRPr="00007B0A">
        <w:tab/>
        <w:t>Vankiškių kadastrinėje vietovėje įvykdytas melioracijos griovių remonto darbų projektas, suremontuota 7,8 km griovių, 12 pralaidų;</w:t>
      </w:r>
    </w:p>
    <w:p w14:paraId="229B480A" w14:textId="77777777" w:rsidR="00E471CE" w:rsidRPr="00007B0A" w:rsidRDefault="00E471CE" w:rsidP="00E471CE">
      <w:pPr>
        <w:tabs>
          <w:tab w:val="left" w:pos="426"/>
        </w:tabs>
        <w:jc w:val="both"/>
      </w:pPr>
      <w:r w:rsidRPr="00007B0A">
        <w:tab/>
      </w:r>
      <w:r w:rsidRPr="00007B0A">
        <w:tab/>
        <w:t>Verebiejų kadastrinėje vietovėje įvykdyti 2 melioracijos griovių remonto darbų projektai,  suremontuota 20,2 km griovių, 26 pralaidos;</w:t>
      </w:r>
    </w:p>
    <w:p w14:paraId="3A276A8B" w14:textId="77777777" w:rsidR="00E471CE" w:rsidRPr="00007B0A" w:rsidRDefault="00E471CE" w:rsidP="00E471CE">
      <w:pPr>
        <w:tabs>
          <w:tab w:val="left" w:pos="426"/>
        </w:tabs>
        <w:jc w:val="both"/>
      </w:pPr>
      <w:r w:rsidRPr="00007B0A">
        <w:tab/>
      </w:r>
      <w:r w:rsidRPr="00007B0A">
        <w:tab/>
        <w:t>Krokialaukio kadastrinėje vietovėje įvykdytas  melioracijos griovių remonto darbų projektas, suremontuota 5,9 km griovių, 4 pralaidos ir 1 tiltas;</w:t>
      </w:r>
    </w:p>
    <w:p w14:paraId="152F3835" w14:textId="77777777" w:rsidR="00E471CE" w:rsidRPr="00007B0A" w:rsidRDefault="00E471CE" w:rsidP="00E471CE">
      <w:pPr>
        <w:tabs>
          <w:tab w:val="left" w:pos="426"/>
        </w:tabs>
        <w:jc w:val="both"/>
      </w:pPr>
      <w:r w:rsidRPr="00007B0A">
        <w:tab/>
      </w:r>
      <w:r w:rsidRPr="00007B0A">
        <w:tab/>
        <w:t>Butrimonių kadastrinėje vietovėje įvykdytas  melioracijos griovių remonto darbų projektas, suremontuota 4,6 km griovių, 2 pralaidos;</w:t>
      </w:r>
    </w:p>
    <w:p w14:paraId="4F8BF756" w14:textId="77777777" w:rsidR="00E471CE" w:rsidRPr="00007B0A" w:rsidRDefault="00E471CE" w:rsidP="00E471CE">
      <w:pPr>
        <w:tabs>
          <w:tab w:val="left" w:pos="426"/>
        </w:tabs>
        <w:jc w:val="both"/>
      </w:pPr>
      <w:r w:rsidRPr="00007B0A">
        <w:tab/>
      </w:r>
      <w:r w:rsidRPr="00007B0A">
        <w:tab/>
        <w:t xml:space="preserve">Pagal žemės naudotojų prašymus atlikti melioracijos statinių avarinio remonto darbai Butrimonių, Krokialaukio, </w:t>
      </w:r>
      <w:proofErr w:type="spellStart"/>
      <w:r w:rsidRPr="00007B0A">
        <w:t>Kančėnų</w:t>
      </w:r>
      <w:proofErr w:type="spellEnd"/>
      <w:r w:rsidRPr="00007B0A">
        <w:t>, Mergalaukio kadastrinėse vietovėse.</w:t>
      </w:r>
    </w:p>
    <w:p w14:paraId="479C6CEB" w14:textId="77777777" w:rsidR="00E471CE" w:rsidRPr="00007B0A" w:rsidRDefault="00E471CE" w:rsidP="00E471CE">
      <w:pPr>
        <w:tabs>
          <w:tab w:val="left" w:pos="426"/>
        </w:tabs>
        <w:jc w:val="both"/>
      </w:pPr>
      <w:r w:rsidRPr="00007B0A">
        <w:tab/>
      </w:r>
      <w:r w:rsidRPr="00007B0A">
        <w:tab/>
        <w:t xml:space="preserve">Mergalaukio, Genių, </w:t>
      </w:r>
      <w:proofErr w:type="spellStart"/>
      <w:r w:rsidRPr="00007B0A">
        <w:t>Mikalavo</w:t>
      </w:r>
      <w:proofErr w:type="spellEnd"/>
      <w:r w:rsidRPr="00007B0A">
        <w:t xml:space="preserve"> kadastrinėse vietovėse atliktas melioracijos griovių šlaitų šienavimas, viso 26,5 km. </w:t>
      </w:r>
    </w:p>
    <w:p w14:paraId="570B4292" w14:textId="77777777" w:rsidR="00E471CE" w:rsidRPr="00007B0A" w:rsidRDefault="00E471CE" w:rsidP="00226CA1">
      <w:pPr>
        <w:ind w:firstLine="1134"/>
        <w:jc w:val="both"/>
      </w:pPr>
      <w:r w:rsidRPr="00007B0A">
        <w:t xml:space="preserve">Siekiant pagerinti bendro naudojimo melioracijos statinių techninę būklę, 2020 metais pagal Lietuvos kaimo plėtros 2014–2020 metų programos priemonės ,,Investicijos į materialųjį turtą“ veiklos sritį „Parama žemės ūkio </w:t>
      </w:r>
      <w:proofErr w:type="spellStart"/>
      <w:r w:rsidRPr="00007B0A">
        <w:t>vandentvarkai</w:t>
      </w:r>
      <w:proofErr w:type="spellEnd"/>
      <w:r w:rsidRPr="00007B0A">
        <w:t xml:space="preserve">“ Savivaldybės taryba pritarė Alytaus rajono </w:t>
      </w:r>
      <w:proofErr w:type="spellStart"/>
      <w:r w:rsidRPr="00007B0A">
        <w:t>Parečėnų</w:t>
      </w:r>
      <w:proofErr w:type="spellEnd"/>
      <w:r w:rsidRPr="00007B0A">
        <w:t xml:space="preserve"> ir Vankiškių kadastrinių  vietovių dalies melioracijos statinių rekonstrukcijos projektui.</w:t>
      </w:r>
    </w:p>
    <w:p w14:paraId="03F04DCD" w14:textId="77777777" w:rsidR="00E471CE" w:rsidRPr="00007B0A" w:rsidRDefault="00E471CE" w:rsidP="00E471CE">
      <w:pPr>
        <w:ind w:firstLine="1296"/>
        <w:jc w:val="both"/>
      </w:pPr>
    </w:p>
    <w:p w14:paraId="34E570DD" w14:textId="77777777" w:rsidR="00E471CE" w:rsidRPr="009D4776" w:rsidRDefault="00E471CE" w:rsidP="009D4776">
      <w:pPr>
        <w:jc w:val="center"/>
        <w:rPr>
          <w:b/>
        </w:rPr>
      </w:pPr>
      <w:r w:rsidRPr="009D4776">
        <w:rPr>
          <w:b/>
        </w:rPr>
        <w:t>Ūkininkams ir įmonėms padarytos žalos kompensavimas 2020 m. už 2019 m. Alytaus mieste</w:t>
      </w:r>
    </w:p>
    <w:p w14:paraId="61279B62" w14:textId="155FAE11" w:rsidR="00E471CE" w:rsidRPr="009D4776" w:rsidRDefault="00E471CE" w:rsidP="009D4776">
      <w:pPr>
        <w:jc w:val="center"/>
        <w:rPr>
          <w:b/>
        </w:rPr>
      </w:pPr>
      <w:r w:rsidRPr="009D4776">
        <w:rPr>
          <w:b/>
        </w:rPr>
        <w:t>įvykusio gaisro metu patirtus nuostolius</w:t>
      </w:r>
    </w:p>
    <w:p w14:paraId="4C51AE8B" w14:textId="77777777" w:rsidR="00226CA1" w:rsidRDefault="00226CA1" w:rsidP="003E4096">
      <w:pPr>
        <w:ind w:firstLine="1298"/>
      </w:pPr>
    </w:p>
    <w:p w14:paraId="3A34DC96" w14:textId="5DB503BE" w:rsidR="00E471CE" w:rsidRPr="00007B0A" w:rsidRDefault="00E471CE" w:rsidP="006E20B7">
      <w:pPr>
        <w:ind w:firstLine="1298"/>
        <w:jc w:val="both"/>
      </w:pPr>
      <w:r w:rsidRPr="00007B0A">
        <w:t>Priimta 54 ūkininkų prašymai už neparduotą ar nesuvartotą pieną, uždraudus jo realizavimą. Paramos suma 34</w:t>
      </w:r>
      <w:r w:rsidR="006E20B7">
        <w:t>,2 tūkst.</w:t>
      </w:r>
      <w:r w:rsidRPr="00007B0A">
        <w:t xml:space="preserve"> </w:t>
      </w:r>
      <w:proofErr w:type="spellStart"/>
      <w:r w:rsidRPr="00007B0A">
        <w:t>Eur</w:t>
      </w:r>
      <w:proofErr w:type="spellEnd"/>
      <w:r w:rsidRPr="00007B0A">
        <w:t>. Už sunaikintus ūkinius gyvūnus prašymus pateikė 34 ūkininkai. Paramos suma 65</w:t>
      </w:r>
      <w:r w:rsidR="006E20B7">
        <w:t>,7 tūkst.</w:t>
      </w:r>
      <w:r w:rsidRPr="00007B0A">
        <w:t xml:space="preserve"> </w:t>
      </w:r>
      <w:proofErr w:type="spellStart"/>
      <w:r w:rsidRPr="00007B0A">
        <w:t>Eur</w:t>
      </w:r>
      <w:proofErr w:type="spellEnd"/>
      <w:r w:rsidRPr="00007B0A">
        <w:t xml:space="preserve">. Prašymus kompensuoti patirtus nuostolius pateikė 3 biudžetinės įstaigos – Alytaus rajono savivaldybės administracija, </w:t>
      </w:r>
      <w:proofErr w:type="spellStart"/>
      <w:r w:rsidRPr="00007B0A">
        <w:t>BĮ</w:t>
      </w:r>
      <w:proofErr w:type="spellEnd"/>
      <w:r w:rsidRPr="00007B0A">
        <w:t xml:space="preserve"> Alytaus rajono savivaldybės visuomenės sveikatos biuras ir </w:t>
      </w:r>
      <w:proofErr w:type="spellStart"/>
      <w:r w:rsidRPr="00007B0A">
        <w:t>BĮ</w:t>
      </w:r>
      <w:proofErr w:type="spellEnd"/>
      <w:r w:rsidRPr="00007B0A">
        <w:t xml:space="preserve"> Alytaus rajono priešgaisrinės apsaugos tarnyba už  38</w:t>
      </w:r>
      <w:r w:rsidR="006E20B7">
        <w:t xml:space="preserve">,7 tūkst. </w:t>
      </w:r>
      <w:proofErr w:type="spellStart"/>
      <w:r w:rsidRPr="00007B0A">
        <w:t>Eur</w:t>
      </w:r>
      <w:proofErr w:type="spellEnd"/>
      <w:r w:rsidRPr="00007B0A">
        <w:t>. Prašymus kompensuoti nuostolius dėl  išimtos iš prekybos ir sunaikintos produkcijos pateikė 2  įmonės – UAB „Marijampolės pieno konservai“ ir UAB „Biovela-Utenos mėsa“. Bendra išmokėta suma sudaro 22</w:t>
      </w:r>
      <w:r w:rsidR="006E20B7">
        <w:t>,9 tūkst.</w:t>
      </w:r>
      <w:r w:rsidRPr="00007B0A">
        <w:t xml:space="preserve"> </w:t>
      </w:r>
      <w:proofErr w:type="spellStart"/>
      <w:r w:rsidRPr="00007B0A">
        <w:t>Eur</w:t>
      </w:r>
      <w:proofErr w:type="spellEnd"/>
      <w:r w:rsidRPr="00007B0A">
        <w:t>. Iš viso 2020 m. gauta kompensacijos suma – 161</w:t>
      </w:r>
      <w:r w:rsidR="006E20B7">
        <w:t>,5 tūkst.</w:t>
      </w:r>
      <w:r w:rsidRPr="00007B0A">
        <w:t xml:space="preserve"> </w:t>
      </w:r>
      <w:proofErr w:type="spellStart"/>
      <w:r w:rsidRPr="00007B0A">
        <w:t>Eur</w:t>
      </w:r>
      <w:proofErr w:type="spellEnd"/>
      <w:r w:rsidRPr="00007B0A">
        <w:t>.</w:t>
      </w:r>
      <w:r w:rsidRPr="00007B0A">
        <w:rPr>
          <w:color w:val="FF0000"/>
        </w:rPr>
        <w:t xml:space="preserve"> </w:t>
      </w:r>
      <w:r w:rsidRPr="00007B0A">
        <w:t>Nuostoliai buvo kompensuojami iš Lietuvos Respublikos Vyriausybės rezervo ir Lietuvos valstybės rezervo.</w:t>
      </w:r>
    </w:p>
    <w:p w14:paraId="1A9B0AC6" w14:textId="77777777" w:rsidR="00B17C6E" w:rsidRPr="00007B0A" w:rsidRDefault="00B17C6E" w:rsidP="00CE3D6B">
      <w:pPr>
        <w:ind w:firstLine="907"/>
        <w:jc w:val="center"/>
        <w:rPr>
          <w:b/>
          <w:color w:val="000000" w:themeColor="text1"/>
        </w:rPr>
      </w:pPr>
    </w:p>
    <w:p w14:paraId="74A1D62C" w14:textId="77777777" w:rsidR="00226CA1" w:rsidRDefault="008F1CEC" w:rsidP="00CE3D6B">
      <w:pPr>
        <w:pStyle w:val="AntratDoc"/>
        <w:rPr>
          <w:color w:val="000000" w:themeColor="text1"/>
          <w:szCs w:val="24"/>
        </w:rPr>
      </w:pPr>
      <w:bookmarkStart w:id="100" w:name="_Toc66802744"/>
      <w:r w:rsidRPr="00007B0A">
        <w:rPr>
          <w:color w:val="000000" w:themeColor="text1"/>
          <w:szCs w:val="24"/>
        </w:rPr>
        <w:t>VISUOMENĖS INFORMAVIMAS</w:t>
      </w:r>
      <w:bookmarkEnd w:id="98"/>
      <w:bookmarkEnd w:id="100"/>
    </w:p>
    <w:p w14:paraId="1A9B0AF7" w14:textId="7FA2415A" w:rsidR="008F1CEC" w:rsidRPr="00007B0A" w:rsidRDefault="008F1CEC" w:rsidP="003E4096">
      <w:pPr>
        <w:ind w:firstLine="1298"/>
      </w:pPr>
      <w:r w:rsidRPr="00007B0A">
        <w:t xml:space="preserve"> </w:t>
      </w:r>
    </w:p>
    <w:p w14:paraId="48D7A183" w14:textId="77777777" w:rsidR="00E471CE" w:rsidRPr="00007B0A" w:rsidRDefault="00E471CE" w:rsidP="006E20B7">
      <w:pPr>
        <w:ind w:firstLine="1298"/>
        <w:jc w:val="both"/>
        <w:rPr>
          <w:color w:val="000000"/>
        </w:rPr>
      </w:pPr>
      <w:r w:rsidRPr="00007B0A">
        <w:rPr>
          <w:color w:val="000000"/>
        </w:rPr>
        <w:t>Apie Savivaldybės tarybos, administracijos, rajono bendruomenių, įstaigų ir įmonių veiklą visuomenė informuojama savivaldybės interneto svetainėje (</w:t>
      </w:r>
      <w:proofErr w:type="spellStart"/>
      <w:r w:rsidR="00760418">
        <w:rPr>
          <w:color w:val="000000"/>
        </w:rPr>
        <w:fldChar w:fldCharType="begin"/>
      </w:r>
      <w:r w:rsidR="00760418">
        <w:rPr>
          <w:color w:val="000000"/>
        </w:rPr>
        <w:instrText xml:space="preserve"> HYPERLINK "http://www.arsa.lt" </w:instrText>
      </w:r>
      <w:r w:rsidR="00760418">
        <w:rPr>
          <w:color w:val="000000"/>
        </w:rPr>
        <w:fldChar w:fldCharType="separate"/>
      </w:r>
      <w:r w:rsidRPr="00007B0A">
        <w:rPr>
          <w:color w:val="000000"/>
        </w:rPr>
        <w:t>www.arsa.lt</w:t>
      </w:r>
      <w:proofErr w:type="spellEnd"/>
      <w:r w:rsidR="00760418">
        <w:rPr>
          <w:color w:val="000000"/>
        </w:rPr>
        <w:fldChar w:fldCharType="end"/>
      </w:r>
      <w:r w:rsidRPr="00007B0A">
        <w:rPr>
          <w:color w:val="000000"/>
        </w:rPr>
        <w:t xml:space="preserve">), socialiniame tinkle „Facebook“, interneto žinių portaluose „AlytusPlius“, „Alytaus gidas“,  tinklalapyje </w:t>
      </w:r>
      <w:proofErr w:type="spellStart"/>
      <w:r w:rsidRPr="00007B0A">
        <w:rPr>
          <w:i/>
          <w:color w:val="000000"/>
        </w:rPr>
        <w:t>Danielius.net</w:t>
      </w:r>
      <w:proofErr w:type="spellEnd"/>
      <w:r w:rsidRPr="00007B0A">
        <w:rPr>
          <w:color w:val="000000"/>
        </w:rPr>
        <w:t xml:space="preserve">, Alytaus radijuje, Dzūkijos televizijoje, laikraščiuose „Alytaus naujienos“, „Dainavos žodis“, su kuriais sudarytos paslaugų teikimo sutartys, savivaldybės informaciniame biuletenyje. </w:t>
      </w:r>
    </w:p>
    <w:p w14:paraId="135BEA1F" w14:textId="59D0E754" w:rsidR="00E471CE" w:rsidRPr="00007B0A" w:rsidRDefault="00E471CE" w:rsidP="00226CA1">
      <w:pPr>
        <w:pStyle w:val="Stilius1"/>
        <w:ind w:firstLine="1134"/>
        <w:rPr>
          <w:rFonts w:cs="Times New Roman"/>
          <w:color w:val="000000" w:themeColor="text1"/>
          <w:szCs w:val="24"/>
        </w:rPr>
      </w:pPr>
      <w:r w:rsidRPr="00007B0A">
        <w:rPr>
          <w:rFonts w:cs="Times New Roman"/>
          <w:iCs/>
          <w:color w:val="000000" w:themeColor="text1"/>
          <w:szCs w:val="24"/>
        </w:rPr>
        <w:t>Visuomenės informavimui visuomenės informavimo priemonėse panaudota</w:t>
      </w:r>
      <w:r w:rsidRPr="00007B0A">
        <w:rPr>
          <w:rFonts w:cs="Times New Roman"/>
          <w:color w:val="000000" w:themeColor="text1"/>
          <w:szCs w:val="24"/>
        </w:rPr>
        <w:t xml:space="preserve"> 27</w:t>
      </w:r>
      <w:r w:rsidR="006E20B7">
        <w:rPr>
          <w:rFonts w:cs="Times New Roman"/>
          <w:color w:val="000000" w:themeColor="text1"/>
          <w:szCs w:val="24"/>
        </w:rPr>
        <w:t xml:space="preserve">,2 </w:t>
      </w:r>
      <w:r w:rsidR="006E20B7">
        <w:t>tūkst.</w:t>
      </w:r>
      <w:r w:rsidRPr="00007B0A">
        <w:rPr>
          <w:rFonts w:cs="Times New Roman"/>
          <w:color w:val="000000" w:themeColor="text1"/>
          <w:szCs w:val="24"/>
        </w:rPr>
        <w:t xml:space="preserve"> </w:t>
      </w:r>
      <w:proofErr w:type="spellStart"/>
      <w:r w:rsidRPr="00007B0A">
        <w:rPr>
          <w:rFonts w:cs="Times New Roman"/>
          <w:color w:val="000000" w:themeColor="text1"/>
          <w:szCs w:val="24"/>
        </w:rPr>
        <w:t>Eur</w:t>
      </w:r>
      <w:proofErr w:type="spellEnd"/>
      <w:r w:rsidRPr="00007B0A">
        <w:rPr>
          <w:rFonts w:cs="Times New Roman"/>
          <w:color w:val="000000" w:themeColor="text1"/>
          <w:szCs w:val="24"/>
        </w:rPr>
        <w:t>.</w:t>
      </w:r>
    </w:p>
    <w:p w14:paraId="48315E55" w14:textId="77777777" w:rsidR="00E471CE" w:rsidRPr="00007B0A" w:rsidRDefault="00E471CE" w:rsidP="00226CA1">
      <w:pPr>
        <w:pStyle w:val="Stilius1"/>
        <w:ind w:firstLine="1134"/>
        <w:rPr>
          <w:rFonts w:cs="Times New Roman"/>
          <w:color w:val="000000"/>
          <w:szCs w:val="24"/>
        </w:rPr>
      </w:pPr>
      <w:r w:rsidRPr="00007B0A">
        <w:rPr>
          <w:rFonts w:cs="Times New Roman"/>
          <w:color w:val="000000"/>
          <w:szCs w:val="24"/>
        </w:rPr>
        <w:t xml:space="preserve">Rajono gyventojai apie savivaldybės veiklą buvo informuoti savivaldybės informaciniame biuletenyje „Alytaus rajono žinios“. 2020 m. išleisti 6 biuleteniai. </w:t>
      </w:r>
    </w:p>
    <w:p w14:paraId="28FCD020" w14:textId="77777777" w:rsidR="00E471CE" w:rsidRPr="00007B0A" w:rsidRDefault="00E471CE" w:rsidP="00226CA1">
      <w:pPr>
        <w:pStyle w:val="Stilius1"/>
        <w:ind w:firstLine="1134"/>
        <w:rPr>
          <w:rFonts w:cs="Times New Roman"/>
          <w:color w:val="000000"/>
          <w:szCs w:val="24"/>
        </w:rPr>
      </w:pPr>
      <w:r w:rsidRPr="00007B0A">
        <w:rPr>
          <w:rFonts w:cs="Times New Roman"/>
          <w:color w:val="000000"/>
          <w:szCs w:val="24"/>
        </w:rPr>
        <w:lastRenderedPageBreak/>
        <w:t xml:space="preserve">Siekiant informuoti visuomenę 2020 m. buvo parengti ir išplatinti 509 informaciniai pranešimai. Iš viso savivaldybės interneto svetainėje paskelbta 1 670 savivaldybės, savivaldybės įstaigų ir organizacijų, kitų įstaigų ir organizacijų </w:t>
      </w:r>
      <w:r w:rsidRPr="00007B0A">
        <w:rPr>
          <w:rFonts w:cs="Times New Roman"/>
          <w:szCs w:val="24"/>
        </w:rPr>
        <w:t>pranešimų.</w:t>
      </w:r>
      <w:r w:rsidRPr="00007B0A">
        <w:rPr>
          <w:rFonts w:cs="Times New Roman"/>
          <w:color w:val="000000"/>
          <w:szCs w:val="24"/>
        </w:rPr>
        <w:t xml:space="preserve"> </w:t>
      </w:r>
    </w:p>
    <w:p w14:paraId="05C92F06" w14:textId="77777777" w:rsidR="00E471CE" w:rsidRPr="00007B0A" w:rsidRDefault="00E471CE" w:rsidP="00226CA1">
      <w:pPr>
        <w:pStyle w:val="Stilius1"/>
        <w:ind w:firstLine="1134"/>
        <w:rPr>
          <w:rFonts w:cs="Times New Roman"/>
          <w:color w:val="000000"/>
          <w:szCs w:val="24"/>
        </w:rPr>
      </w:pPr>
      <w:r w:rsidRPr="00007B0A">
        <w:rPr>
          <w:rFonts w:cs="Times New Roman"/>
          <w:color w:val="000000"/>
          <w:szCs w:val="24"/>
        </w:rPr>
        <w:t xml:space="preserve">Prasidėjus </w:t>
      </w:r>
      <w:proofErr w:type="spellStart"/>
      <w:r w:rsidRPr="00007B0A">
        <w:rPr>
          <w:rFonts w:cs="Times New Roman"/>
          <w:color w:val="000000"/>
          <w:szCs w:val="24"/>
        </w:rPr>
        <w:t>koronaviruso</w:t>
      </w:r>
      <w:proofErr w:type="spellEnd"/>
      <w:r w:rsidRPr="00007B0A">
        <w:rPr>
          <w:rFonts w:cs="Times New Roman"/>
          <w:color w:val="000000"/>
          <w:szCs w:val="24"/>
        </w:rPr>
        <w:t xml:space="preserve"> (</w:t>
      </w:r>
      <w:proofErr w:type="spellStart"/>
      <w:r w:rsidRPr="00007B0A">
        <w:rPr>
          <w:rFonts w:cs="Times New Roman"/>
          <w:color w:val="000000"/>
          <w:szCs w:val="24"/>
        </w:rPr>
        <w:t>COVID</w:t>
      </w:r>
      <w:proofErr w:type="spellEnd"/>
      <w:r w:rsidRPr="00007B0A">
        <w:rPr>
          <w:rFonts w:cs="Times New Roman"/>
          <w:color w:val="000000"/>
          <w:szCs w:val="24"/>
        </w:rPr>
        <w:t>-19) pandemijai savivaldybės interneto svetainėje sukurta atskira sritis „</w:t>
      </w:r>
      <w:proofErr w:type="spellStart"/>
      <w:r w:rsidRPr="00007B0A">
        <w:rPr>
          <w:rFonts w:cs="Times New Roman"/>
          <w:color w:val="000000"/>
          <w:szCs w:val="24"/>
        </w:rPr>
        <w:t>Koronavirusas</w:t>
      </w:r>
      <w:proofErr w:type="spellEnd"/>
      <w:r w:rsidRPr="00007B0A">
        <w:rPr>
          <w:rFonts w:cs="Times New Roman"/>
          <w:color w:val="000000"/>
          <w:szCs w:val="24"/>
        </w:rPr>
        <w:t xml:space="preserve">“, kurioje skelbiama informacija, Vyriausybės nutarimai, skirta pandemijos valdymui. </w:t>
      </w:r>
    </w:p>
    <w:p w14:paraId="121DB307" w14:textId="77777777" w:rsidR="00E471CE" w:rsidRPr="00007B0A" w:rsidRDefault="00E471CE" w:rsidP="00226CA1">
      <w:pPr>
        <w:pStyle w:val="Stilius1"/>
        <w:ind w:firstLine="1134"/>
        <w:rPr>
          <w:rFonts w:cs="Times New Roman"/>
          <w:color w:val="000000"/>
          <w:szCs w:val="24"/>
        </w:rPr>
      </w:pPr>
      <w:r w:rsidRPr="00007B0A">
        <w:rPr>
          <w:rFonts w:cs="Times New Roman"/>
          <w:color w:val="000000"/>
          <w:szCs w:val="24"/>
        </w:rPr>
        <w:t>2020 m. Simno miestui buvo suteiktas Lietuvos mažosios kultūros sostinės vardas, todėl savivaldybės interneto svetainėje sukurta atskira sritis „Simnas – Lietuvos mažoji kultūros sostinė“, „Facebook“ puslapis, kuriuose skelbiama informacija, skirta Mažosios kultūros sostinės metams paminėti.</w:t>
      </w:r>
    </w:p>
    <w:p w14:paraId="1869CFB7" w14:textId="77777777" w:rsidR="00E471CE" w:rsidRPr="00007B0A" w:rsidRDefault="00E471CE" w:rsidP="00226CA1">
      <w:pPr>
        <w:pStyle w:val="Stilius1"/>
        <w:ind w:firstLine="1134"/>
        <w:rPr>
          <w:rFonts w:cs="Times New Roman"/>
          <w:color w:val="000000"/>
          <w:szCs w:val="24"/>
        </w:rPr>
      </w:pPr>
      <w:r w:rsidRPr="00007B0A">
        <w:rPr>
          <w:rFonts w:cs="Times New Roman"/>
          <w:color w:val="000000"/>
          <w:szCs w:val="24"/>
        </w:rPr>
        <w:t>Gruodžio mėnesį apie svarbiausius Alytaus rajono savivaldybės 2020-</w:t>
      </w:r>
      <w:proofErr w:type="spellStart"/>
      <w:r w:rsidRPr="00007B0A">
        <w:rPr>
          <w:rFonts w:cs="Times New Roman"/>
          <w:color w:val="000000"/>
          <w:szCs w:val="24"/>
        </w:rPr>
        <w:t>ųjų</w:t>
      </w:r>
      <w:proofErr w:type="spellEnd"/>
      <w:r w:rsidRPr="00007B0A">
        <w:rPr>
          <w:rFonts w:cs="Times New Roman"/>
          <w:color w:val="000000"/>
          <w:szCs w:val="24"/>
        </w:rPr>
        <w:t xml:space="preserve"> įvykius parengtas nuotraukų ir vaizdo reportažų pristatymas, kuris paskelbtas savivaldybės interneto puslapyje, Alytaus naujienų portaluose. </w:t>
      </w:r>
    </w:p>
    <w:p w14:paraId="2E524D7D" w14:textId="77777777" w:rsidR="00E471CE" w:rsidRPr="00007B0A" w:rsidRDefault="00E471CE" w:rsidP="00226CA1">
      <w:pPr>
        <w:pStyle w:val="Stilius1"/>
        <w:ind w:firstLine="1134"/>
        <w:rPr>
          <w:rFonts w:cs="Times New Roman"/>
          <w:color w:val="000000"/>
          <w:szCs w:val="24"/>
        </w:rPr>
      </w:pPr>
      <w:r w:rsidRPr="00007B0A">
        <w:rPr>
          <w:rFonts w:cs="Times New Roman"/>
          <w:color w:val="000000"/>
          <w:szCs w:val="24"/>
        </w:rPr>
        <w:t xml:space="preserve">2020 m. apie įvykius rajone Komunikacijos skyrius parengė 37 vaizdo reportažus. Jie skelbiami </w:t>
      </w:r>
      <w:proofErr w:type="spellStart"/>
      <w:r w:rsidRPr="00007B0A">
        <w:rPr>
          <w:rFonts w:cs="Times New Roman"/>
          <w:i/>
          <w:color w:val="000000"/>
          <w:szCs w:val="24"/>
        </w:rPr>
        <w:t>youtube</w:t>
      </w:r>
      <w:proofErr w:type="spellEnd"/>
      <w:r w:rsidRPr="00007B0A">
        <w:rPr>
          <w:rFonts w:cs="Times New Roman"/>
          <w:color w:val="000000"/>
          <w:szCs w:val="24"/>
        </w:rPr>
        <w:t xml:space="preserve"> kanale. Sukurtas 21.19 min. filmas, kuriame pristatoma </w:t>
      </w:r>
      <w:proofErr w:type="spellStart"/>
      <w:r w:rsidRPr="00007B0A">
        <w:rPr>
          <w:rFonts w:cs="Times New Roman"/>
          <w:color w:val="000000"/>
          <w:szCs w:val="24"/>
        </w:rPr>
        <w:t>Kurnėnų</w:t>
      </w:r>
      <w:proofErr w:type="spellEnd"/>
      <w:r w:rsidRPr="00007B0A">
        <w:rPr>
          <w:rFonts w:cs="Times New Roman"/>
          <w:color w:val="000000"/>
          <w:szCs w:val="24"/>
        </w:rPr>
        <w:t xml:space="preserve"> Lauryno </w:t>
      </w:r>
      <w:proofErr w:type="spellStart"/>
      <w:r w:rsidRPr="00007B0A">
        <w:rPr>
          <w:rFonts w:cs="Times New Roman"/>
          <w:color w:val="000000"/>
          <w:szCs w:val="24"/>
        </w:rPr>
        <w:t>Radziukyno</w:t>
      </w:r>
      <w:proofErr w:type="spellEnd"/>
      <w:r w:rsidRPr="00007B0A">
        <w:rPr>
          <w:rFonts w:cs="Times New Roman"/>
          <w:color w:val="000000"/>
          <w:szCs w:val="24"/>
        </w:rPr>
        <w:t xml:space="preserve"> mokyklos istorija, tvarkybos darbai. </w:t>
      </w:r>
    </w:p>
    <w:p w14:paraId="376D5E38" w14:textId="67B427A2" w:rsidR="00E471CE" w:rsidRPr="00007B0A" w:rsidRDefault="00E471CE" w:rsidP="00226CA1">
      <w:pPr>
        <w:pStyle w:val="Stilius1"/>
        <w:spacing w:after="0"/>
        <w:ind w:firstLine="1134"/>
        <w:rPr>
          <w:rFonts w:cs="Times New Roman"/>
          <w:bCs/>
          <w:szCs w:val="24"/>
        </w:rPr>
      </w:pPr>
      <w:r w:rsidRPr="00007B0A">
        <w:rPr>
          <w:rFonts w:cs="Times New Roman"/>
          <w:bCs/>
          <w:szCs w:val="24"/>
        </w:rPr>
        <w:t>Rengiant vizualinę informaciją, skaidres, reportažus, elektroninius sveikinimus, sveikinimo atvirukus naudojami ir populiarinami savivaldybės simboliai – savivaldybės ir seniūnijų herbai. Sumaketuota 12 renginių plakatų ir skrajučių, 14 sveik</w:t>
      </w:r>
      <w:r w:rsidR="002E73D3">
        <w:rPr>
          <w:rFonts w:cs="Times New Roman"/>
          <w:bCs/>
          <w:szCs w:val="24"/>
        </w:rPr>
        <w:t>inimų įvairių švenčių progomis.</w:t>
      </w:r>
    </w:p>
    <w:p w14:paraId="5056053C" w14:textId="6D717F05" w:rsidR="00BF00CD" w:rsidRDefault="00E471CE" w:rsidP="00226CA1">
      <w:pPr>
        <w:pStyle w:val="Stilius1"/>
        <w:ind w:firstLine="1134"/>
        <w:rPr>
          <w:rFonts w:cs="Times New Roman"/>
          <w:color w:val="000000" w:themeColor="text1"/>
          <w:szCs w:val="24"/>
        </w:rPr>
      </w:pPr>
      <w:r w:rsidRPr="00007B0A">
        <w:rPr>
          <w:rFonts w:cs="Times New Roman"/>
          <w:color w:val="000000"/>
          <w:szCs w:val="24"/>
        </w:rPr>
        <w:t>Informacija apie savivaldybės veiklą skelbiama socialiniame tinkle „Facebook“, kurį, 2020-12-31 duomenimis, sekė 5439</w:t>
      </w:r>
      <w:r w:rsidRPr="00007B0A">
        <w:rPr>
          <w:rFonts w:cs="Times New Roman"/>
          <w:color w:val="FF0000"/>
          <w:szCs w:val="24"/>
        </w:rPr>
        <w:t xml:space="preserve"> </w:t>
      </w:r>
      <w:r w:rsidRPr="00007B0A">
        <w:rPr>
          <w:rFonts w:cs="Times New Roman"/>
          <w:color w:val="000000"/>
          <w:szCs w:val="24"/>
        </w:rPr>
        <w:t xml:space="preserve">vartotojai, t. y. 1022 daugiau nei 2019 m. (4417), puslapį mėgo 5350, t. y. 970 daugiau nei 2019 m. (4380). Už informacijos skelbimą „Facebook“ savivaldybė nemoka. Socialinio tinklo vartotojai teikia klausimus, praneša apie problemas. Į klausimus atsakoma, apie problemas informuojami atsakingi savivaldybės padaliniai. </w:t>
      </w:r>
      <w:bookmarkStart w:id="101" w:name="_Toc510088546"/>
      <w:bookmarkEnd w:id="99"/>
    </w:p>
    <w:p w14:paraId="43D139C4" w14:textId="77777777" w:rsidR="00226CA1" w:rsidRPr="00007B0A" w:rsidRDefault="00226CA1" w:rsidP="00226CA1">
      <w:pPr>
        <w:pStyle w:val="Stilius1"/>
        <w:ind w:firstLine="1134"/>
        <w:rPr>
          <w:rFonts w:cs="Times New Roman"/>
          <w:color w:val="000000" w:themeColor="text1"/>
          <w:szCs w:val="24"/>
        </w:rPr>
      </w:pPr>
    </w:p>
    <w:p w14:paraId="092FD940" w14:textId="77777777" w:rsidR="00BF00CD" w:rsidRPr="00007B0A" w:rsidRDefault="00BF00CD" w:rsidP="00BF00CD">
      <w:pPr>
        <w:ind w:firstLine="709"/>
        <w:jc w:val="center"/>
        <w:rPr>
          <w:b/>
          <w:bCs/>
        </w:rPr>
      </w:pPr>
      <w:r w:rsidRPr="00007B0A">
        <w:rPr>
          <w:b/>
        </w:rPr>
        <w:t>TURIZMAS</w:t>
      </w:r>
    </w:p>
    <w:p w14:paraId="0BAE1131" w14:textId="77777777" w:rsidR="00BF00CD" w:rsidRPr="00007B0A" w:rsidRDefault="00BF00CD" w:rsidP="00BF00CD">
      <w:pPr>
        <w:ind w:firstLine="709"/>
        <w:jc w:val="center"/>
        <w:rPr>
          <w:b/>
          <w:bCs/>
        </w:rPr>
      </w:pPr>
    </w:p>
    <w:p w14:paraId="2FD64D55" w14:textId="77777777" w:rsidR="00BF00CD" w:rsidRPr="00007B0A" w:rsidRDefault="00BF00CD" w:rsidP="00226CA1">
      <w:pPr>
        <w:ind w:firstLine="1134"/>
        <w:jc w:val="both"/>
      </w:pPr>
      <w:r w:rsidRPr="00007B0A">
        <w:t>Turizmo paslaugų ir išteklių pristatymo programa siekiama skatinti turizmą Alytaus regione, siekti, kad kraštas būtų patraukliai pristatytas turistams iš Lietuvos ir užsienio valstybių, skatinant turizmo verslo plėtrą ir pajamų, gaunamų iš turizmo, didėjimą, populiarinti turizmą vietinių gyventojų tarpe, siekti, kad apie regioną būtų skleidžiama teisinga informacija. 2020 m. buvo finansuota VšĮ Alytaus turizmo informacijos centro veikla ir panaudota 14,5 tūkst. eurų.</w:t>
      </w:r>
    </w:p>
    <w:p w14:paraId="4B618920" w14:textId="77777777" w:rsidR="00BF00CD" w:rsidRPr="00007B0A" w:rsidRDefault="00BF00CD" w:rsidP="00226CA1">
      <w:pPr>
        <w:ind w:firstLine="1134"/>
        <w:jc w:val="both"/>
      </w:pPr>
      <w:r w:rsidRPr="00007B0A">
        <w:t xml:space="preserve">VšĮ Alytaus turizmo informacijos centras (TIC) teikė informaciją apie turizmo paslaugas Alytaus rajone. </w:t>
      </w:r>
      <w:proofErr w:type="spellStart"/>
      <w:r w:rsidRPr="00007B0A">
        <w:t>COVID19</w:t>
      </w:r>
      <w:proofErr w:type="spellEnd"/>
      <w:r w:rsidRPr="00007B0A">
        <w:t xml:space="preserve"> pandemija labai daug įtakojo turizmo sektorių. 2020 m. į Alytaus TIC kreipėsi 4,6 tūkst. interesantų. Iš jų tik mažiau nei 100 – užsienio valstybių piliečiai. </w:t>
      </w:r>
    </w:p>
    <w:p w14:paraId="77D662E5" w14:textId="77777777" w:rsidR="00BF00CD" w:rsidRPr="00007B0A" w:rsidRDefault="00BF00CD" w:rsidP="00226CA1">
      <w:pPr>
        <w:ind w:firstLine="1134"/>
        <w:jc w:val="both"/>
      </w:pPr>
      <w:r w:rsidRPr="00007B0A">
        <w:t xml:space="preserve">Alytaus turizmo informacijos centras  2020 m. parengė ir išleido 5 leidinius lietuvių ir užsienio kalbomis 11000 egz. tiražu apie Daugus, Nemunaitį, Miroslavą, turistinį gidą „Alytaus kraštas“, maršrutų ir turistinius žemėlapius. </w:t>
      </w:r>
    </w:p>
    <w:p w14:paraId="769CD5F6" w14:textId="77777777" w:rsidR="00BF00CD" w:rsidRPr="00007B0A" w:rsidRDefault="00BF00CD" w:rsidP="00226CA1">
      <w:pPr>
        <w:ind w:firstLine="1134"/>
        <w:jc w:val="both"/>
      </w:pPr>
      <w:r w:rsidRPr="00007B0A">
        <w:t xml:space="preserve">Alytaus rajono turizmo ištekliai ir paslaugos pristatyti 3 tarptautinėse turizmo parodose (Vilniuje, Vokietijoje Drezdeno mieste ir Lenkijoje Vroclavo mieste) bei 2 atviruose (Sostinės dienose Vilniuje ir Alytuje vykusiame renginyje „Laisvės piknikas“) ir  2 uždaruose (kontaktų mugėje Vilniuje kelionių organizatoriams, Lietuvos geografijos mokytojų asociacijos forume Alytuje) renginiuose. Turizmo parodose išdalinta daugiau kaip 6 tūkstančiai informacinių leidinių. </w:t>
      </w:r>
    </w:p>
    <w:p w14:paraId="79C9386C" w14:textId="77777777" w:rsidR="00BF00CD" w:rsidRPr="00007B0A" w:rsidRDefault="00BF00CD" w:rsidP="00226CA1">
      <w:pPr>
        <w:ind w:firstLine="1134"/>
        <w:jc w:val="both"/>
      </w:pPr>
      <w:r w:rsidRPr="00007B0A">
        <w:t xml:space="preserve">Atnaujinta Alytaus krašto turizmo svetainė </w:t>
      </w:r>
      <w:proofErr w:type="spellStart"/>
      <w:r w:rsidRPr="00007B0A">
        <w:t>www.alytusinfo.lt</w:t>
      </w:r>
      <w:proofErr w:type="spellEnd"/>
      <w:r w:rsidRPr="00007B0A">
        <w:t xml:space="preserve"> , kurią 2020 metais aplankė daugiau kaip 80 tūkstančių unikalių lankytojų iš 99 šalių.  Atnaujinti ir parengti 2 turizmo maršrutai, kurie patalpinti svetainėje.</w:t>
      </w:r>
    </w:p>
    <w:p w14:paraId="37868364" w14:textId="77777777" w:rsidR="00BF00CD" w:rsidRPr="00007B0A" w:rsidRDefault="00BF00CD" w:rsidP="00226CA1">
      <w:pPr>
        <w:ind w:firstLine="1134"/>
        <w:jc w:val="both"/>
      </w:pPr>
      <w:r w:rsidRPr="00007B0A">
        <w:t xml:space="preserve">Alytaus turizmo informacijos centras įgyvendino projektą „Turizmo paslaugų kūrimas ir tobulinimas“ pagal priemonę „Turizmo inovacijos“, kurio metu buvo įsigytas </w:t>
      </w:r>
      <w:proofErr w:type="spellStart"/>
      <w:r w:rsidRPr="00007B0A">
        <w:t>infoterminalas</w:t>
      </w:r>
      <w:proofErr w:type="spellEnd"/>
      <w:r w:rsidRPr="00007B0A">
        <w:t xml:space="preserve">, sukurta </w:t>
      </w:r>
      <w:r w:rsidRPr="00007B0A">
        <w:lastRenderedPageBreak/>
        <w:t>programinė įranga, nupirktos rinkodaros (</w:t>
      </w:r>
      <w:proofErr w:type="spellStart"/>
      <w:r w:rsidRPr="00007B0A">
        <w:t>SEO</w:t>
      </w:r>
      <w:proofErr w:type="spellEnd"/>
      <w:r w:rsidRPr="00007B0A">
        <w:t xml:space="preserve"> ir reklamos) paslaugos bei sukurti du Alytaus krašto vaizdo klipai. Sukurtas Alytaus krašto virtualus turas, įkeltas į interneto svetainę </w:t>
      </w:r>
      <w:proofErr w:type="spellStart"/>
      <w:r w:rsidRPr="00007B0A">
        <w:t>www.alytusinfo.lt</w:t>
      </w:r>
      <w:proofErr w:type="spellEnd"/>
      <w:r w:rsidRPr="00007B0A">
        <w:t xml:space="preserve">. </w:t>
      </w:r>
    </w:p>
    <w:p w14:paraId="3E6B6C6B" w14:textId="77777777" w:rsidR="00BF00CD" w:rsidRPr="00007B0A" w:rsidRDefault="00BF00CD" w:rsidP="00226CA1">
      <w:pPr>
        <w:ind w:firstLine="1134"/>
        <w:jc w:val="both"/>
      </w:pPr>
      <w:r w:rsidRPr="00007B0A">
        <w:t>Turizmo centras parengė straipsnius apie turizmo galimybes, kurie buvo spausdinami interneto tinklaraščiuose „</w:t>
      </w:r>
      <w:proofErr w:type="spellStart"/>
      <w:r w:rsidRPr="00007B0A">
        <w:t>WeloveLithuania</w:t>
      </w:r>
      <w:proofErr w:type="spellEnd"/>
      <w:r w:rsidRPr="00007B0A">
        <w:t xml:space="preserve">“, „15min“, „Keliaujančios mamos“, žurnale „Moters savaitgalis“, „Alytaus naujienose“. Kartu su portalu </w:t>
      </w:r>
      <w:proofErr w:type="spellStart"/>
      <w:r w:rsidRPr="00007B0A">
        <w:t>www.pamatykLietuvoje.lt</w:t>
      </w:r>
      <w:proofErr w:type="spellEnd"/>
      <w:r w:rsidRPr="00007B0A">
        <w:t xml:space="preserve">, VšĮ „Keliauk Lietuvoje“, buvo vykdomi bendri projektai, kurių metu buvo viešinami įvairūs objektai (Butrimonių fontanas, Simno bažnyčia, </w:t>
      </w:r>
      <w:proofErr w:type="spellStart"/>
      <w:r w:rsidRPr="00007B0A">
        <w:t>Rumbonių</w:t>
      </w:r>
      <w:proofErr w:type="spellEnd"/>
      <w:r w:rsidRPr="00007B0A">
        <w:t xml:space="preserve"> ir Pivašiūnų bažnyčia, Raižių mečetė, Punios ir kiti piliakalniai, dviračių maršrutai, pramogos ir kt.).</w:t>
      </w:r>
    </w:p>
    <w:p w14:paraId="3A2B1D96" w14:textId="77777777" w:rsidR="00BF00CD" w:rsidRPr="00007B0A" w:rsidRDefault="00BF00CD" w:rsidP="00226CA1">
      <w:pPr>
        <w:ind w:firstLine="1134"/>
        <w:jc w:val="both"/>
      </w:pPr>
      <w:r w:rsidRPr="00007B0A">
        <w:t xml:space="preserve">2020 metais </w:t>
      </w:r>
      <w:proofErr w:type="spellStart"/>
      <w:r w:rsidRPr="00007B0A">
        <w:t>COVID19</w:t>
      </w:r>
      <w:proofErr w:type="spellEnd"/>
      <w:r w:rsidRPr="00007B0A">
        <w:t xml:space="preserve"> pandemija padarė didelę įtaką turizmo sektoriaus darbui. Centro atliekamos pramogas siūlančių įmonių, muziejų, amatų centrų ir kiemelių apklausos neoficialiais apytiksliais duomenimis, 2020 m. Alytaus rajone apsilankė daugiau kaip 24 tūkstančiai žmonių, t. y. 36 procentais mažiau nei 2019 m. Nepaisant to, rajone pradėjo veikti naujos paslaugos ir pramogos (</w:t>
      </w:r>
      <w:proofErr w:type="spellStart"/>
      <w:r w:rsidRPr="00007B0A">
        <w:t>Hotelis</w:t>
      </w:r>
      <w:proofErr w:type="spellEnd"/>
      <w:r w:rsidRPr="00007B0A">
        <w:t>-baimės namai Nemunaityje, Daugų laivas ir programa „Pas raganas ir žiniuonis“ Daugų seniūnijoje, Paukščių namelis medyje Simno seniūnijoje). Alytaus rajono viešbučių,  kaimo turizmo sodybų, poilsiaviečių ir kitų turistų apgyvendinimo paslaugas teikiančių įstaigų paslaugomis naudojosi daugiau kaip 13 tūkstančių svečių. Duomenis apie 2020 m. apsilankiusius svečius centrui pateikė 33 Alytaus rajono apgyvendinimo ir nuomos paslaugas teikiančios įstaigos. Iš viso Alytaus rajone per 40 tokių įstaigų, kurių dalis veikia tik vasaros sezono metu. Tačiau 2020 m. dalis apgyvendinimo įstaigų nevykdė veiklos. Klasifikuojamų apgyvendinimo paslaugų registre įregistruotas kol kas vienintelis Alytaus rajone viešbutis, teikiantis 4 ir 3 žvaigždučių viešbučio paslaugas.</w:t>
      </w:r>
    </w:p>
    <w:p w14:paraId="231ADFBB" w14:textId="77777777" w:rsidR="00BF00CD" w:rsidRPr="00007B0A" w:rsidRDefault="00BF00CD" w:rsidP="00226CA1">
      <w:pPr>
        <w:ind w:firstLine="1134"/>
        <w:jc w:val="both"/>
      </w:pPr>
      <w:r w:rsidRPr="00007B0A">
        <w:t>Projekto „Alytaus regiono turizmo informacinės infrastruktūros plėtra“ įgyvendinimo metu įrengti 53 lankytinų vietų kelio ženklai, 28 informaciniai stendai ir 25 krypties rodyklės pėstiesiems.</w:t>
      </w:r>
    </w:p>
    <w:p w14:paraId="0F13A258" w14:textId="77777777" w:rsidR="00BF00CD" w:rsidRPr="00007B0A" w:rsidRDefault="00BF00CD" w:rsidP="008C0889">
      <w:pPr>
        <w:pStyle w:val="Stilius1"/>
        <w:rPr>
          <w:rFonts w:cs="Times New Roman"/>
          <w:color w:val="000000" w:themeColor="text1"/>
          <w:szCs w:val="24"/>
        </w:rPr>
      </w:pPr>
    </w:p>
    <w:p w14:paraId="1A9B0B00" w14:textId="77777777" w:rsidR="00AC0FD0" w:rsidRPr="00007B0A" w:rsidRDefault="00AC0FD0" w:rsidP="00CE3D6B">
      <w:pPr>
        <w:pStyle w:val="AntratDoc"/>
        <w:rPr>
          <w:color w:val="000000" w:themeColor="text1"/>
          <w:szCs w:val="24"/>
        </w:rPr>
      </w:pPr>
      <w:bookmarkStart w:id="102" w:name="_Toc66802745"/>
      <w:r w:rsidRPr="00007B0A">
        <w:rPr>
          <w:color w:val="000000" w:themeColor="text1"/>
          <w:szCs w:val="24"/>
        </w:rPr>
        <w:t>TARPTAUTINIS BENDRADARBIAVIMAS</w:t>
      </w:r>
      <w:bookmarkEnd w:id="102"/>
    </w:p>
    <w:p w14:paraId="1A9B0B01" w14:textId="77777777" w:rsidR="00AC0FD0" w:rsidRPr="00007B0A" w:rsidRDefault="00AC0FD0" w:rsidP="00CE3D6B">
      <w:pPr>
        <w:ind w:firstLine="907"/>
        <w:jc w:val="both"/>
        <w:rPr>
          <w:color w:val="000000" w:themeColor="text1"/>
        </w:rPr>
      </w:pPr>
    </w:p>
    <w:bookmarkEnd w:id="101"/>
    <w:p w14:paraId="1919DDD3" w14:textId="77777777" w:rsidR="00E471CE" w:rsidRPr="00007B0A" w:rsidRDefault="00E471CE" w:rsidP="00226CA1">
      <w:pPr>
        <w:spacing w:after="60"/>
        <w:ind w:firstLine="1134"/>
        <w:jc w:val="both"/>
      </w:pPr>
      <w:r w:rsidRPr="00007B0A">
        <w:t xml:space="preserve">Savivaldybė bendradarbiauja su Lenkijos Respublikos: Punsko valsčiumi, </w:t>
      </w:r>
      <w:proofErr w:type="spellStart"/>
      <w:r w:rsidRPr="00007B0A">
        <w:t>Pišo</w:t>
      </w:r>
      <w:proofErr w:type="spellEnd"/>
      <w:r w:rsidRPr="00007B0A">
        <w:t xml:space="preserve"> miesto, </w:t>
      </w:r>
      <w:proofErr w:type="spellStart"/>
      <w:r w:rsidRPr="00007B0A">
        <w:t>Pišo</w:t>
      </w:r>
      <w:proofErr w:type="spellEnd"/>
      <w:r w:rsidRPr="00007B0A">
        <w:t xml:space="preserve"> rajono, </w:t>
      </w:r>
      <w:proofErr w:type="spellStart"/>
      <w:r w:rsidRPr="00007B0A">
        <w:t>Olecko</w:t>
      </w:r>
      <w:proofErr w:type="spellEnd"/>
      <w:r w:rsidRPr="00007B0A">
        <w:t xml:space="preserve">, </w:t>
      </w:r>
      <w:proofErr w:type="spellStart"/>
      <w:r w:rsidRPr="00007B0A">
        <w:t>Orzyšo</w:t>
      </w:r>
      <w:proofErr w:type="spellEnd"/>
      <w:r w:rsidRPr="00007B0A">
        <w:t xml:space="preserve">, </w:t>
      </w:r>
      <w:proofErr w:type="spellStart"/>
      <w:r w:rsidRPr="00007B0A">
        <w:t>Monkos</w:t>
      </w:r>
      <w:proofErr w:type="spellEnd"/>
      <w:r w:rsidRPr="00007B0A">
        <w:t xml:space="preserve">, </w:t>
      </w:r>
      <w:proofErr w:type="spellStart"/>
      <w:r w:rsidRPr="00007B0A">
        <w:t>Ostrolenkos</w:t>
      </w:r>
      <w:proofErr w:type="spellEnd"/>
      <w:r w:rsidRPr="00007B0A">
        <w:t xml:space="preserve">, </w:t>
      </w:r>
      <w:proofErr w:type="spellStart"/>
      <w:r w:rsidRPr="00007B0A">
        <w:t>Bialos</w:t>
      </w:r>
      <w:proofErr w:type="spellEnd"/>
      <w:r w:rsidRPr="00007B0A">
        <w:t xml:space="preserve"> </w:t>
      </w:r>
      <w:proofErr w:type="spellStart"/>
      <w:r w:rsidRPr="00007B0A">
        <w:t>Piskos</w:t>
      </w:r>
      <w:proofErr w:type="spellEnd"/>
      <w:r w:rsidRPr="00007B0A">
        <w:t xml:space="preserve">, </w:t>
      </w:r>
      <w:proofErr w:type="spellStart"/>
      <w:r w:rsidRPr="00007B0A">
        <w:t>Chočnos</w:t>
      </w:r>
      <w:proofErr w:type="spellEnd"/>
      <w:r w:rsidRPr="00007B0A">
        <w:t xml:space="preserve"> savivaldybėmis, Baltarusijos Respublikos </w:t>
      </w:r>
      <w:proofErr w:type="spellStart"/>
      <w:r w:rsidRPr="00007B0A">
        <w:t>Voronovo</w:t>
      </w:r>
      <w:proofErr w:type="spellEnd"/>
      <w:r w:rsidRPr="00007B0A">
        <w:t xml:space="preserve"> ir Gardino rajonais, Ukrainos </w:t>
      </w:r>
      <w:proofErr w:type="spellStart"/>
      <w:r w:rsidRPr="00007B0A">
        <w:t>Irpino</w:t>
      </w:r>
      <w:proofErr w:type="spellEnd"/>
      <w:r w:rsidRPr="00007B0A">
        <w:t xml:space="preserve"> savivaldybe, Kosovo Respublikos </w:t>
      </w:r>
      <w:proofErr w:type="spellStart"/>
      <w:r w:rsidRPr="00007B0A">
        <w:t>Štimo</w:t>
      </w:r>
      <w:proofErr w:type="spellEnd"/>
      <w:r w:rsidRPr="00007B0A">
        <w:t xml:space="preserve"> savivaldybe, </w:t>
      </w:r>
      <w:proofErr w:type="spellStart"/>
      <w:r w:rsidRPr="00007B0A">
        <w:t>Sakartvelo</w:t>
      </w:r>
      <w:proofErr w:type="spellEnd"/>
      <w:r w:rsidRPr="00007B0A">
        <w:t xml:space="preserve"> </w:t>
      </w:r>
      <w:proofErr w:type="spellStart"/>
      <w:r w:rsidRPr="00007B0A">
        <w:t>Ozurgečio</w:t>
      </w:r>
      <w:proofErr w:type="spellEnd"/>
      <w:r w:rsidRPr="00007B0A">
        <w:t xml:space="preserve"> savivaldybe, Latvijos Respublikos Jelgavos rajono savivaldybe.</w:t>
      </w:r>
    </w:p>
    <w:p w14:paraId="105FAF96" w14:textId="5421F362" w:rsidR="00E471CE" w:rsidRPr="00007B0A" w:rsidRDefault="00E471CE" w:rsidP="00226CA1">
      <w:pPr>
        <w:pStyle w:val="Stilius1"/>
        <w:ind w:firstLine="1134"/>
        <w:rPr>
          <w:rFonts w:cs="Times New Roman"/>
          <w:szCs w:val="24"/>
        </w:rPr>
      </w:pPr>
      <w:r w:rsidRPr="00007B0A">
        <w:rPr>
          <w:rFonts w:cs="Times New Roman"/>
          <w:color w:val="000000"/>
          <w:szCs w:val="24"/>
        </w:rPr>
        <w:t>Plėtoti ryšius su užsienio partneriais buvo numatyta 10</w:t>
      </w:r>
      <w:r w:rsidR="006E20B7">
        <w:rPr>
          <w:rFonts w:cs="Times New Roman"/>
          <w:color w:val="000000"/>
          <w:szCs w:val="24"/>
        </w:rPr>
        <w:t xml:space="preserve"> </w:t>
      </w:r>
      <w:r w:rsidR="006E20B7">
        <w:t>tūkst.</w:t>
      </w:r>
      <w:r w:rsidRPr="00007B0A">
        <w:rPr>
          <w:rFonts w:cs="Times New Roman"/>
          <w:color w:val="000000"/>
          <w:szCs w:val="24"/>
        </w:rPr>
        <w:t xml:space="preserve">  </w:t>
      </w:r>
      <w:proofErr w:type="spellStart"/>
      <w:r w:rsidRPr="00007B0A">
        <w:rPr>
          <w:rFonts w:cs="Times New Roman"/>
          <w:color w:val="000000"/>
          <w:szCs w:val="24"/>
        </w:rPr>
        <w:t>Eur</w:t>
      </w:r>
      <w:proofErr w:type="spellEnd"/>
      <w:r w:rsidRPr="00007B0A">
        <w:rPr>
          <w:rFonts w:cs="Times New Roman"/>
          <w:color w:val="000000"/>
          <w:szCs w:val="24"/>
        </w:rPr>
        <w:t xml:space="preserve">. </w:t>
      </w:r>
      <w:r w:rsidRPr="00007B0A">
        <w:rPr>
          <w:rFonts w:cs="Times New Roman"/>
          <w:szCs w:val="24"/>
        </w:rPr>
        <w:t xml:space="preserve">2020 metais Alytaus rajono savivaldybėje lankėsi </w:t>
      </w:r>
      <w:proofErr w:type="spellStart"/>
      <w:r w:rsidRPr="00007B0A">
        <w:rPr>
          <w:rFonts w:cs="Times New Roman"/>
          <w:szCs w:val="24"/>
        </w:rPr>
        <w:t>Pišo</w:t>
      </w:r>
      <w:proofErr w:type="spellEnd"/>
      <w:r w:rsidRPr="00007B0A">
        <w:rPr>
          <w:rFonts w:cs="Times New Roman"/>
          <w:szCs w:val="24"/>
        </w:rPr>
        <w:t xml:space="preserve"> rajono ir </w:t>
      </w:r>
      <w:proofErr w:type="spellStart"/>
      <w:r w:rsidRPr="00007B0A">
        <w:rPr>
          <w:rFonts w:cs="Times New Roman"/>
          <w:szCs w:val="24"/>
        </w:rPr>
        <w:t>Biala</w:t>
      </w:r>
      <w:proofErr w:type="spellEnd"/>
      <w:r w:rsidRPr="00007B0A">
        <w:rPr>
          <w:rFonts w:cs="Times New Roman"/>
          <w:szCs w:val="24"/>
        </w:rPr>
        <w:t xml:space="preserve"> </w:t>
      </w:r>
      <w:proofErr w:type="spellStart"/>
      <w:r w:rsidRPr="00007B0A">
        <w:rPr>
          <w:rFonts w:cs="Times New Roman"/>
          <w:szCs w:val="24"/>
        </w:rPr>
        <w:t>Piska</w:t>
      </w:r>
      <w:proofErr w:type="spellEnd"/>
      <w:r w:rsidRPr="00007B0A">
        <w:rPr>
          <w:rFonts w:cs="Times New Roman"/>
          <w:szCs w:val="24"/>
        </w:rPr>
        <w:t xml:space="preserve"> savivaldybių atstovai dėl bendrų projektų parengimo. Dėl </w:t>
      </w:r>
      <w:proofErr w:type="spellStart"/>
      <w:r w:rsidRPr="00007B0A">
        <w:rPr>
          <w:rFonts w:cs="Times New Roman"/>
          <w:szCs w:val="24"/>
        </w:rPr>
        <w:t>koronaviruso</w:t>
      </w:r>
      <w:proofErr w:type="spellEnd"/>
      <w:r w:rsidRPr="00007B0A">
        <w:rPr>
          <w:rFonts w:cs="Times New Roman"/>
          <w:szCs w:val="24"/>
        </w:rPr>
        <w:t xml:space="preserve"> grėsmės, tiesioginį kontaktą su užsienio partneriais pakeitė virtualus – ryšiai su partneriais buvo palaikyti per nuotolį. </w:t>
      </w:r>
    </w:p>
    <w:p w14:paraId="41DFCF5B" w14:textId="77777777" w:rsidR="00E471CE" w:rsidRPr="00007B0A" w:rsidRDefault="00E471CE" w:rsidP="00226CA1">
      <w:pPr>
        <w:pStyle w:val="Stilius1"/>
        <w:ind w:firstLine="1134"/>
        <w:rPr>
          <w:rFonts w:cs="Times New Roman"/>
          <w:szCs w:val="24"/>
        </w:rPr>
      </w:pPr>
      <w:r w:rsidRPr="00007B0A">
        <w:rPr>
          <w:rFonts w:cs="Times New Roman"/>
          <w:szCs w:val="24"/>
        </w:rPr>
        <w:t xml:space="preserve">Savivaldybės partneriui  </w:t>
      </w:r>
      <w:proofErr w:type="spellStart"/>
      <w:r w:rsidRPr="00007B0A">
        <w:rPr>
          <w:rFonts w:cs="Times New Roman"/>
          <w:szCs w:val="24"/>
        </w:rPr>
        <w:t>Oržyšo</w:t>
      </w:r>
      <w:proofErr w:type="spellEnd"/>
      <w:r w:rsidRPr="00007B0A">
        <w:rPr>
          <w:rFonts w:cs="Times New Roman"/>
          <w:szCs w:val="24"/>
        </w:rPr>
        <w:t xml:space="preserve"> miesto savivaldybei praėjusių metų birželį minint miesto 295 metų sukaktį,  buvo parengtas ir nusiųstas Alytaus rajono savivaldybės mero vaizdo sveikinimas.    </w:t>
      </w:r>
    </w:p>
    <w:p w14:paraId="4222A2EF" w14:textId="77777777" w:rsidR="00E471CE" w:rsidRPr="00007B0A" w:rsidRDefault="00E471CE" w:rsidP="00226CA1">
      <w:pPr>
        <w:ind w:firstLine="1134"/>
        <w:jc w:val="both"/>
      </w:pPr>
      <w:r w:rsidRPr="00007B0A">
        <w:t xml:space="preserve">Latvijos ir Lenkijos partneriams valstybinių švenčių progomis buvo parengti ir išsiųsti elektroniniai sveikinimai. Alytaus rajono savivaldybė taip pat sulaukė partnerių sveikinimų Valstybės (Lietuvos karaliaus Mindaugo karūnavimo) dienos ir Simno bažnyčios jubiliejaus progomis. </w:t>
      </w:r>
    </w:p>
    <w:p w14:paraId="3AE1FAC5" w14:textId="77777777" w:rsidR="00E471CE" w:rsidRPr="00007B0A" w:rsidRDefault="00E471CE" w:rsidP="00CE3D6B">
      <w:pPr>
        <w:tabs>
          <w:tab w:val="left" w:pos="3510"/>
        </w:tabs>
        <w:ind w:firstLine="907"/>
        <w:jc w:val="center"/>
        <w:rPr>
          <w:color w:val="000000" w:themeColor="text1"/>
        </w:rPr>
      </w:pPr>
    </w:p>
    <w:p w14:paraId="1A9B0B0F" w14:textId="77777777" w:rsidR="008F1CEC" w:rsidRPr="00007B0A" w:rsidRDefault="008F1CEC" w:rsidP="00CE3D6B">
      <w:pPr>
        <w:tabs>
          <w:tab w:val="left" w:pos="3510"/>
        </w:tabs>
        <w:ind w:firstLine="907"/>
        <w:jc w:val="center"/>
        <w:rPr>
          <w:color w:val="000000" w:themeColor="text1"/>
        </w:rPr>
      </w:pPr>
      <w:r w:rsidRPr="00007B0A">
        <w:rPr>
          <w:color w:val="000000" w:themeColor="text1"/>
        </w:rPr>
        <w:t>__________________________</w:t>
      </w:r>
    </w:p>
    <w:p w14:paraId="1A9B0B10" w14:textId="77777777" w:rsidR="008F1CEC" w:rsidRPr="00007B0A" w:rsidRDefault="008F1CEC" w:rsidP="00CE3D6B">
      <w:pPr>
        <w:ind w:firstLine="907"/>
        <w:jc w:val="both"/>
        <w:rPr>
          <w:color w:val="000000" w:themeColor="text1"/>
        </w:rPr>
      </w:pPr>
    </w:p>
    <w:p w14:paraId="1A9B0B11" w14:textId="77777777" w:rsidR="002747C2" w:rsidRDefault="002747C2" w:rsidP="00CE3D6B">
      <w:pPr>
        <w:ind w:firstLine="907"/>
        <w:rPr>
          <w:color w:val="000000" w:themeColor="text1"/>
        </w:rPr>
      </w:pPr>
    </w:p>
    <w:p w14:paraId="6CDE69FB" w14:textId="77777777" w:rsidR="00DA36EF" w:rsidRDefault="00DA36EF" w:rsidP="00CE3D6B">
      <w:pPr>
        <w:ind w:firstLine="907"/>
        <w:rPr>
          <w:color w:val="000000" w:themeColor="text1"/>
        </w:rPr>
      </w:pPr>
    </w:p>
    <w:p w14:paraId="79F0A2D1" w14:textId="77777777" w:rsidR="00DA36EF" w:rsidRDefault="00DA36EF" w:rsidP="00CE3D6B">
      <w:pPr>
        <w:ind w:firstLine="907"/>
        <w:rPr>
          <w:color w:val="000000" w:themeColor="text1"/>
        </w:rPr>
      </w:pPr>
    </w:p>
    <w:p w14:paraId="1FA33413" w14:textId="77777777" w:rsidR="00DA36EF" w:rsidRDefault="00DA36EF" w:rsidP="00CE3D6B">
      <w:pPr>
        <w:ind w:firstLine="907"/>
        <w:rPr>
          <w:color w:val="000000" w:themeColor="text1"/>
        </w:rPr>
      </w:pPr>
    </w:p>
    <w:p w14:paraId="531188F4" w14:textId="77777777" w:rsidR="00DA36EF" w:rsidRDefault="00DA36EF" w:rsidP="00CE3D6B">
      <w:pPr>
        <w:ind w:firstLine="907"/>
        <w:rPr>
          <w:color w:val="000000" w:themeColor="text1"/>
        </w:rPr>
      </w:pPr>
    </w:p>
    <w:p w14:paraId="2DDF482F" w14:textId="77777777" w:rsidR="00DA36EF" w:rsidRPr="00007B0A" w:rsidRDefault="00DA36EF" w:rsidP="00DA36EF">
      <w:pPr>
        <w:ind w:firstLine="907"/>
        <w:jc w:val="center"/>
        <w:rPr>
          <w:b/>
          <w:color w:val="000000" w:themeColor="text1"/>
        </w:rPr>
      </w:pPr>
    </w:p>
    <w:sectPr w:rsidR="00DA36EF" w:rsidRPr="00007B0A" w:rsidSect="002747C2">
      <w:pgSz w:w="11907" w:h="16839" w:code="9"/>
      <w:pgMar w:top="1134" w:right="567" w:bottom="1134" w:left="1701" w:header="567" w:footer="567" w:gutter="0"/>
      <w:pgNumType w:start="1"/>
      <w:cols w:space="1296"/>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2917801" w14:textId="77777777" w:rsidR="00760418" w:rsidRDefault="00760418">
      <w:r>
        <w:separator/>
      </w:r>
    </w:p>
  </w:endnote>
  <w:endnote w:type="continuationSeparator" w:id="0">
    <w:p w14:paraId="6D9D0012" w14:textId="77777777" w:rsidR="00760418" w:rsidRDefault="007604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LT">
    <w:altName w:val="Times New Roman"/>
    <w:charset w:val="BA"/>
    <w:family w:val="roman"/>
    <w:pitch w:val="variable"/>
    <w:sig w:usb0="00000287" w:usb1="00000000" w:usb2="00000000" w:usb3="00000000" w:csb0="0000009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Calibri Light">
    <w:panose1 w:val="020F0302020204030204"/>
    <w:charset w:val="BA"/>
    <w:family w:val="swiss"/>
    <w:pitch w:val="variable"/>
    <w:sig w:usb0="E4002EFF" w:usb1="C000247B" w:usb2="00000009" w:usb3="00000000" w:csb0="000001FF" w:csb1="00000000"/>
  </w:font>
  <w:font w:name="Verdana">
    <w:panose1 w:val="020B0604030504040204"/>
    <w:charset w:val="BA"/>
    <w:family w:val="swiss"/>
    <w:pitch w:val="variable"/>
    <w:sig w:usb0="A00006FF" w:usb1="4000205B" w:usb2="00000010" w:usb3="00000000" w:csb0="0000019F" w:csb1="00000000"/>
  </w:font>
  <w:font w:name="Arial">
    <w:panose1 w:val="020B0604020202020204"/>
    <w:charset w:val="BA"/>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61529432"/>
      <w:docPartObj>
        <w:docPartGallery w:val="Page Numbers (Bottom of Page)"/>
        <w:docPartUnique/>
      </w:docPartObj>
    </w:sdtPr>
    <w:sdtEndPr/>
    <w:sdtContent>
      <w:p w14:paraId="1A9B0B25" w14:textId="77777777" w:rsidR="002F0B0B" w:rsidRDefault="002F0B0B">
        <w:pPr>
          <w:pStyle w:val="Porat"/>
          <w:jc w:val="right"/>
        </w:pPr>
        <w:r>
          <w:fldChar w:fldCharType="begin"/>
        </w:r>
        <w:r>
          <w:instrText>PAGE   \* MERGEFORMAT</w:instrText>
        </w:r>
        <w:r>
          <w:fldChar w:fldCharType="separate"/>
        </w:r>
        <w:r w:rsidR="00B7196E">
          <w:rPr>
            <w:noProof/>
          </w:rPr>
          <w:t>20</w:t>
        </w:r>
        <w:r>
          <w:fldChar w:fldCharType="end"/>
        </w:r>
      </w:p>
    </w:sdtContent>
  </w:sdt>
  <w:p w14:paraId="1A9B0B26" w14:textId="77777777" w:rsidR="002F0B0B" w:rsidRDefault="002F0B0B">
    <w:pPr>
      <w:pStyle w:val="Por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604F362" w14:textId="77777777" w:rsidR="00760418" w:rsidRDefault="00760418">
      <w:r>
        <w:separator/>
      </w:r>
    </w:p>
  </w:footnote>
  <w:footnote w:type="continuationSeparator" w:id="0">
    <w:p w14:paraId="79BE2536" w14:textId="77777777" w:rsidR="00760418" w:rsidRDefault="0076041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F40554"/>
    <w:multiLevelType w:val="hybridMultilevel"/>
    <w:tmpl w:val="CDD4E80C"/>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0ADA0DFA"/>
    <w:multiLevelType w:val="hybridMultilevel"/>
    <w:tmpl w:val="7722C282"/>
    <w:lvl w:ilvl="0" w:tplc="04270001">
      <w:start w:val="1"/>
      <w:numFmt w:val="bullet"/>
      <w:lvlText w:val=""/>
      <w:lvlJc w:val="left"/>
      <w:pPr>
        <w:tabs>
          <w:tab w:val="num" w:pos="1620"/>
        </w:tabs>
        <w:ind w:left="1620" w:hanging="360"/>
      </w:pPr>
      <w:rPr>
        <w:rFonts w:ascii="Symbol" w:hAnsi="Symbol" w:hint="default"/>
      </w:rPr>
    </w:lvl>
    <w:lvl w:ilvl="1" w:tplc="04270003" w:tentative="1">
      <w:start w:val="1"/>
      <w:numFmt w:val="bullet"/>
      <w:lvlText w:val="o"/>
      <w:lvlJc w:val="left"/>
      <w:pPr>
        <w:tabs>
          <w:tab w:val="num" w:pos="2340"/>
        </w:tabs>
        <w:ind w:left="2340" w:hanging="360"/>
      </w:pPr>
      <w:rPr>
        <w:rFonts w:ascii="Courier New" w:hAnsi="Courier New" w:hint="default"/>
      </w:rPr>
    </w:lvl>
    <w:lvl w:ilvl="2" w:tplc="04270005" w:tentative="1">
      <w:start w:val="1"/>
      <w:numFmt w:val="bullet"/>
      <w:lvlText w:val=""/>
      <w:lvlJc w:val="left"/>
      <w:pPr>
        <w:tabs>
          <w:tab w:val="num" w:pos="3060"/>
        </w:tabs>
        <w:ind w:left="3060" w:hanging="360"/>
      </w:pPr>
      <w:rPr>
        <w:rFonts w:ascii="Wingdings" w:hAnsi="Wingdings" w:hint="default"/>
      </w:rPr>
    </w:lvl>
    <w:lvl w:ilvl="3" w:tplc="04270001">
      <w:start w:val="1"/>
      <w:numFmt w:val="bullet"/>
      <w:lvlText w:val=""/>
      <w:lvlJc w:val="left"/>
      <w:pPr>
        <w:tabs>
          <w:tab w:val="num" w:pos="3780"/>
        </w:tabs>
        <w:ind w:left="3780" w:hanging="360"/>
      </w:pPr>
      <w:rPr>
        <w:rFonts w:ascii="Symbol" w:hAnsi="Symbol" w:hint="default"/>
      </w:rPr>
    </w:lvl>
    <w:lvl w:ilvl="4" w:tplc="04270003" w:tentative="1">
      <w:start w:val="1"/>
      <w:numFmt w:val="bullet"/>
      <w:lvlText w:val="o"/>
      <w:lvlJc w:val="left"/>
      <w:pPr>
        <w:tabs>
          <w:tab w:val="num" w:pos="4500"/>
        </w:tabs>
        <w:ind w:left="4500" w:hanging="360"/>
      </w:pPr>
      <w:rPr>
        <w:rFonts w:ascii="Courier New" w:hAnsi="Courier New" w:hint="default"/>
      </w:rPr>
    </w:lvl>
    <w:lvl w:ilvl="5" w:tplc="04270005" w:tentative="1">
      <w:start w:val="1"/>
      <w:numFmt w:val="bullet"/>
      <w:lvlText w:val=""/>
      <w:lvlJc w:val="left"/>
      <w:pPr>
        <w:tabs>
          <w:tab w:val="num" w:pos="5220"/>
        </w:tabs>
        <w:ind w:left="5220" w:hanging="360"/>
      </w:pPr>
      <w:rPr>
        <w:rFonts w:ascii="Wingdings" w:hAnsi="Wingdings" w:hint="default"/>
      </w:rPr>
    </w:lvl>
    <w:lvl w:ilvl="6" w:tplc="04270001" w:tentative="1">
      <w:start w:val="1"/>
      <w:numFmt w:val="bullet"/>
      <w:lvlText w:val=""/>
      <w:lvlJc w:val="left"/>
      <w:pPr>
        <w:tabs>
          <w:tab w:val="num" w:pos="5940"/>
        </w:tabs>
        <w:ind w:left="5940" w:hanging="360"/>
      </w:pPr>
      <w:rPr>
        <w:rFonts w:ascii="Symbol" w:hAnsi="Symbol" w:hint="default"/>
      </w:rPr>
    </w:lvl>
    <w:lvl w:ilvl="7" w:tplc="04270003" w:tentative="1">
      <w:start w:val="1"/>
      <w:numFmt w:val="bullet"/>
      <w:lvlText w:val="o"/>
      <w:lvlJc w:val="left"/>
      <w:pPr>
        <w:tabs>
          <w:tab w:val="num" w:pos="6660"/>
        </w:tabs>
        <w:ind w:left="6660" w:hanging="360"/>
      </w:pPr>
      <w:rPr>
        <w:rFonts w:ascii="Courier New" w:hAnsi="Courier New" w:hint="default"/>
      </w:rPr>
    </w:lvl>
    <w:lvl w:ilvl="8" w:tplc="04270005" w:tentative="1">
      <w:start w:val="1"/>
      <w:numFmt w:val="bullet"/>
      <w:lvlText w:val=""/>
      <w:lvlJc w:val="left"/>
      <w:pPr>
        <w:tabs>
          <w:tab w:val="num" w:pos="7380"/>
        </w:tabs>
        <w:ind w:left="7380" w:hanging="360"/>
      </w:pPr>
      <w:rPr>
        <w:rFonts w:ascii="Wingdings" w:hAnsi="Wingdings" w:hint="default"/>
      </w:rPr>
    </w:lvl>
  </w:abstractNum>
  <w:abstractNum w:abstractNumId="2" w15:restartNumberingAfterBreak="0">
    <w:nsid w:val="0C7942DE"/>
    <w:multiLevelType w:val="hybridMultilevel"/>
    <w:tmpl w:val="F0929B36"/>
    <w:lvl w:ilvl="0" w:tplc="04270001">
      <w:start w:val="1"/>
      <w:numFmt w:val="bullet"/>
      <w:lvlText w:val=""/>
      <w:lvlJc w:val="left"/>
      <w:pPr>
        <w:ind w:left="1627" w:hanging="360"/>
      </w:pPr>
      <w:rPr>
        <w:rFonts w:ascii="Symbol" w:hAnsi="Symbol" w:hint="default"/>
      </w:rPr>
    </w:lvl>
    <w:lvl w:ilvl="1" w:tplc="04270003" w:tentative="1">
      <w:start w:val="1"/>
      <w:numFmt w:val="bullet"/>
      <w:lvlText w:val="o"/>
      <w:lvlJc w:val="left"/>
      <w:pPr>
        <w:ind w:left="2347" w:hanging="360"/>
      </w:pPr>
      <w:rPr>
        <w:rFonts w:ascii="Courier New" w:hAnsi="Courier New" w:cs="Courier New" w:hint="default"/>
      </w:rPr>
    </w:lvl>
    <w:lvl w:ilvl="2" w:tplc="04270005" w:tentative="1">
      <w:start w:val="1"/>
      <w:numFmt w:val="bullet"/>
      <w:lvlText w:val=""/>
      <w:lvlJc w:val="left"/>
      <w:pPr>
        <w:ind w:left="3067" w:hanging="360"/>
      </w:pPr>
      <w:rPr>
        <w:rFonts w:ascii="Wingdings" w:hAnsi="Wingdings" w:hint="default"/>
      </w:rPr>
    </w:lvl>
    <w:lvl w:ilvl="3" w:tplc="04270001" w:tentative="1">
      <w:start w:val="1"/>
      <w:numFmt w:val="bullet"/>
      <w:lvlText w:val=""/>
      <w:lvlJc w:val="left"/>
      <w:pPr>
        <w:ind w:left="3787" w:hanging="360"/>
      </w:pPr>
      <w:rPr>
        <w:rFonts w:ascii="Symbol" w:hAnsi="Symbol" w:hint="default"/>
      </w:rPr>
    </w:lvl>
    <w:lvl w:ilvl="4" w:tplc="04270003" w:tentative="1">
      <w:start w:val="1"/>
      <w:numFmt w:val="bullet"/>
      <w:lvlText w:val="o"/>
      <w:lvlJc w:val="left"/>
      <w:pPr>
        <w:ind w:left="4507" w:hanging="360"/>
      </w:pPr>
      <w:rPr>
        <w:rFonts w:ascii="Courier New" w:hAnsi="Courier New" w:cs="Courier New" w:hint="default"/>
      </w:rPr>
    </w:lvl>
    <w:lvl w:ilvl="5" w:tplc="04270005" w:tentative="1">
      <w:start w:val="1"/>
      <w:numFmt w:val="bullet"/>
      <w:lvlText w:val=""/>
      <w:lvlJc w:val="left"/>
      <w:pPr>
        <w:ind w:left="5227" w:hanging="360"/>
      </w:pPr>
      <w:rPr>
        <w:rFonts w:ascii="Wingdings" w:hAnsi="Wingdings" w:hint="default"/>
      </w:rPr>
    </w:lvl>
    <w:lvl w:ilvl="6" w:tplc="04270001" w:tentative="1">
      <w:start w:val="1"/>
      <w:numFmt w:val="bullet"/>
      <w:lvlText w:val=""/>
      <w:lvlJc w:val="left"/>
      <w:pPr>
        <w:ind w:left="5947" w:hanging="360"/>
      </w:pPr>
      <w:rPr>
        <w:rFonts w:ascii="Symbol" w:hAnsi="Symbol" w:hint="default"/>
      </w:rPr>
    </w:lvl>
    <w:lvl w:ilvl="7" w:tplc="04270003" w:tentative="1">
      <w:start w:val="1"/>
      <w:numFmt w:val="bullet"/>
      <w:lvlText w:val="o"/>
      <w:lvlJc w:val="left"/>
      <w:pPr>
        <w:ind w:left="6667" w:hanging="360"/>
      </w:pPr>
      <w:rPr>
        <w:rFonts w:ascii="Courier New" w:hAnsi="Courier New" w:cs="Courier New" w:hint="default"/>
      </w:rPr>
    </w:lvl>
    <w:lvl w:ilvl="8" w:tplc="04270005" w:tentative="1">
      <w:start w:val="1"/>
      <w:numFmt w:val="bullet"/>
      <w:lvlText w:val=""/>
      <w:lvlJc w:val="left"/>
      <w:pPr>
        <w:ind w:left="7387" w:hanging="360"/>
      </w:pPr>
      <w:rPr>
        <w:rFonts w:ascii="Wingdings" w:hAnsi="Wingdings" w:hint="default"/>
      </w:rPr>
    </w:lvl>
  </w:abstractNum>
  <w:abstractNum w:abstractNumId="3" w15:restartNumberingAfterBreak="0">
    <w:nsid w:val="0CEB4B71"/>
    <w:multiLevelType w:val="hybridMultilevel"/>
    <w:tmpl w:val="96D608F6"/>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4" w15:restartNumberingAfterBreak="0">
    <w:nsid w:val="0EE513F4"/>
    <w:multiLevelType w:val="hybridMultilevel"/>
    <w:tmpl w:val="68726EEA"/>
    <w:lvl w:ilvl="0" w:tplc="04270003">
      <w:start w:val="1"/>
      <w:numFmt w:val="bullet"/>
      <w:lvlText w:val="o"/>
      <w:lvlJc w:val="left"/>
      <w:pPr>
        <w:ind w:left="720" w:hanging="360"/>
      </w:pPr>
      <w:rPr>
        <w:rFonts w:ascii="Courier New" w:hAnsi="Courier New" w:cs="Courier New" w:hint="default"/>
      </w:rPr>
    </w:lvl>
    <w:lvl w:ilvl="1" w:tplc="04270001">
      <w:start w:val="1"/>
      <w:numFmt w:val="bullet"/>
      <w:lvlText w:val=""/>
      <w:lvlJc w:val="left"/>
      <w:pPr>
        <w:ind w:left="1440" w:hanging="360"/>
      </w:pPr>
      <w:rPr>
        <w:rFonts w:ascii="Symbol" w:hAnsi="Symbol"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5" w15:restartNumberingAfterBreak="0">
    <w:nsid w:val="0F205FE5"/>
    <w:multiLevelType w:val="hybridMultilevel"/>
    <w:tmpl w:val="F99EB420"/>
    <w:lvl w:ilvl="0" w:tplc="7820D3E0">
      <w:start w:val="2020"/>
      <w:numFmt w:val="decimal"/>
      <w:lvlText w:val="%1"/>
      <w:lvlJc w:val="left"/>
      <w:pPr>
        <w:ind w:left="1200" w:hanging="48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6" w15:restartNumberingAfterBreak="0">
    <w:nsid w:val="11452506"/>
    <w:multiLevelType w:val="hybridMultilevel"/>
    <w:tmpl w:val="CDD4E80C"/>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7" w15:restartNumberingAfterBreak="0">
    <w:nsid w:val="1B390A04"/>
    <w:multiLevelType w:val="hybridMultilevel"/>
    <w:tmpl w:val="E88ABE88"/>
    <w:lvl w:ilvl="0" w:tplc="04270001">
      <w:start w:val="1"/>
      <w:numFmt w:val="bullet"/>
      <w:lvlText w:val=""/>
      <w:lvlJc w:val="left"/>
      <w:pPr>
        <w:ind w:left="1627" w:hanging="360"/>
      </w:pPr>
      <w:rPr>
        <w:rFonts w:ascii="Symbol" w:hAnsi="Symbol" w:hint="default"/>
      </w:rPr>
    </w:lvl>
    <w:lvl w:ilvl="1" w:tplc="04270003" w:tentative="1">
      <w:start w:val="1"/>
      <w:numFmt w:val="bullet"/>
      <w:lvlText w:val="o"/>
      <w:lvlJc w:val="left"/>
      <w:pPr>
        <w:ind w:left="2347" w:hanging="360"/>
      </w:pPr>
      <w:rPr>
        <w:rFonts w:ascii="Courier New" w:hAnsi="Courier New" w:cs="Courier New" w:hint="default"/>
      </w:rPr>
    </w:lvl>
    <w:lvl w:ilvl="2" w:tplc="04270005" w:tentative="1">
      <w:start w:val="1"/>
      <w:numFmt w:val="bullet"/>
      <w:lvlText w:val=""/>
      <w:lvlJc w:val="left"/>
      <w:pPr>
        <w:ind w:left="3067" w:hanging="360"/>
      </w:pPr>
      <w:rPr>
        <w:rFonts w:ascii="Wingdings" w:hAnsi="Wingdings" w:hint="default"/>
      </w:rPr>
    </w:lvl>
    <w:lvl w:ilvl="3" w:tplc="04270001" w:tentative="1">
      <w:start w:val="1"/>
      <w:numFmt w:val="bullet"/>
      <w:lvlText w:val=""/>
      <w:lvlJc w:val="left"/>
      <w:pPr>
        <w:ind w:left="3787" w:hanging="360"/>
      </w:pPr>
      <w:rPr>
        <w:rFonts w:ascii="Symbol" w:hAnsi="Symbol" w:hint="default"/>
      </w:rPr>
    </w:lvl>
    <w:lvl w:ilvl="4" w:tplc="04270003" w:tentative="1">
      <w:start w:val="1"/>
      <w:numFmt w:val="bullet"/>
      <w:lvlText w:val="o"/>
      <w:lvlJc w:val="left"/>
      <w:pPr>
        <w:ind w:left="4507" w:hanging="360"/>
      </w:pPr>
      <w:rPr>
        <w:rFonts w:ascii="Courier New" w:hAnsi="Courier New" w:cs="Courier New" w:hint="default"/>
      </w:rPr>
    </w:lvl>
    <w:lvl w:ilvl="5" w:tplc="04270005" w:tentative="1">
      <w:start w:val="1"/>
      <w:numFmt w:val="bullet"/>
      <w:lvlText w:val=""/>
      <w:lvlJc w:val="left"/>
      <w:pPr>
        <w:ind w:left="5227" w:hanging="360"/>
      </w:pPr>
      <w:rPr>
        <w:rFonts w:ascii="Wingdings" w:hAnsi="Wingdings" w:hint="default"/>
      </w:rPr>
    </w:lvl>
    <w:lvl w:ilvl="6" w:tplc="04270001" w:tentative="1">
      <w:start w:val="1"/>
      <w:numFmt w:val="bullet"/>
      <w:lvlText w:val=""/>
      <w:lvlJc w:val="left"/>
      <w:pPr>
        <w:ind w:left="5947" w:hanging="360"/>
      </w:pPr>
      <w:rPr>
        <w:rFonts w:ascii="Symbol" w:hAnsi="Symbol" w:hint="default"/>
      </w:rPr>
    </w:lvl>
    <w:lvl w:ilvl="7" w:tplc="04270003" w:tentative="1">
      <w:start w:val="1"/>
      <w:numFmt w:val="bullet"/>
      <w:lvlText w:val="o"/>
      <w:lvlJc w:val="left"/>
      <w:pPr>
        <w:ind w:left="6667" w:hanging="360"/>
      </w:pPr>
      <w:rPr>
        <w:rFonts w:ascii="Courier New" w:hAnsi="Courier New" w:cs="Courier New" w:hint="default"/>
      </w:rPr>
    </w:lvl>
    <w:lvl w:ilvl="8" w:tplc="04270005" w:tentative="1">
      <w:start w:val="1"/>
      <w:numFmt w:val="bullet"/>
      <w:lvlText w:val=""/>
      <w:lvlJc w:val="left"/>
      <w:pPr>
        <w:ind w:left="7387" w:hanging="360"/>
      </w:pPr>
      <w:rPr>
        <w:rFonts w:ascii="Wingdings" w:hAnsi="Wingdings" w:hint="default"/>
      </w:rPr>
    </w:lvl>
  </w:abstractNum>
  <w:abstractNum w:abstractNumId="8" w15:restartNumberingAfterBreak="0">
    <w:nsid w:val="1D161979"/>
    <w:multiLevelType w:val="hybridMultilevel"/>
    <w:tmpl w:val="11426FB0"/>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9" w15:restartNumberingAfterBreak="0">
    <w:nsid w:val="1F99592A"/>
    <w:multiLevelType w:val="hybridMultilevel"/>
    <w:tmpl w:val="CB90F14A"/>
    <w:lvl w:ilvl="0" w:tplc="04270001">
      <w:start w:val="1"/>
      <w:numFmt w:val="bullet"/>
      <w:lvlText w:val=""/>
      <w:lvlJc w:val="left"/>
      <w:pPr>
        <w:ind w:left="1627" w:hanging="360"/>
      </w:pPr>
      <w:rPr>
        <w:rFonts w:ascii="Symbol" w:hAnsi="Symbol" w:hint="default"/>
      </w:rPr>
    </w:lvl>
    <w:lvl w:ilvl="1" w:tplc="04270003" w:tentative="1">
      <w:start w:val="1"/>
      <w:numFmt w:val="bullet"/>
      <w:lvlText w:val="o"/>
      <w:lvlJc w:val="left"/>
      <w:pPr>
        <w:ind w:left="2347" w:hanging="360"/>
      </w:pPr>
      <w:rPr>
        <w:rFonts w:ascii="Courier New" w:hAnsi="Courier New" w:cs="Courier New" w:hint="default"/>
      </w:rPr>
    </w:lvl>
    <w:lvl w:ilvl="2" w:tplc="04270005" w:tentative="1">
      <w:start w:val="1"/>
      <w:numFmt w:val="bullet"/>
      <w:lvlText w:val=""/>
      <w:lvlJc w:val="left"/>
      <w:pPr>
        <w:ind w:left="3067" w:hanging="360"/>
      </w:pPr>
      <w:rPr>
        <w:rFonts w:ascii="Wingdings" w:hAnsi="Wingdings" w:hint="default"/>
      </w:rPr>
    </w:lvl>
    <w:lvl w:ilvl="3" w:tplc="04270001" w:tentative="1">
      <w:start w:val="1"/>
      <w:numFmt w:val="bullet"/>
      <w:lvlText w:val=""/>
      <w:lvlJc w:val="left"/>
      <w:pPr>
        <w:ind w:left="3787" w:hanging="360"/>
      </w:pPr>
      <w:rPr>
        <w:rFonts w:ascii="Symbol" w:hAnsi="Symbol" w:hint="default"/>
      </w:rPr>
    </w:lvl>
    <w:lvl w:ilvl="4" w:tplc="04270003" w:tentative="1">
      <w:start w:val="1"/>
      <w:numFmt w:val="bullet"/>
      <w:lvlText w:val="o"/>
      <w:lvlJc w:val="left"/>
      <w:pPr>
        <w:ind w:left="4507" w:hanging="360"/>
      </w:pPr>
      <w:rPr>
        <w:rFonts w:ascii="Courier New" w:hAnsi="Courier New" w:cs="Courier New" w:hint="default"/>
      </w:rPr>
    </w:lvl>
    <w:lvl w:ilvl="5" w:tplc="04270005" w:tentative="1">
      <w:start w:val="1"/>
      <w:numFmt w:val="bullet"/>
      <w:lvlText w:val=""/>
      <w:lvlJc w:val="left"/>
      <w:pPr>
        <w:ind w:left="5227" w:hanging="360"/>
      </w:pPr>
      <w:rPr>
        <w:rFonts w:ascii="Wingdings" w:hAnsi="Wingdings" w:hint="default"/>
      </w:rPr>
    </w:lvl>
    <w:lvl w:ilvl="6" w:tplc="04270001" w:tentative="1">
      <w:start w:val="1"/>
      <w:numFmt w:val="bullet"/>
      <w:lvlText w:val=""/>
      <w:lvlJc w:val="left"/>
      <w:pPr>
        <w:ind w:left="5947" w:hanging="360"/>
      </w:pPr>
      <w:rPr>
        <w:rFonts w:ascii="Symbol" w:hAnsi="Symbol" w:hint="default"/>
      </w:rPr>
    </w:lvl>
    <w:lvl w:ilvl="7" w:tplc="04270003" w:tentative="1">
      <w:start w:val="1"/>
      <w:numFmt w:val="bullet"/>
      <w:lvlText w:val="o"/>
      <w:lvlJc w:val="left"/>
      <w:pPr>
        <w:ind w:left="6667" w:hanging="360"/>
      </w:pPr>
      <w:rPr>
        <w:rFonts w:ascii="Courier New" w:hAnsi="Courier New" w:cs="Courier New" w:hint="default"/>
      </w:rPr>
    </w:lvl>
    <w:lvl w:ilvl="8" w:tplc="04270005" w:tentative="1">
      <w:start w:val="1"/>
      <w:numFmt w:val="bullet"/>
      <w:lvlText w:val=""/>
      <w:lvlJc w:val="left"/>
      <w:pPr>
        <w:ind w:left="7387" w:hanging="360"/>
      </w:pPr>
      <w:rPr>
        <w:rFonts w:ascii="Wingdings" w:hAnsi="Wingdings" w:hint="default"/>
      </w:rPr>
    </w:lvl>
  </w:abstractNum>
  <w:abstractNum w:abstractNumId="10" w15:restartNumberingAfterBreak="0">
    <w:nsid w:val="20C14325"/>
    <w:multiLevelType w:val="hybridMultilevel"/>
    <w:tmpl w:val="2EFA8A56"/>
    <w:lvl w:ilvl="0" w:tplc="04270001">
      <w:start w:val="1"/>
      <w:numFmt w:val="bullet"/>
      <w:lvlText w:val=""/>
      <w:lvlJc w:val="left"/>
      <w:pPr>
        <w:tabs>
          <w:tab w:val="num" w:pos="720"/>
        </w:tabs>
        <w:ind w:left="720" w:hanging="360"/>
      </w:pPr>
      <w:rPr>
        <w:rFonts w:ascii="Symbol" w:hAnsi="Symbol" w:hint="default"/>
      </w:rPr>
    </w:lvl>
    <w:lvl w:ilvl="1" w:tplc="04270003" w:tentative="1">
      <w:start w:val="1"/>
      <w:numFmt w:val="bullet"/>
      <w:lvlText w:val="o"/>
      <w:lvlJc w:val="left"/>
      <w:pPr>
        <w:tabs>
          <w:tab w:val="num" w:pos="1440"/>
        </w:tabs>
        <w:ind w:left="1440" w:hanging="360"/>
      </w:pPr>
      <w:rPr>
        <w:rFonts w:ascii="Courier New" w:hAnsi="Courier New" w:cs="Courier New"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A925480"/>
    <w:multiLevelType w:val="hybridMultilevel"/>
    <w:tmpl w:val="0406DA7E"/>
    <w:lvl w:ilvl="0" w:tplc="04270001">
      <w:start w:val="1"/>
      <w:numFmt w:val="bullet"/>
      <w:lvlText w:val=""/>
      <w:lvlJc w:val="left"/>
      <w:pPr>
        <w:ind w:left="1854" w:hanging="360"/>
      </w:pPr>
      <w:rPr>
        <w:rFonts w:ascii="Symbol" w:hAnsi="Symbol" w:hint="default"/>
      </w:rPr>
    </w:lvl>
    <w:lvl w:ilvl="1" w:tplc="04270003" w:tentative="1">
      <w:start w:val="1"/>
      <w:numFmt w:val="bullet"/>
      <w:lvlText w:val="o"/>
      <w:lvlJc w:val="left"/>
      <w:pPr>
        <w:ind w:left="2574" w:hanging="360"/>
      </w:pPr>
      <w:rPr>
        <w:rFonts w:ascii="Courier New" w:hAnsi="Courier New" w:cs="Courier New" w:hint="default"/>
      </w:rPr>
    </w:lvl>
    <w:lvl w:ilvl="2" w:tplc="04270005" w:tentative="1">
      <w:start w:val="1"/>
      <w:numFmt w:val="bullet"/>
      <w:lvlText w:val=""/>
      <w:lvlJc w:val="left"/>
      <w:pPr>
        <w:ind w:left="3294" w:hanging="360"/>
      </w:pPr>
      <w:rPr>
        <w:rFonts w:ascii="Wingdings" w:hAnsi="Wingdings" w:hint="default"/>
      </w:rPr>
    </w:lvl>
    <w:lvl w:ilvl="3" w:tplc="04270001" w:tentative="1">
      <w:start w:val="1"/>
      <w:numFmt w:val="bullet"/>
      <w:lvlText w:val=""/>
      <w:lvlJc w:val="left"/>
      <w:pPr>
        <w:ind w:left="4014" w:hanging="360"/>
      </w:pPr>
      <w:rPr>
        <w:rFonts w:ascii="Symbol" w:hAnsi="Symbol" w:hint="default"/>
      </w:rPr>
    </w:lvl>
    <w:lvl w:ilvl="4" w:tplc="04270003" w:tentative="1">
      <w:start w:val="1"/>
      <w:numFmt w:val="bullet"/>
      <w:lvlText w:val="o"/>
      <w:lvlJc w:val="left"/>
      <w:pPr>
        <w:ind w:left="4734" w:hanging="360"/>
      </w:pPr>
      <w:rPr>
        <w:rFonts w:ascii="Courier New" w:hAnsi="Courier New" w:cs="Courier New" w:hint="default"/>
      </w:rPr>
    </w:lvl>
    <w:lvl w:ilvl="5" w:tplc="04270005" w:tentative="1">
      <w:start w:val="1"/>
      <w:numFmt w:val="bullet"/>
      <w:lvlText w:val=""/>
      <w:lvlJc w:val="left"/>
      <w:pPr>
        <w:ind w:left="5454" w:hanging="360"/>
      </w:pPr>
      <w:rPr>
        <w:rFonts w:ascii="Wingdings" w:hAnsi="Wingdings" w:hint="default"/>
      </w:rPr>
    </w:lvl>
    <w:lvl w:ilvl="6" w:tplc="04270001" w:tentative="1">
      <w:start w:val="1"/>
      <w:numFmt w:val="bullet"/>
      <w:lvlText w:val=""/>
      <w:lvlJc w:val="left"/>
      <w:pPr>
        <w:ind w:left="6174" w:hanging="360"/>
      </w:pPr>
      <w:rPr>
        <w:rFonts w:ascii="Symbol" w:hAnsi="Symbol" w:hint="default"/>
      </w:rPr>
    </w:lvl>
    <w:lvl w:ilvl="7" w:tplc="04270003" w:tentative="1">
      <w:start w:val="1"/>
      <w:numFmt w:val="bullet"/>
      <w:lvlText w:val="o"/>
      <w:lvlJc w:val="left"/>
      <w:pPr>
        <w:ind w:left="6894" w:hanging="360"/>
      </w:pPr>
      <w:rPr>
        <w:rFonts w:ascii="Courier New" w:hAnsi="Courier New" w:cs="Courier New" w:hint="default"/>
      </w:rPr>
    </w:lvl>
    <w:lvl w:ilvl="8" w:tplc="04270005" w:tentative="1">
      <w:start w:val="1"/>
      <w:numFmt w:val="bullet"/>
      <w:lvlText w:val=""/>
      <w:lvlJc w:val="left"/>
      <w:pPr>
        <w:ind w:left="7614" w:hanging="360"/>
      </w:pPr>
      <w:rPr>
        <w:rFonts w:ascii="Wingdings" w:hAnsi="Wingdings" w:hint="default"/>
      </w:rPr>
    </w:lvl>
  </w:abstractNum>
  <w:abstractNum w:abstractNumId="12" w15:restartNumberingAfterBreak="0">
    <w:nsid w:val="2CD4032E"/>
    <w:multiLevelType w:val="hybridMultilevel"/>
    <w:tmpl w:val="63DAFE9E"/>
    <w:lvl w:ilvl="0" w:tplc="04270001">
      <w:start w:val="1"/>
      <w:numFmt w:val="bullet"/>
      <w:lvlText w:val=""/>
      <w:lvlJc w:val="left"/>
      <w:pPr>
        <w:ind w:left="1418" w:hanging="360"/>
      </w:pPr>
      <w:rPr>
        <w:rFonts w:ascii="Symbol" w:hAnsi="Symbol" w:hint="default"/>
      </w:rPr>
    </w:lvl>
    <w:lvl w:ilvl="1" w:tplc="04270003" w:tentative="1">
      <w:start w:val="1"/>
      <w:numFmt w:val="bullet"/>
      <w:lvlText w:val="o"/>
      <w:lvlJc w:val="left"/>
      <w:pPr>
        <w:ind w:left="2138" w:hanging="360"/>
      </w:pPr>
      <w:rPr>
        <w:rFonts w:ascii="Courier New" w:hAnsi="Courier New" w:cs="Courier New" w:hint="default"/>
      </w:rPr>
    </w:lvl>
    <w:lvl w:ilvl="2" w:tplc="04270005" w:tentative="1">
      <w:start w:val="1"/>
      <w:numFmt w:val="bullet"/>
      <w:lvlText w:val=""/>
      <w:lvlJc w:val="left"/>
      <w:pPr>
        <w:ind w:left="2858" w:hanging="360"/>
      </w:pPr>
      <w:rPr>
        <w:rFonts w:ascii="Wingdings" w:hAnsi="Wingdings" w:hint="default"/>
      </w:rPr>
    </w:lvl>
    <w:lvl w:ilvl="3" w:tplc="04270001" w:tentative="1">
      <w:start w:val="1"/>
      <w:numFmt w:val="bullet"/>
      <w:lvlText w:val=""/>
      <w:lvlJc w:val="left"/>
      <w:pPr>
        <w:ind w:left="3578" w:hanging="360"/>
      </w:pPr>
      <w:rPr>
        <w:rFonts w:ascii="Symbol" w:hAnsi="Symbol" w:hint="default"/>
      </w:rPr>
    </w:lvl>
    <w:lvl w:ilvl="4" w:tplc="04270003" w:tentative="1">
      <w:start w:val="1"/>
      <w:numFmt w:val="bullet"/>
      <w:lvlText w:val="o"/>
      <w:lvlJc w:val="left"/>
      <w:pPr>
        <w:ind w:left="4298" w:hanging="360"/>
      </w:pPr>
      <w:rPr>
        <w:rFonts w:ascii="Courier New" w:hAnsi="Courier New" w:cs="Courier New" w:hint="default"/>
      </w:rPr>
    </w:lvl>
    <w:lvl w:ilvl="5" w:tplc="04270005" w:tentative="1">
      <w:start w:val="1"/>
      <w:numFmt w:val="bullet"/>
      <w:lvlText w:val=""/>
      <w:lvlJc w:val="left"/>
      <w:pPr>
        <w:ind w:left="5018" w:hanging="360"/>
      </w:pPr>
      <w:rPr>
        <w:rFonts w:ascii="Wingdings" w:hAnsi="Wingdings" w:hint="default"/>
      </w:rPr>
    </w:lvl>
    <w:lvl w:ilvl="6" w:tplc="04270001" w:tentative="1">
      <w:start w:val="1"/>
      <w:numFmt w:val="bullet"/>
      <w:lvlText w:val=""/>
      <w:lvlJc w:val="left"/>
      <w:pPr>
        <w:ind w:left="5738" w:hanging="360"/>
      </w:pPr>
      <w:rPr>
        <w:rFonts w:ascii="Symbol" w:hAnsi="Symbol" w:hint="default"/>
      </w:rPr>
    </w:lvl>
    <w:lvl w:ilvl="7" w:tplc="04270003" w:tentative="1">
      <w:start w:val="1"/>
      <w:numFmt w:val="bullet"/>
      <w:lvlText w:val="o"/>
      <w:lvlJc w:val="left"/>
      <w:pPr>
        <w:ind w:left="6458" w:hanging="360"/>
      </w:pPr>
      <w:rPr>
        <w:rFonts w:ascii="Courier New" w:hAnsi="Courier New" w:cs="Courier New" w:hint="default"/>
      </w:rPr>
    </w:lvl>
    <w:lvl w:ilvl="8" w:tplc="04270005" w:tentative="1">
      <w:start w:val="1"/>
      <w:numFmt w:val="bullet"/>
      <w:lvlText w:val=""/>
      <w:lvlJc w:val="left"/>
      <w:pPr>
        <w:ind w:left="7178" w:hanging="360"/>
      </w:pPr>
      <w:rPr>
        <w:rFonts w:ascii="Wingdings" w:hAnsi="Wingdings" w:hint="default"/>
      </w:rPr>
    </w:lvl>
  </w:abstractNum>
  <w:abstractNum w:abstractNumId="13" w15:restartNumberingAfterBreak="0">
    <w:nsid w:val="2F907180"/>
    <w:multiLevelType w:val="hybridMultilevel"/>
    <w:tmpl w:val="25D0E100"/>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4" w15:restartNumberingAfterBreak="0">
    <w:nsid w:val="2FD950A1"/>
    <w:multiLevelType w:val="hybridMultilevel"/>
    <w:tmpl w:val="F14CB8EA"/>
    <w:lvl w:ilvl="0" w:tplc="04270001">
      <w:start w:val="1"/>
      <w:numFmt w:val="bullet"/>
      <w:lvlText w:val=""/>
      <w:lvlJc w:val="left"/>
      <w:pPr>
        <w:ind w:left="720" w:hanging="360"/>
      </w:pPr>
      <w:rPr>
        <w:rFonts w:ascii="Symbol" w:hAnsi="Symbol" w:hint="default"/>
      </w:rPr>
    </w:lvl>
    <w:lvl w:ilvl="1" w:tplc="04270003">
      <w:start w:val="1"/>
      <w:numFmt w:val="bullet"/>
      <w:lvlText w:val="o"/>
      <w:lvlJc w:val="left"/>
      <w:pPr>
        <w:ind w:left="1440" w:hanging="360"/>
      </w:pPr>
      <w:rPr>
        <w:rFonts w:ascii="Courier New" w:hAnsi="Courier New" w:cs="Courier New" w:hint="default"/>
      </w:rPr>
    </w:lvl>
    <w:lvl w:ilvl="2" w:tplc="04270005">
      <w:start w:val="1"/>
      <w:numFmt w:val="bullet"/>
      <w:lvlText w:val=""/>
      <w:lvlJc w:val="left"/>
      <w:pPr>
        <w:ind w:left="2160" w:hanging="360"/>
      </w:pPr>
      <w:rPr>
        <w:rFonts w:ascii="Wingdings" w:hAnsi="Wingdings" w:hint="default"/>
      </w:rPr>
    </w:lvl>
    <w:lvl w:ilvl="3" w:tplc="04270001">
      <w:start w:val="1"/>
      <w:numFmt w:val="bullet"/>
      <w:lvlText w:val=""/>
      <w:lvlJc w:val="left"/>
      <w:pPr>
        <w:ind w:left="2880" w:hanging="360"/>
      </w:pPr>
      <w:rPr>
        <w:rFonts w:ascii="Symbol" w:hAnsi="Symbol" w:hint="default"/>
      </w:rPr>
    </w:lvl>
    <w:lvl w:ilvl="4" w:tplc="04270003">
      <w:start w:val="1"/>
      <w:numFmt w:val="bullet"/>
      <w:lvlText w:val="o"/>
      <w:lvlJc w:val="left"/>
      <w:pPr>
        <w:ind w:left="3600" w:hanging="360"/>
      </w:pPr>
      <w:rPr>
        <w:rFonts w:ascii="Courier New" w:hAnsi="Courier New" w:cs="Courier New" w:hint="default"/>
      </w:rPr>
    </w:lvl>
    <w:lvl w:ilvl="5" w:tplc="04270005">
      <w:start w:val="1"/>
      <w:numFmt w:val="bullet"/>
      <w:lvlText w:val=""/>
      <w:lvlJc w:val="left"/>
      <w:pPr>
        <w:ind w:left="4320" w:hanging="360"/>
      </w:pPr>
      <w:rPr>
        <w:rFonts w:ascii="Wingdings" w:hAnsi="Wingdings" w:hint="default"/>
      </w:rPr>
    </w:lvl>
    <w:lvl w:ilvl="6" w:tplc="04270001">
      <w:start w:val="1"/>
      <w:numFmt w:val="bullet"/>
      <w:lvlText w:val=""/>
      <w:lvlJc w:val="left"/>
      <w:pPr>
        <w:ind w:left="5040" w:hanging="360"/>
      </w:pPr>
      <w:rPr>
        <w:rFonts w:ascii="Symbol" w:hAnsi="Symbol" w:hint="default"/>
      </w:rPr>
    </w:lvl>
    <w:lvl w:ilvl="7" w:tplc="04270003">
      <w:start w:val="1"/>
      <w:numFmt w:val="bullet"/>
      <w:lvlText w:val="o"/>
      <w:lvlJc w:val="left"/>
      <w:pPr>
        <w:ind w:left="5760" w:hanging="360"/>
      </w:pPr>
      <w:rPr>
        <w:rFonts w:ascii="Courier New" w:hAnsi="Courier New" w:cs="Courier New" w:hint="default"/>
      </w:rPr>
    </w:lvl>
    <w:lvl w:ilvl="8" w:tplc="04270005">
      <w:start w:val="1"/>
      <w:numFmt w:val="bullet"/>
      <w:lvlText w:val=""/>
      <w:lvlJc w:val="left"/>
      <w:pPr>
        <w:ind w:left="6480" w:hanging="360"/>
      </w:pPr>
      <w:rPr>
        <w:rFonts w:ascii="Wingdings" w:hAnsi="Wingdings" w:hint="default"/>
      </w:rPr>
    </w:lvl>
  </w:abstractNum>
  <w:abstractNum w:abstractNumId="15" w15:restartNumberingAfterBreak="0">
    <w:nsid w:val="3A807B54"/>
    <w:multiLevelType w:val="hybridMultilevel"/>
    <w:tmpl w:val="0FF6A77A"/>
    <w:lvl w:ilvl="0" w:tplc="04270003">
      <w:start w:val="1"/>
      <w:numFmt w:val="bullet"/>
      <w:lvlText w:val="o"/>
      <w:lvlJc w:val="left"/>
      <w:pPr>
        <w:ind w:left="720" w:hanging="360"/>
      </w:pPr>
      <w:rPr>
        <w:rFonts w:ascii="Courier New" w:hAnsi="Courier New" w:cs="Courier New" w:hint="default"/>
      </w:rPr>
    </w:lvl>
    <w:lvl w:ilvl="1" w:tplc="04270003">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6" w15:restartNumberingAfterBreak="0">
    <w:nsid w:val="3A9234C1"/>
    <w:multiLevelType w:val="hybridMultilevel"/>
    <w:tmpl w:val="CEA89D46"/>
    <w:lvl w:ilvl="0" w:tplc="4FF0361A">
      <w:start w:val="1"/>
      <w:numFmt w:val="decimal"/>
      <w:lvlText w:val="%1."/>
      <w:lvlJc w:val="left"/>
      <w:pPr>
        <w:ind w:left="1395" w:hanging="360"/>
      </w:pPr>
      <w:rPr>
        <w:rFonts w:hint="default"/>
      </w:rPr>
    </w:lvl>
    <w:lvl w:ilvl="1" w:tplc="04270019" w:tentative="1">
      <w:start w:val="1"/>
      <w:numFmt w:val="lowerLetter"/>
      <w:lvlText w:val="%2."/>
      <w:lvlJc w:val="left"/>
      <w:pPr>
        <w:ind w:left="2115" w:hanging="360"/>
      </w:pPr>
    </w:lvl>
    <w:lvl w:ilvl="2" w:tplc="0427001B" w:tentative="1">
      <w:start w:val="1"/>
      <w:numFmt w:val="lowerRoman"/>
      <w:lvlText w:val="%3."/>
      <w:lvlJc w:val="right"/>
      <w:pPr>
        <w:ind w:left="2835" w:hanging="180"/>
      </w:pPr>
    </w:lvl>
    <w:lvl w:ilvl="3" w:tplc="0427000F" w:tentative="1">
      <w:start w:val="1"/>
      <w:numFmt w:val="decimal"/>
      <w:lvlText w:val="%4."/>
      <w:lvlJc w:val="left"/>
      <w:pPr>
        <w:ind w:left="3555" w:hanging="360"/>
      </w:pPr>
    </w:lvl>
    <w:lvl w:ilvl="4" w:tplc="04270019" w:tentative="1">
      <w:start w:val="1"/>
      <w:numFmt w:val="lowerLetter"/>
      <w:lvlText w:val="%5."/>
      <w:lvlJc w:val="left"/>
      <w:pPr>
        <w:ind w:left="4275" w:hanging="360"/>
      </w:pPr>
    </w:lvl>
    <w:lvl w:ilvl="5" w:tplc="0427001B" w:tentative="1">
      <w:start w:val="1"/>
      <w:numFmt w:val="lowerRoman"/>
      <w:lvlText w:val="%6."/>
      <w:lvlJc w:val="right"/>
      <w:pPr>
        <w:ind w:left="4995" w:hanging="180"/>
      </w:pPr>
    </w:lvl>
    <w:lvl w:ilvl="6" w:tplc="0427000F" w:tentative="1">
      <w:start w:val="1"/>
      <w:numFmt w:val="decimal"/>
      <w:lvlText w:val="%7."/>
      <w:lvlJc w:val="left"/>
      <w:pPr>
        <w:ind w:left="5715" w:hanging="360"/>
      </w:pPr>
    </w:lvl>
    <w:lvl w:ilvl="7" w:tplc="04270019" w:tentative="1">
      <w:start w:val="1"/>
      <w:numFmt w:val="lowerLetter"/>
      <w:lvlText w:val="%8."/>
      <w:lvlJc w:val="left"/>
      <w:pPr>
        <w:ind w:left="6435" w:hanging="360"/>
      </w:pPr>
    </w:lvl>
    <w:lvl w:ilvl="8" w:tplc="0427001B" w:tentative="1">
      <w:start w:val="1"/>
      <w:numFmt w:val="lowerRoman"/>
      <w:lvlText w:val="%9."/>
      <w:lvlJc w:val="right"/>
      <w:pPr>
        <w:ind w:left="7155" w:hanging="180"/>
      </w:pPr>
    </w:lvl>
  </w:abstractNum>
  <w:abstractNum w:abstractNumId="17" w15:restartNumberingAfterBreak="0">
    <w:nsid w:val="3ACB3CC5"/>
    <w:multiLevelType w:val="hybridMultilevel"/>
    <w:tmpl w:val="C7DCDF88"/>
    <w:lvl w:ilvl="0" w:tplc="00D411BC">
      <w:start w:val="1"/>
      <w:numFmt w:val="decimal"/>
      <w:lvlText w:val="%1."/>
      <w:lvlJc w:val="left"/>
      <w:pPr>
        <w:ind w:left="927" w:hanging="360"/>
      </w:pPr>
      <w:rPr>
        <w:rFonts w:hint="default"/>
      </w:rPr>
    </w:lvl>
    <w:lvl w:ilvl="1" w:tplc="04270019" w:tentative="1">
      <w:start w:val="1"/>
      <w:numFmt w:val="lowerLetter"/>
      <w:lvlText w:val="%2."/>
      <w:lvlJc w:val="left"/>
      <w:pPr>
        <w:ind w:left="1647" w:hanging="360"/>
      </w:pPr>
    </w:lvl>
    <w:lvl w:ilvl="2" w:tplc="0427001B" w:tentative="1">
      <w:start w:val="1"/>
      <w:numFmt w:val="lowerRoman"/>
      <w:lvlText w:val="%3."/>
      <w:lvlJc w:val="right"/>
      <w:pPr>
        <w:ind w:left="2367" w:hanging="180"/>
      </w:pPr>
    </w:lvl>
    <w:lvl w:ilvl="3" w:tplc="0427000F" w:tentative="1">
      <w:start w:val="1"/>
      <w:numFmt w:val="decimal"/>
      <w:lvlText w:val="%4."/>
      <w:lvlJc w:val="left"/>
      <w:pPr>
        <w:ind w:left="3087" w:hanging="360"/>
      </w:pPr>
    </w:lvl>
    <w:lvl w:ilvl="4" w:tplc="04270019" w:tentative="1">
      <w:start w:val="1"/>
      <w:numFmt w:val="lowerLetter"/>
      <w:lvlText w:val="%5."/>
      <w:lvlJc w:val="left"/>
      <w:pPr>
        <w:ind w:left="3807" w:hanging="360"/>
      </w:pPr>
    </w:lvl>
    <w:lvl w:ilvl="5" w:tplc="0427001B" w:tentative="1">
      <w:start w:val="1"/>
      <w:numFmt w:val="lowerRoman"/>
      <w:lvlText w:val="%6."/>
      <w:lvlJc w:val="right"/>
      <w:pPr>
        <w:ind w:left="4527" w:hanging="180"/>
      </w:pPr>
    </w:lvl>
    <w:lvl w:ilvl="6" w:tplc="0427000F" w:tentative="1">
      <w:start w:val="1"/>
      <w:numFmt w:val="decimal"/>
      <w:lvlText w:val="%7."/>
      <w:lvlJc w:val="left"/>
      <w:pPr>
        <w:ind w:left="5247" w:hanging="360"/>
      </w:pPr>
    </w:lvl>
    <w:lvl w:ilvl="7" w:tplc="04270019" w:tentative="1">
      <w:start w:val="1"/>
      <w:numFmt w:val="lowerLetter"/>
      <w:lvlText w:val="%8."/>
      <w:lvlJc w:val="left"/>
      <w:pPr>
        <w:ind w:left="5967" w:hanging="360"/>
      </w:pPr>
    </w:lvl>
    <w:lvl w:ilvl="8" w:tplc="0427001B" w:tentative="1">
      <w:start w:val="1"/>
      <w:numFmt w:val="lowerRoman"/>
      <w:lvlText w:val="%9."/>
      <w:lvlJc w:val="right"/>
      <w:pPr>
        <w:ind w:left="6687" w:hanging="180"/>
      </w:pPr>
    </w:lvl>
  </w:abstractNum>
  <w:abstractNum w:abstractNumId="18" w15:restartNumberingAfterBreak="0">
    <w:nsid w:val="40715F73"/>
    <w:multiLevelType w:val="hybridMultilevel"/>
    <w:tmpl w:val="1214E982"/>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9" w15:restartNumberingAfterBreak="0">
    <w:nsid w:val="40C17BF1"/>
    <w:multiLevelType w:val="hybridMultilevel"/>
    <w:tmpl w:val="6434BBA8"/>
    <w:lvl w:ilvl="0" w:tplc="04270001">
      <w:start w:val="1"/>
      <w:numFmt w:val="bullet"/>
      <w:lvlText w:val=""/>
      <w:lvlJc w:val="left"/>
      <w:pPr>
        <w:ind w:left="1418" w:hanging="360"/>
      </w:pPr>
      <w:rPr>
        <w:rFonts w:ascii="Symbol" w:hAnsi="Symbol" w:hint="default"/>
      </w:rPr>
    </w:lvl>
    <w:lvl w:ilvl="1" w:tplc="04270003" w:tentative="1">
      <w:start w:val="1"/>
      <w:numFmt w:val="bullet"/>
      <w:lvlText w:val="o"/>
      <w:lvlJc w:val="left"/>
      <w:pPr>
        <w:ind w:left="2138" w:hanging="360"/>
      </w:pPr>
      <w:rPr>
        <w:rFonts w:ascii="Courier New" w:hAnsi="Courier New" w:cs="Courier New" w:hint="default"/>
      </w:rPr>
    </w:lvl>
    <w:lvl w:ilvl="2" w:tplc="04270005" w:tentative="1">
      <w:start w:val="1"/>
      <w:numFmt w:val="bullet"/>
      <w:lvlText w:val=""/>
      <w:lvlJc w:val="left"/>
      <w:pPr>
        <w:ind w:left="2858" w:hanging="360"/>
      </w:pPr>
      <w:rPr>
        <w:rFonts w:ascii="Wingdings" w:hAnsi="Wingdings" w:hint="default"/>
      </w:rPr>
    </w:lvl>
    <w:lvl w:ilvl="3" w:tplc="04270001" w:tentative="1">
      <w:start w:val="1"/>
      <w:numFmt w:val="bullet"/>
      <w:lvlText w:val=""/>
      <w:lvlJc w:val="left"/>
      <w:pPr>
        <w:ind w:left="3578" w:hanging="360"/>
      </w:pPr>
      <w:rPr>
        <w:rFonts w:ascii="Symbol" w:hAnsi="Symbol" w:hint="default"/>
      </w:rPr>
    </w:lvl>
    <w:lvl w:ilvl="4" w:tplc="04270003" w:tentative="1">
      <w:start w:val="1"/>
      <w:numFmt w:val="bullet"/>
      <w:lvlText w:val="o"/>
      <w:lvlJc w:val="left"/>
      <w:pPr>
        <w:ind w:left="4298" w:hanging="360"/>
      </w:pPr>
      <w:rPr>
        <w:rFonts w:ascii="Courier New" w:hAnsi="Courier New" w:cs="Courier New" w:hint="default"/>
      </w:rPr>
    </w:lvl>
    <w:lvl w:ilvl="5" w:tplc="04270005" w:tentative="1">
      <w:start w:val="1"/>
      <w:numFmt w:val="bullet"/>
      <w:lvlText w:val=""/>
      <w:lvlJc w:val="left"/>
      <w:pPr>
        <w:ind w:left="5018" w:hanging="360"/>
      </w:pPr>
      <w:rPr>
        <w:rFonts w:ascii="Wingdings" w:hAnsi="Wingdings" w:hint="default"/>
      </w:rPr>
    </w:lvl>
    <w:lvl w:ilvl="6" w:tplc="04270001" w:tentative="1">
      <w:start w:val="1"/>
      <w:numFmt w:val="bullet"/>
      <w:lvlText w:val=""/>
      <w:lvlJc w:val="left"/>
      <w:pPr>
        <w:ind w:left="5738" w:hanging="360"/>
      </w:pPr>
      <w:rPr>
        <w:rFonts w:ascii="Symbol" w:hAnsi="Symbol" w:hint="default"/>
      </w:rPr>
    </w:lvl>
    <w:lvl w:ilvl="7" w:tplc="04270003" w:tentative="1">
      <w:start w:val="1"/>
      <w:numFmt w:val="bullet"/>
      <w:lvlText w:val="o"/>
      <w:lvlJc w:val="left"/>
      <w:pPr>
        <w:ind w:left="6458" w:hanging="360"/>
      </w:pPr>
      <w:rPr>
        <w:rFonts w:ascii="Courier New" w:hAnsi="Courier New" w:cs="Courier New" w:hint="default"/>
      </w:rPr>
    </w:lvl>
    <w:lvl w:ilvl="8" w:tplc="04270005" w:tentative="1">
      <w:start w:val="1"/>
      <w:numFmt w:val="bullet"/>
      <w:lvlText w:val=""/>
      <w:lvlJc w:val="left"/>
      <w:pPr>
        <w:ind w:left="7178" w:hanging="360"/>
      </w:pPr>
      <w:rPr>
        <w:rFonts w:ascii="Wingdings" w:hAnsi="Wingdings" w:hint="default"/>
      </w:rPr>
    </w:lvl>
  </w:abstractNum>
  <w:abstractNum w:abstractNumId="20" w15:restartNumberingAfterBreak="0">
    <w:nsid w:val="45CB38DA"/>
    <w:multiLevelType w:val="hybridMultilevel"/>
    <w:tmpl w:val="FBDAA33E"/>
    <w:lvl w:ilvl="0" w:tplc="1436DE54">
      <w:start w:val="2018"/>
      <w:numFmt w:val="decimal"/>
      <w:lvlText w:val="%1"/>
      <w:lvlJc w:val="left"/>
      <w:pPr>
        <w:ind w:left="1200" w:hanging="480"/>
      </w:pPr>
    </w:lvl>
    <w:lvl w:ilvl="1" w:tplc="04270019">
      <w:start w:val="1"/>
      <w:numFmt w:val="lowerLetter"/>
      <w:lvlText w:val="%2."/>
      <w:lvlJc w:val="left"/>
      <w:pPr>
        <w:ind w:left="1800" w:hanging="360"/>
      </w:pPr>
    </w:lvl>
    <w:lvl w:ilvl="2" w:tplc="0427001B">
      <w:start w:val="1"/>
      <w:numFmt w:val="lowerRoman"/>
      <w:lvlText w:val="%3."/>
      <w:lvlJc w:val="right"/>
      <w:pPr>
        <w:ind w:left="2520" w:hanging="180"/>
      </w:pPr>
    </w:lvl>
    <w:lvl w:ilvl="3" w:tplc="0427000F">
      <w:start w:val="1"/>
      <w:numFmt w:val="decimal"/>
      <w:lvlText w:val="%4."/>
      <w:lvlJc w:val="left"/>
      <w:pPr>
        <w:ind w:left="3240" w:hanging="360"/>
      </w:pPr>
    </w:lvl>
    <w:lvl w:ilvl="4" w:tplc="04270019">
      <w:start w:val="1"/>
      <w:numFmt w:val="lowerLetter"/>
      <w:lvlText w:val="%5."/>
      <w:lvlJc w:val="left"/>
      <w:pPr>
        <w:ind w:left="3960" w:hanging="360"/>
      </w:pPr>
    </w:lvl>
    <w:lvl w:ilvl="5" w:tplc="0427001B">
      <w:start w:val="1"/>
      <w:numFmt w:val="lowerRoman"/>
      <w:lvlText w:val="%6."/>
      <w:lvlJc w:val="right"/>
      <w:pPr>
        <w:ind w:left="4680" w:hanging="180"/>
      </w:pPr>
    </w:lvl>
    <w:lvl w:ilvl="6" w:tplc="0427000F">
      <w:start w:val="1"/>
      <w:numFmt w:val="decimal"/>
      <w:lvlText w:val="%7."/>
      <w:lvlJc w:val="left"/>
      <w:pPr>
        <w:ind w:left="5400" w:hanging="360"/>
      </w:pPr>
    </w:lvl>
    <w:lvl w:ilvl="7" w:tplc="04270019">
      <w:start w:val="1"/>
      <w:numFmt w:val="lowerLetter"/>
      <w:lvlText w:val="%8."/>
      <w:lvlJc w:val="left"/>
      <w:pPr>
        <w:ind w:left="6120" w:hanging="360"/>
      </w:pPr>
    </w:lvl>
    <w:lvl w:ilvl="8" w:tplc="0427001B">
      <w:start w:val="1"/>
      <w:numFmt w:val="lowerRoman"/>
      <w:lvlText w:val="%9."/>
      <w:lvlJc w:val="right"/>
      <w:pPr>
        <w:ind w:left="6840" w:hanging="180"/>
      </w:pPr>
    </w:lvl>
  </w:abstractNum>
  <w:abstractNum w:abstractNumId="21" w15:restartNumberingAfterBreak="0">
    <w:nsid w:val="45D666EF"/>
    <w:multiLevelType w:val="hybridMultilevel"/>
    <w:tmpl w:val="7D104F0A"/>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2" w15:restartNumberingAfterBreak="0">
    <w:nsid w:val="517361B9"/>
    <w:multiLevelType w:val="hybridMultilevel"/>
    <w:tmpl w:val="D3B66508"/>
    <w:lvl w:ilvl="0" w:tplc="7F8CB308">
      <w:start w:val="2020"/>
      <w:numFmt w:val="decimal"/>
      <w:lvlText w:val="%1"/>
      <w:lvlJc w:val="left"/>
      <w:pPr>
        <w:ind w:left="1200" w:hanging="48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23" w15:restartNumberingAfterBreak="0">
    <w:nsid w:val="535E12BE"/>
    <w:multiLevelType w:val="hybridMultilevel"/>
    <w:tmpl w:val="E6DC3F66"/>
    <w:lvl w:ilvl="0" w:tplc="04270001">
      <w:start w:val="1"/>
      <w:numFmt w:val="bullet"/>
      <w:lvlText w:val=""/>
      <w:lvlJc w:val="left"/>
      <w:pPr>
        <w:tabs>
          <w:tab w:val="num" w:pos="720"/>
        </w:tabs>
        <w:ind w:left="720" w:hanging="360"/>
      </w:pPr>
      <w:rPr>
        <w:rFonts w:ascii="Symbol" w:hAnsi="Symbol" w:hint="default"/>
      </w:rPr>
    </w:lvl>
    <w:lvl w:ilvl="1" w:tplc="04270003">
      <w:start w:val="1"/>
      <w:numFmt w:val="bullet"/>
      <w:lvlText w:val="o"/>
      <w:lvlJc w:val="left"/>
      <w:pPr>
        <w:tabs>
          <w:tab w:val="num" w:pos="1440"/>
        </w:tabs>
        <w:ind w:left="1440" w:hanging="360"/>
      </w:pPr>
      <w:rPr>
        <w:rFonts w:ascii="Courier New" w:hAnsi="Courier New" w:cs="Times New Roman" w:hint="default"/>
      </w:rPr>
    </w:lvl>
    <w:lvl w:ilvl="2" w:tplc="04270005">
      <w:start w:val="1"/>
      <w:numFmt w:val="bullet"/>
      <w:lvlText w:val=""/>
      <w:lvlJc w:val="left"/>
      <w:pPr>
        <w:tabs>
          <w:tab w:val="num" w:pos="2160"/>
        </w:tabs>
        <w:ind w:left="2160" w:hanging="360"/>
      </w:pPr>
      <w:rPr>
        <w:rFonts w:ascii="Wingdings" w:hAnsi="Wingdings" w:hint="default"/>
      </w:rPr>
    </w:lvl>
    <w:lvl w:ilvl="3" w:tplc="04270001">
      <w:start w:val="1"/>
      <w:numFmt w:val="bullet"/>
      <w:lvlText w:val=""/>
      <w:lvlJc w:val="left"/>
      <w:pPr>
        <w:tabs>
          <w:tab w:val="num" w:pos="2880"/>
        </w:tabs>
        <w:ind w:left="2880" w:hanging="360"/>
      </w:pPr>
      <w:rPr>
        <w:rFonts w:ascii="Symbol" w:hAnsi="Symbol" w:hint="default"/>
      </w:rPr>
    </w:lvl>
    <w:lvl w:ilvl="4" w:tplc="04270003">
      <w:start w:val="1"/>
      <w:numFmt w:val="bullet"/>
      <w:lvlText w:val="o"/>
      <w:lvlJc w:val="left"/>
      <w:pPr>
        <w:tabs>
          <w:tab w:val="num" w:pos="3600"/>
        </w:tabs>
        <w:ind w:left="3600" w:hanging="360"/>
      </w:pPr>
      <w:rPr>
        <w:rFonts w:ascii="Courier New" w:hAnsi="Courier New" w:cs="Times New Roman" w:hint="default"/>
      </w:rPr>
    </w:lvl>
    <w:lvl w:ilvl="5" w:tplc="04270005">
      <w:start w:val="1"/>
      <w:numFmt w:val="bullet"/>
      <w:lvlText w:val=""/>
      <w:lvlJc w:val="left"/>
      <w:pPr>
        <w:tabs>
          <w:tab w:val="num" w:pos="4320"/>
        </w:tabs>
        <w:ind w:left="4320" w:hanging="360"/>
      </w:pPr>
      <w:rPr>
        <w:rFonts w:ascii="Wingdings" w:hAnsi="Wingdings" w:hint="default"/>
      </w:rPr>
    </w:lvl>
    <w:lvl w:ilvl="6" w:tplc="04270001">
      <w:start w:val="1"/>
      <w:numFmt w:val="bullet"/>
      <w:lvlText w:val=""/>
      <w:lvlJc w:val="left"/>
      <w:pPr>
        <w:tabs>
          <w:tab w:val="num" w:pos="5040"/>
        </w:tabs>
        <w:ind w:left="5040" w:hanging="360"/>
      </w:pPr>
      <w:rPr>
        <w:rFonts w:ascii="Symbol" w:hAnsi="Symbol" w:hint="default"/>
      </w:rPr>
    </w:lvl>
    <w:lvl w:ilvl="7" w:tplc="04270003">
      <w:start w:val="1"/>
      <w:numFmt w:val="bullet"/>
      <w:lvlText w:val="o"/>
      <w:lvlJc w:val="left"/>
      <w:pPr>
        <w:tabs>
          <w:tab w:val="num" w:pos="5760"/>
        </w:tabs>
        <w:ind w:left="5760" w:hanging="360"/>
      </w:pPr>
      <w:rPr>
        <w:rFonts w:ascii="Courier New" w:hAnsi="Courier New" w:cs="Times New Roman" w:hint="default"/>
      </w:rPr>
    </w:lvl>
    <w:lvl w:ilvl="8" w:tplc="04270005">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36D361F"/>
    <w:multiLevelType w:val="hybridMultilevel"/>
    <w:tmpl w:val="F01E4236"/>
    <w:lvl w:ilvl="0" w:tplc="04270001">
      <w:start w:val="1"/>
      <w:numFmt w:val="bullet"/>
      <w:lvlText w:val=""/>
      <w:lvlJc w:val="left"/>
      <w:pPr>
        <w:ind w:left="1627" w:hanging="360"/>
      </w:pPr>
      <w:rPr>
        <w:rFonts w:ascii="Symbol" w:hAnsi="Symbol" w:hint="default"/>
      </w:rPr>
    </w:lvl>
    <w:lvl w:ilvl="1" w:tplc="04270003" w:tentative="1">
      <w:start w:val="1"/>
      <w:numFmt w:val="bullet"/>
      <w:lvlText w:val="o"/>
      <w:lvlJc w:val="left"/>
      <w:pPr>
        <w:ind w:left="2347" w:hanging="360"/>
      </w:pPr>
      <w:rPr>
        <w:rFonts w:ascii="Courier New" w:hAnsi="Courier New" w:cs="Courier New" w:hint="default"/>
      </w:rPr>
    </w:lvl>
    <w:lvl w:ilvl="2" w:tplc="04270005" w:tentative="1">
      <w:start w:val="1"/>
      <w:numFmt w:val="bullet"/>
      <w:lvlText w:val=""/>
      <w:lvlJc w:val="left"/>
      <w:pPr>
        <w:ind w:left="3067" w:hanging="360"/>
      </w:pPr>
      <w:rPr>
        <w:rFonts w:ascii="Wingdings" w:hAnsi="Wingdings" w:hint="default"/>
      </w:rPr>
    </w:lvl>
    <w:lvl w:ilvl="3" w:tplc="04270001" w:tentative="1">
      <w:start w:val="1"/>
      <w:numFmt w:val="bullet"/>
      <w:lvlText w:val=""/>
      <w:lvlJc w:val="left"/>
      <w:pPr>
        <w:ind w:left="3787" w:hanging="360"/>
      </w:pPr>
      <w:rPr>
        <w:rFonts w:ascii="Symbol" w:hAnsi="Symbol" w:hint="default"/>
      </w:rPr>
    </w:lvl>
    <w:lvl w:ilvl="4" w:tplc="04270003" w:tentative="1">
      <w:start w:val="1"/>
      <w:numFmt w:val="bullet"/>
      <w:lvlText w:val="o"/>
      <w:lvlJc w:val="left"/>
      <w:pPr>
        <w:ind w:left="4507" w:hanging="360"/>
      </w:pPr>
      <w:rPr>
        <w:rFonts w:ascii="Courier New" w:hAnsi="Courier New" w:cs="Courier New" w:hint="default"/>
      </w:rPr>
    </w:lvl>
    <w:lvl w:ilvl="5" w:tplc="04270005" w:tentative="1">
      <w:start w:val="1"/>
      <w:numFmt w:val="bullet"/>
      <w:lvlText w:val=""/>
      <w:lvlJc w:val="left"/>
      <w:pPr>
        <w:ind w:left="5227" w:hanging="360"/>
      </w:pPr>
      <w:rPr>
        <w:rFonts w:ascii="Wingdings" w:hAnsi="Wingdings" w:hint="default"/>
      </w:rPr>
    </w:lvl>
    <w:lvl w:ilvl="6" w:tplc="04270001" w:tentative="1">
      <w:start w:val="1"/>
      <w:numFmt w:val="bullet"/>
      <w:lvlText w:val=""/>
      <w:lvlJc w:val="left"/>
      <w:pPr>
        <w:ind w:left="5947" w:hanging="360"/>
      </w:pPr>
      <w:rPr>
        <w:rFonts w:ascii="Symbol" w:hAnsi="Symbol" w:hint="default"/>
      </w:rPr>
    </w:lvl>
    <w:lvl w:ilvl="7" w:tplc="04270003" w:tentative="1">
      <w:start w:val="1"/>
      <w:numFmt w:val="bullet"/>
      <w:lvlText w:val="o"/>
      <w:lvlJc w:val="left"/>
      <w:pPr>
        <w:ind w:left="6667" w:hanging="360"/>
      </w:pPr>
      <w:rPr>
        <w:rFonts w:ascii="Courier New" w:hAnsi="Courier New" w:cs="Courier New" w:hint="default"/>
      </w:rPr>
    </w:lvl>
    <w:lvl w:ilvl="8" w:tplc="04270005" w:tentative="1">
      <w:start w:val="1"/>
      <w:numFmt w:val="bullet"/>
      <w:lvlText w:val=""/>
      <w:lvlJc w:val="left"/>
      <w:pPr>
        <w:ind w:left="7387" w:hanging="360"/>
      </w:pPr>
      <w:rPr>
        <w:rFonts w:ascii="Wingdings" w:hAnsi="Wingdings" w:hint="default"/>
      </w:rPr>
    </w:lvl>
  </w:abstractNum>
  <w:abstractNum w:abstractNumId="25" w15:restartNumberingAfterBreak="0">
    <w:nsid w:val="5749636D"/>
    <w:multiLevelType w:val="hybridMultilevel"/>
    <w:tmpl w:val="11A0A114"/>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6" w15:restartNumberingAfterBreak="0">
    <w:nsid w:val="57C90F4D"/>
    <w:multiLevelType w:val="hybridMultilevel"/>
    <w:tmpl w:val="6C985CE2"/>
    <w:lvl w:ilvl="0" w:tplc="04270001">
      <w:start w:val="1"/>
      <w:numFmt w:val="bullet"/>
      <w:lvlText w:val=""/>
      <w:lvlJc w:val="left"/>
      <w:pPr>
        <w:ind w:left="2018" w:hanging="360"/>
      </w:pPr>
      <w:rPr>
        <w:rFonts w:ascii="Symbol" w:hAnsi="Symbol" w:hint="default"/>
      </w:rPr>
    </w:lvl>
    <w:lvl w:ilvl="1" w:tplc="04270003" w:tentative="1">
      <w:start w:val="1"/>
      <w:numFmt w:val="bullet"/>
      <w:lvlText w:val="o"/>
      <w:lvlJc w:val="left"/>
      <w:pPr>
        <w:ind w:left="2738" w:hanging="360"/>
      </w:pPr>
      <w:rPr>
        <w:rFonts w:ascii="Courier New" w:hAnsi="Courier New" w:cs="Courier New" w:hint="default"/>
      </w:rPr>
    </w:lvl>
    <w:lvl w:ilvl="2" w:tplc="04270005" w:tentative="1">
      <w:start w:val="1"/>
      <w:numFmt w:val="bullet"/>
      <w:lvlText w:val=""/>
      <w:lvlJc w:val="left"/>
      <w:pPr>
        <w:ind w:left="3458" w:hanging="360"/>
      </w:pPr>
      <w:rPr>
        <w:rFonts w:ascii="Wingdings" w:hAnsi="Wingdings" w:hint="default"/>
      </w:rPr>
    </w:lvl>
    <w:lvl w:ilvl="3" w:tplc="04270001" w:tentative="1">
      <w:start w:val="1"/>
      <w:numFmt w:val="bullet"/>
      <w:lvlText w:val=""/>
      <w:lvlJc w:val="left"/>
      <w:pPr>
        <w:ind w:left="4178" w:hanging="360"/>
      </w:pPr>
      <w:rPr>
        <w:rFonts w:ascii="Symbol" w:hAnsi="Symbol" w:hint="default"/>
      </w:rPr>
    </w:lvl>
    <w:lvl w:ilvl="4" w:tplc="04270003" w:tentative="1">
      <w:start w:val="1"/>
      <w:numFmt w:val="bullet"/>
      <w:lvlText w:val="o"/>
      <w:lvlJc w:val="left"/>
      <w:pPr>
        <w:ind w:left="4898" w:hanging="360"/>
      </w:pPr>
      <w:rPr>
        <w:rFonts w:ascii="Courier New" w:hAnsi="Courier New" w:cs="Courier New" w:hint="default"/>
      </w:rPr>
    </w:lvl>
    <w:lvl w:ilvl="5" w:tplc="04270005" w:tentative="1">
      <w:start w:val="1"/>
      <w:numFmt w:val="bullet"/>
      <w:lvlText w:val=""/>
      <w:lvlJc w:val="left"/>
      <w:pPr>
        <w:ind w:left="5618" w:hanging="360"/>
      </w:pPr>
      <w:rPr>
        <w:rFonts w:ascii="Wingdings" w:hAnsi="Wingdings" w:hint="default"/>
      </w:rPr>
    </w:lvl>
    <w:lvl w:ilvl="6" w:tplc="04270001" w:tentative="1">
      <w:start w:val="1"/>
      <w:numFmt w:val="bullet"/>
      <w:lvlText w:val=""/>
      <w:lvlJc w:val="left"/>
      <w:pPr>
        <w:ind w:left="6338" w:hanging="360"/>
      </w:pPr>
      <w:rPr>
        <w:rFonts w:ascii="Symbol" w:hAnsi="Symbol" w:hint="default"/>
      </w:rPr>
    </w:lvl>
    <w:lvl w:ilvl="7" w:tplc="04270003" w:tentative="1">
      <w:start w:val="1"/>
      <w:numFmt w:val="bullet"/>
      <w:lvlText w:val="o"/>
      <w:lvlJc w:val="left"/>
      <w:pPr>
        <w:ind w:left="7058" w:hanging="360"/>
      </w:pPr>
      <w:rPr>
        <w:rFonts w:ascii="Courier New" w:hAnsi="Courier New" w:cs="Courier New" w:hint="default"/>
      </w:rPr>
    </w:lvl>
    <w:lvl w:ilvl="8" w:tplc="04270005" w:tentative="1">
      <w:start w:val="1"/>
      <w:numFmt w:val="bullet"/>
      <w:lvlText w:val=""/>
      <w:lvlJc w:val="left"/>
      <w:pPr>
        <w:ind w:left="7778" w:hanging="360"/>
      </w:pPr>
      <w:rPr>
        <w:rFonts w:ascii="Wingdings" w:hAnsi="Wingdings" w:hint="default"/>
      </w:rPr>
    </w:lvl>
  </w:abstractNum>
  <w:abstractNum w:abstractNumId="27" w15:restartNumberingAfterBreak="0">
    <w:nsid w:val="5ABC27B5"/>
    <w:multiLevelType w:val="hybridMultilevel"/>
    <w:tmpl w:val="EFD69C24"/>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1">
      <w:start w:val="1"/>
      <w:numFmt w:val="bullet"/>
      <w:lvlText w:val=""/>
      <w:lvlJc w:val="left"/>
      <w:pPr>
        <w:ind w:left="2160" w:hanging="360"/>
      </w:pPr>
      <w:rPr>
        <w:rFonts w:ascii="Symbol" w:hAnsi="Symbol"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8" w15:restartNumberingAfterBreak="0">
    <w:nsid w:val="60B07C83"/>
    <w:multiLevelType w:val="hybridMultilevel"/>
    <w:tmpl w:val="35C081A8"/>
    <w:lvl w:ilvl="0" w:tplc="04270001">
      <w:start w:val="1"/>
      <w:numFmt w:val="bullet"/>
      <w:lvlText w:val=""/>
      <w:lvlJc w:val="left"/>
      <w:pPr>
        <w:ind w:left="1656" w:hanging="360"/>
      </w:pPr>
      <w:rPr>
        <w:rFonts w:ascii="Symbol" w:hAnsi="Symbol" w:hint="default"/>
      </w:rPr>
    </w:lvl>
    <w:lvl w:ilvl="1" w:tplc="04270003">
      <w:start w:val="1"/>
      <w:numFmt w:val="bullet"/>
      <w:lvlText w:val="o"/>
      <w:lvlJc w:val="left"/>
      <w:pPr>
        <w:ind w:left="2376" w:hanging="360"/>
      </w:pPr>
      <w:rPr>
        <w:rFonts w:ascii="Courier New" w:hAnsi="Courier New" w:cs="Courier New" w:hint="default"/>
      </w:rPr>
    </w:lvl>
    <w:lvl w:ilvl="2" w:tplc="04270005">
      <w:start w:val="1"/>
      <w:numFmt w:val="bullet"/>
      <w:lvlText w:val=""/>
      <w:lvlJc w:val="left"/>
      <w:pPr>
        <w:ind w:left="3096" w:hanging="360"/>
      </w:pPr>
      <w:rPr>
        <w:rFonts w:ascii="Wingdings" w:hAnsi="Wingdings" w:hint="default"/>
      </w:rPr>
    </w:lvl>
    <w:lvl w:ilvl="3" w:tplc="04270001">
      <w:start w:val="1"/>
      <w:numFmt w:val="bullet"/>
      <w:lvlText w:val=""/>
      <w:lvlJc w:val="left"/>
      <w:pPr>
        <w:ind w:left="3816" w:hanging="360"/>
      </w:pPr>
      <w:rPr>
        <w:rFonts w:ascii="Symbol" w:hAnsi="Symbol" w:hint="default"/>
      </w:rPr>
    </w:lvl>
    <w:lvl w:ilvl="4" w:tplc="04270003">
      <w:start w:val="1"/>
      <w:numFmt w:val="bullet"/>
      <w:lvlText w:val="o"/>
      <w:lvlJc w:val="left"/>
      <w:pPr>
        <w:ind w:left="4536" w:hanging="360"/>
      </w:pPr>
      <w:rPr>
        <w:rFonts w:ascii="Courier New" w:hAnsi="Courier New" w:cs="Courier New" w:hint="default"/>
      </w:rPr>
    </w:lvl>
    <w:lvl w:ilvl="5" w:tplc="04270005">
      <w:start w:val="1"/>
      <w:numFmt w:val="bullet"/>
      <w:lvlText w:val=""/>
      <w:lvlJc w:val="left"/>
      <w:pPr>
        <w:ind w:left="5256" w:hanging="360"/>
      </w:pPr>
      <w:rPr>
        <w:rFonts w:ascii="Wingdings" w:hAnsi="Wingdings" w:hint="default"/>
      </w:rPr>
    </w:lvl>
    <w:lvl w:ilvl="6" w:tplc="04270001">
      <w:start w:val="1"/>
      <w:numFmt w:val="bullet"/>
      <w:lvlText w:val=""/>
      <w:lvlJc w:val="left"/>
      <w:pPr>
        <w:ind w:left="5976" w:hanging="360"/>
      </w:pPr>
      <w:rPr>
        <w:rFonts w:ascii="Symbol" w:hAnsi="Symbol" w:hint="default"/>
      </w:rPr>
    </w:lvl>
    <w:lvl w:ilvl="7" w:tplc="04270003">
      <w:start w:val="1"/>
      <w:numFmt w:val="bullet"/>
      <w:lvlText w:val="o"/>
      <w:lvlJc w:val="left"/>
      <w:pPr>
        <w:ind w:left="6696" w:hanging="360"/>
      </w:pPr>
      <w:rPr>
        <w:rFonts w:ascii="Courier New" w:hAnsi="Courier New" w:cs="Courier New" w:hint="default"/>
      </w:rPr>
    </w:lvl>
    <w:lvl w:ilvl="8" w:tplc="04270005">
      <w:start w:val="1"/>
      <w:numFmt w:val="bullet"/>
      <w:lvlText w:val=""/>
      <w:lvlJc w:val="left"/>
      <w:pPr>
        <w:ind w:left="7416" w:hanging="360"/>
      </w:pPr>
      <w:rPr>
        <w:rFonts w:ascii="Wingdings" w:hAnsi="Wingdings" w:hint="default"/>
      </w:rPr>
    </w:lvl>
  </w:abstractNum>
  <w:abstractNum w:abstractNumId="29" w15:restartNumberingAfterBreak="0">
    <w:nsid w:val="61B47BB4"/>
    <w:multiLevelType w:val="hybridMultilevel"/>
    <w:tmpl w:val="6A56E834"/>
    <w:lvl w:ilvl="0" w:tplc="067AF59E">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30" w15:restartNumberingAfterBreak="0">
    <w:nsid w:val="6D8845A7"/>
    <w:multiLevelType w:val="hybridMultilevel"/>
    <w:tmpl w:val="875085C2"/>
    <w:lvl w:ilvl="0" w:tplc="DC4A9FDC">
      <w:start w:val="1"/>
      <w:numFmt w:val="decimal"/>
      <w:lvlText w:val="%1."/>
      <w:lvlJc w:val="left"/>
      <w:pPr>
        <w:ind w:left="720" w:hanging="360"/>
      </w:pPr>
      <w:rPr>
        <w:rFonts w:ascii="TimesLT" w:eastAsia="Times New Roman" w:hAnsi="TimesLT" w:cs="Times New Roman"/>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1" w15:restartNumberingAfterBreak="0">
    <w:nsid w:val="6DE83826"/>
    <w:multiLevelType w:val="hybridMultilevel"/>
    <w:tmpl w:val="A1F49D54"/>
    <w:lvl w:ilvl="0" w:tplc="04270005">
      <w:start w:val="1"/>
      <w:numFmt w:val="bullet"/>
      <w:lvlText w:val=""/>
      <w:lvlJc w:val="left"/>
      <w:pPr>
        <w:tabs>
          <w:tab w:val="num" w:pos="720"/>
        </w:tabs>
        <w:ind w:left="720" w:hanging="360"/>
      </w:pPr>
      <w:rPr>
        <w:rFonts w:ascii="Wingdings" w:hAnsi="Wingdings" w:hint="default"/>
      </w:rPr>
    </w:lvl>
    <w:lvl w:ilvl="1" w:tplc="04270003" w:tentative="1">
      <w:start w:val="1"/>
      <w:numFmt w:val="bullet"/>
      <w:lvlText w:val="o"/>
      <w:lvlJc w:val="left"/>
      <w:pPr>
        <w:tabs>
          <w:tab w:val="num" w:pos="1440"/>
        </w:tabs>
        <w:ind w:left="1440" w:hanging="360"/>
      </w:pPr>
      <w:rPr>
        <w:rFonts w:ascii="Courier New" w:hAnsi="Courier New" w:cs="Courier New"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713849E2"/>
    <w:multiLevelType w:val="hybridMultilevel"/>
    <w:tmpl w:val="CB60A516"/>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3" w15:restartNumberingAfterBreak="0">
    <w:nsid w:val="71E11591"/>
    <w:multiLevelType w:val="hybridMultilevel"/>
    <w:tmpl w:val="2E2477FA"/>
    <w:lvl w:ilvl="0" w:tplc="04270001">
      <w:start w:val="1"/>
      <w:numFmt w:val="bullet"/>
      <w:lvlText w:val=""/>
      <w:lvlJc w:val="left"/>
      <w:pPr>
        <w:ind w:left="1854" w:hanging="360"/>
      </w:pPr>
      <w:rPr>
        <w:rFonts w:ascii="Symbol" w:hAnsi="Symbol" w:hint="default"/>
      </w:rPr>
    </w:lvl>
    <w:lvl w:ilvl="1" w:tplc="04270003" w:tentative="1">
      <w:start w:val="1"/>
      <w:numFmt w:val="bullet"/>
      <w:lvlText w:val="o"/>
      <w:lvlJc w:val="left"/>
      <w:pPr>
        <w:ind w:left="2574" w:hanging="360"/>
      </w:pPr>
      <w:rPr>
        <w:rFonts w:ascii="Courier New" w:hAnsi="Courier New" w:cs="Courier New" w:hint="default"/>
      </w:rPr>
    </w:lvl>
    <w:lvl w:ilvl="2" w:tplc="04270005" w:tentative="1">
      <w:start w:val="1"/>
      <w:numFmt w:val="bullet"/>
      <w:lvlText w:val=""/>
      <w:lvlJc w:val="left"/>
      <w:pPr>
        <w:ind w:left="3294" w:hanging="360"/>
      </w:pPr>
      <w:rPr>
        <w:rFonts w:ascii="Wingdings" w:hAnsi="Wingdings" w:hint="default"/>
      </w:rPr>
    </w:lvl>
    <w:lvl w:ilvl="3" w:tplc="04270001" w:tentative="1">
      <w:start w:val="1"/>
      <w:numFmt w:val="bullet"/>
      <w:lvlText w:val=""/>
      <w:lvlJc w:val="left"/>
      <w:pPr>
        <w:ind w:left="4014" w:hanging="360"/>
      </w:pPr>
      <w:rPr>
        <w:rFonts w:ascii="Symbol" w:hAnsi="Symbol" w:hint="default"/>
      </w:rPr>
    </w:lvl>
    <w:lvl w:ilvl="4" w:tplc="04270003" w:tentative="1">
      <w:start w:val="1"/>
      <w:numFmt w:val="bullet"/>
      <w:lvlText w:val="o"/>
      <w:lvlJc w:val="left"/>
      <w:pPr>
        <w:ind w:left="4734" w:hanging="360"/>
      </w:pPr>
      <w:rPr>
        <w:rFonts w:ascii="Courier New" w:hAnsi="Courier New" w:cs="Courier New" w:hint="default"/>
      </w:rPr>
    </w:lvl>
    <w:lvl w:ilvl="5" w:tplc="04270005" w:tentative="1">
      <w:start w:val="1"/>
      <w:numFmt w:val="bullet"/>
      <w:lvlText w:val=""/>
      <w:lvlJc w:val="left"/>
      <w:pPr>
        <w:ind w:left="5454" w:hanging="360"/>
      </w:pPr>
      <w:rPr>
        <w:rFonts w:ascii="Wingdings" w:hAnsi="Wingdings" w:hint="default"/>
      </w:rPr>
    </w:lvl>
    <w:lvl w:ilvl="6" w:tplc="04270001" w:tentative="1">
      <w:start w:val="1"/>
      <w:numFmt w:val="bullet"/>
      <w:lvlText w:val=""/>
      <w:lvlJc w:val="left"/>
      <w:pPr>
        <w:ind w:left="6174" w:hanging="360"/>
      </w:pPr>
      <w:rPr>
        <w:rFonts w:ascii="Symbol" w:hAnsi="Symbol" w:hint="default"/>
      </w:rPr>
    </w:lvl>
    <w:lvl w:ilvl="7" w:tplc="04270003" w:tentative="1">
      <w:start w:val="1"/>
      <w:numFmt w:val="bullet"/>
      <w:lvlText w:val="o"/>
      <w:lvlJc w:val="left"/>
      <w:pPr>
        <w:ind w:left="6894" w:hanging="360"/>
      </w:pPr>
      <w:rPr>
        <w:rFonts w:ascii="Courier New" w:hAnsi="Courier New" w:cs="Courier New" w:hint="default"/>
      </w:rPr>
    </w:lvl>
    <w:lvl w:ilvl="8" w:tplc="04270005" w:tentative="1">
      <w:start w:val="1"/>
      <w:numFmt w:val="bullet"/>
      <w:lvlText w:val=""/>
      <w:lvlJc w:val="left"/>
      <w:pPr>
        <w:ind w:left="7614" w:hanging="360"/>
      </w:pPr>
      <w:rPr>
        <w:rFonts w:ascii="Wingdings" w:hAnsi="Wingdings" w:hint="default"/>
      </w:rPr>
    </w:lvl>
  </w:abstractNum>
  <w:abstractNum w:abstractNumId="34" w15:restartNumberingAfterBreak="0">
    <w:nsid w:val="757C5D9D"/>
    <w:multiLevelType w:val="hybridMultilevel"/>
    <w:tmpl w:val="556EE434"/>
    <w:lvl w:ilvl="0" w:tplc="04270001">
      <w:start w:val="1"/>
      <w:numFmt w:val="bullet"/>
      <w:lvlText w:val=""/>
      <w:lvlJc w:val="left"/>
      <w:pPr>
        <w:ind w:left="2016" w:hanging="360"/>
      </w:pPr>
      <w:rPr>
        <w:rFonts w:ascii="Symbol" w:hAnsi="Symbol" w:hint="default"/>
      </w:rPr>
    </w:lvl>
    <w:lvl w:ilvl="1" w:tplc="04270003" w:tentative="1">
      <w:start w:val="1"/>
      <w:numFmt w:val="bullet"/>
      <w:lvlText w:val="o"/>
      <w:lvlJc w:val="left"/>
      <w:pPr>
        <w:ind w:left="2736" w:hanging="360"/>
      </w:pPr>
      <w:rPr>
        <w:rFonts w:ascii="Courier New" w:hAnsi="Courier New" w:cs="Courier New" w:hint="default"/>
      </w:rPr>
    </w:lvl>
    <w:lvl w:ilvl="2" w:tplc="04270005" w:tentative="1">
      <w:start w:val="1"/>
      <w:numFmt w:val="bullet"/>
      <w:lvlText w:val=""/>
      <w:lvlJc w:val="left"/>
      <w:pPr>
        <w:ind w:left="3456" w:hanging="360"/>
      </w:pPr>
      <w:rPr>
        <w:rFonts w:ascii="Wingdings" w:hAnsi="Wingdings" w:hint="default"/>
      </w:rPr>
    </w:lvl>
    <w:lvl w:ilvl="3" w:tplc="04270001" w:tentative="1">
      <w:start w:val="1"/>
      <w:numFmt w:val="bullet"/>
      <w:lvlText w:val=""/>
      <w:lvlJc w:val="left"/>
      <w:pPr>
        <w:ind w:left="4176" w:hanging="360"/>
      </w:pPr>
      <w:rPr>
        <w:rFonts w:ascii="Symbol" w:hAnsi="Symbol" w:hint="default"/>
      </w:rPr>
    </w:lvl>
    <w:lvl w:ilvl="4" w:tplc="04270003" w:tentative="1">
      <w:start w:val="1"/>
      <w:numFmt w:val="bullet"/>
      <w:lvlText w:val="o"/>
      <w:lvlJc w:val="left"/>
      <w:pPr>
        <w:ind w:left="4896" w:hanging="360"/>
      </w:pPr>
      <w:rPr>
        <w:rFonts w:ascii="Courier New" w:hAnsi="Courier New" w:cs="Courier New" w:hint="default"/>
      </w:rPr>
    </w:lvl>
    <w:lvl w:ilvl="5" w:tplc="04270005" w:tentative="1">
      <w:start w:val="1"/>
      <w:numFmt w:val="bullet"/>
      <w:lvlText w:val=""/>
      <w:lvlJc w:val="left"/>
      <w:pPr>
        <w:ind w:left="5616" w:hanging="360"/>
      </w:pPr>
      <w:rPr>
        <w:rFonts w:ascii="Wingdings" w:hAnsi="Wingdings" w:hint="default"/>
      </w:rPr>
    </w:lvl>
    <w:lvl w:ilvl="6" w:tplc="04270001" w:tentative="1">
      <w:start w:val="1"/>
      <w:numFmt w:val="bullet"/>
      <w:lvlText w:val=""/>
      <w:lvlJc w:val="left"/>
      <w:pPr>
        <w:ind w:left="6336" w:hanging="360"/>
      </w:pPr>
      <w:rPr>
        <w:rFonts w:ascii="Symbol" w:hAnsi="Symbol" w:hint="default"/>
      </w:rPr>
    </w:lvl>
    <w:lvl w:ilvl="7" w:tplc="04270003" w:tentative="1">
      <w:start w:val="1"/>
      <w:numFmt w:val="bullet"/>
      <w:lvlText w:val="o"/>
      <w:lvlJc w:val="left"/>
      <w:pPr>
        <w:ind w:left="7056" w:hanging="360"/>
      </w:pPr>
      <w:rPr>
        <w:rFonts w:ascii="Courier New" w:hAnsi="Courier New" w:cs="Courier New" w:hint="default"/>
      </w:rPr>
    </w:lvl>
    <w:lvl w:ilvl="8" w:tplc="04270005" w:tentative="1">
      <w:start w:val="1"/>
      <w:numFmt w:val="bullet"/>
      <w:lvlText w:val=""/>
      <w:lvlJc w:val="left"/>
      <w:pPr>
        <w:ind w:left="7776" w:hanging="360"/>
      </w:pPr>
      <w:rPr>
        <w:rFonts w:ascii="Wingdings" w:hAnsi="Wingdings" w:hint="default"/>
      </w:rPr>
    </w:lvl>
  </w:abstractNum>
  <w:abstractNum w:abstractNumId="35" w15:restartNumberingAfterBreak="0">
    <w:nsid w:val="76AC08B8"/>
    <w:multiLevelType w:val="hybridMultilevel"/>
    <w:tmpl w:val="BC3E34D2"/>
    <w:lvl w:ilvl="0" w:tplc="D8CE01F0">
      <w:start w:val="2017"/>
      <w:numFmt w:val="bullet"/>
      <w:lvlText w:val=""/>
      <w:lvlJc w:val="left"/>
      <w:pPr>
        <w:ind w:left="1440" w:hanging="360"/>
      </w:pPr>
      <w:rPr>
        <w:rFonts w:ascii="Symbol" w:eastAsia="Calibri" w:hAnsi="Symbol" w:cs="Times New Roman" w:hint="default"/>
      </w:rPr>
    </w:lvl>
    <w:lvl w:ilvl="1" w:tplc="04270003" w:tentative="1">
      <w:start w:val="1"/>
      <w:numFmt w:val="bullet"/>
      <w:lvlText w:val="o"/>
      <w:lvlJc w:val="left"/>
      <w:pPr>
        <w:ind w:left="2160" w:hanging="360"/>
      </w:pPr>
      <w:rPr>
        <w:rFonts w:ascii="Courier New" w:hAnsi="Courier New" w:cs="Courier New" w:hint="default"/>
      </w:rPr>
    </w:lvl>
    <w:lvl w:ilvl="2" w:tplc="04270005" w:tentative="1">
      <w:start w:val="1"/>
      <w:numFmt w:val="bullet"/>
      <w:lvlText w:val=""/>
      <w:lvlJc w:val="left"/>
      <w:pPr>
        <w:ind w:left="2880" w:hanging="360"/>
      </w:pPr>
      <w:rPr>
        <w:rFonts w:ascii="Wingdings" w:hAnsi="Wingdings" w:hint="default"/>
      </w:rPr>
    </w:lvl>
    <w:lvl w:ilvl="3" w:tplc="04270001" w:tentative="1">
      <w:start w:val="1"/>
      <w:numFmt w:val="bullet"/>
      <w:lvlText w:val=""/>
      <w:lvlJc w:val="left"/>
      <w:pPr>
        <w:ind w:left="3600" w:hanging="360"/>
      </w:pPr>
      <w:rPr>
        <w:rFonts w:ascii="Symbol" w:hAnsi="Symbol" w:hint="default"/>
      </w:rPr>
    </w:lvl>
    <w:lvl w:ilvl="4" w:tplc="04270003" w:tentative="1">
      <w:start w:val="1"/>
      <w:numFmt w:val="bullet"/>
      <w:lvlText w:val="o"/>
      <w:lvlJc w:val="left"/>
      <w:pPr>
        <w:ind w:left="4320" w:hanging="360"/>
      </w:pPr>
      <w:rPr>
        <w:rFonts w:ascii="Courier New" w:hAnsi="Courier New" w:cs="Courier New" w:hint="default"/>
      </w:rPr>
    </w:lvl>
    <w:lvl w:ilvl="5" w:tplc="04270005" w:tentative="1">
      <w:start w:val="1"/>
      <w:numFmt w:val="bullet"/>
      <w:lvlText w:val=""/>
      <w:lvlJc w:val="left"/>
      <w:pPr>
        <w:ind w:left="5040" w:hanging="360"/>
      </w:pPr>
      <w:rPr>
        <w:rFonts w:ascii="Wingdings" w:hAnsi="Wingdings" w:hint="default"/>
      </w:rPr>
    </w:lvl>
    <w:lvl w:ilvl="6" w:tplc="04270001" w:tentative="1">
      <w:start w:val="1"/>
      <w:numFmt w:val="bullet"/>
      <w:lvlText w:val=""/>
      <w:lvlJc w:val="left"/>
      <w:pPr>
        <w:ind w:left="5760" w:hanging="360"/>
      </w:pPr>
      <w:rPr>
        <w:rFonts w:ascii="Symbol" w:hAnsi="Symbol" w:hint="default"/>
      </w:rPr>
    </w:lvl>
    <w:lvl w:ilvl="7" w:tplc="04270003" w:tentative="1">
      <w:start w:val="1"/>
      <w:numFmt w:val="bullet"/>
      <w:lvlText w:val="o"/>
      <w:lvlJc w:val="left"/>
      <w:pPr>
        <w:ind w:left="6480" w:hanging="360"/>
      </w:pPr>
      <w:rPr>
        <w:rFonts w:ascii="Courier New" w:hAnsi="Courier New" w:cs="Courier New" w:hint="default"/>
      </w:rPr>
    </w:lvl>
    <w:lvl w:ilvl="8" w:tplc="04270005" w:tentative="1">
      <w:start w:val="1"/>
      <w:numFmt w:val="bullet"/>
      <w:lvlText w:val=""/>
      <w:lvlJc w:val="left"/>
      <w:pPr>
        <w:ind w:left="7200" w:hanging="360"/>
      </w:pPr>
      <w:rPr>
        <w:rFonts w:ascii="Wingdings" w:hAnsi="Wingdings" w:hint="default"/>
      </w:rPr>
    </w:lvl>
  </w:abstractNum>
  <w:abstractNum w:abstractNumId="36" w15:restartNumberingAfterBreak="0">
    <w:nsid w:val="79E21EA7"/>
    <w:multiLevelType w:val="hybridMultilevel"/>
    <w:tmpl w:val="30BADE62"/>
    <w:lvl w:ilvl="0" w:tplc="04270001">
      <w:start w:val="1"/>
      <w:numFmt w:val="bullet"/>
      <w:lvlText w:val=""/>
      <w:lvlJc w:val="left"/>
      <w:pPr>
        <w:ind w:left="1627" w:hanging="360"/>
      </w:pPr>
      <w:rPr>
        <w:rFonts w:ascii="Symbol" w:hAnsi="Symbol" w:hint="default"/>
      </w:rPr>
    </w:lvl>
    <w:lvl w:ilvl="1" w:tplc="04270003" w:tentative="1">
      <w:start w:val="1"/>
      <w:numFmt w:val="bullet"/>
      <w:lvlText w:val="o"/>
      <w:lvlJc w:val="left"/>
      <w:pPr>
        <w:ind w:left="2347" w:hanging="360"/>
      </w:pPr>
      <w:rPr>
        <w:rFonts w:ascii="Courier New" w:hAnsi="Courier New" w:cs="Courier New" w:hint="default"/>
      </w:rPr>
    </w:lvl>
    <w:lvl w:ilvl="2" w:tplc="04270005" w:tentative="1">
      <w:start w:val="1"/>
      <w:numFmt w:val="bullet"/>
      <w:lvlText w:val=""/>
      <w:lvlJc w:val="left"/>
      <w:pPr>
        <w:ind w:left="3067" w:hanging="360"/>
      </w:pPr>
      <w:rPr>
        <w:rFonts w:ascii="Wingdings" w:hAnsi="Wingdings" w:hint="default"/>
      </w:rPr>
    </w:lvl>
    <w:lvl w:ilvl="3" w:tplc="04270001" w:tentative="1">
      <w:start w:val="1"/>
      <w:numFmt w:val="bullet"/>
      <w:lvlText w:val=""/>
      <w:lvlJc w:val="left"/>
      <w:pPr>
        <w:ind w:left="3787" w:hanging="360"/>
      </w:pPr>
      <w:rPr>
        <w:rFonts w:ascii="Symbol" w:hAnsi="Symbol" w:hint="default"/>
      </w:rPr>
    </w:lvl>
    <w:lvl w:ilvl="4" w:tplc="04270003" w:tentative="1">
      <w:start w:val="1"/>
      <w:numFmt w:val="bullet"/>
      <w:lvlText w:val="o"/>
      <w:lvlJc w:val="left"/>
      <w:pPr>
        <w:ind w:left="4507" w:hanging="360"/>
      </w:pPr>
      <w:rPr>
        <w:rFonts w:ascii="Courier New" w:hAnsi="Courier New" w:cs="Courier New" w:hint="default"/>
      </w:rPr>
    </w:lvl>
    <w:lvl w:ilvl="5" w:tplc="04270005" w:tentative="1">
      <w:start w:val="1"/>
      <w:numFmt w:val="bullet"/>
      <w:lvlText w:val=""/>
      <w:lvlJc w:val="left"/>
      <w:pPr>
        <w:ind w:left="5227" w:hanging="360"/>
      </w:pPr>
      <w:rPr>
        <w:rFonts w:ascii="Wingdings" w:hAnsi="Wingdings" w:hint="default"/>
      </w:rPr>
    </w:lvl>
    <w:lvl w:ilvl="6" w:tplc="04270001" w:tentative="1">
      <w:start w:val="1"/>
      <w:numFmt w:val="bullet"/>
      <w:lvlText w:val=""/>
      <w:lvlJc w:val="left"/>
      <w:pPr>
        <w:ind w:left="5947" w:hanging="360"/>
      </w:pPr>
      <w:rPr>
        <w:rFonts w:ascii="Symbol" w:hAnsi="Symbol" w:hint="default"/>
      </w:rPr>
    </w:lvl>
    <w:lvl w:ilvl="7" w:tplc="04270003" w:tentative="1">
      <w:start w:val="1"/>
      <w:numFmt w:val="bullet"/>
      <w:lvlText w:val="o"/>
      <w:lvlJc w:val="left"/>
      <w:pPr>
        <w:ind w:left="6667" w:hanging="360"/>
      </w:pPr>
      <w:rPr>
        <w:rFonts w:ascii="Courier New" w:hAnsi="Courier New" w:cs="Courier New" w:hint="default"/>
      </w:rPr>
    </w:lvl>
    <w:lvl w:ilvl="8" w:tplc="04270005" w:tentative="1">
      <w:start w:val="1"/>
      <w:numFmt w:val="bullet"/>
      <w:lvlText w:val=""/>
      <w:lvlJc w:val="left"/>
      <w:pPr>
        <w:ind w:left="7387" w:hanging="360"/>
      </w:pPr>
      <w:rPr>
        <w:rFonts w:ascii="Wingdings" w:hAnsi="Wingdings" w:hint="default"/>
      </w:rPr>
    </w:lvl>
  </w:abstractNum>
  <w:abstractNum w:abstractNumId="37" w15:restartNumberingAfterBreak="0">
    <w:nsid w:val="7FEE1405"/>
    <w:multiLevelType w:val="hybridMultilevel"/>
    <w:tmpl w:val="8760E44A"/>
    <w:lvl w:ilvl="0" w:tplc="4E5A6BF2">
      <w:start w:val="2019"/>
      <w:numFmt w:val="decimal"/>
      <w:lvlText w:val="%1"/>
      <w:lvlJc w:val="left"/>
      <w:pPr>
        <w:ind w:left="1200" w:hanging="48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num w:numId="1">
    <w:abstractNumId w:val="26"/>
  </w:num>
  <w:num w:numId="2">
    <w:abstractNumId w:val="36"/>
  </w:num>
  <w:num w:numId="3">
    <w:abstractNumId w:val="23"/>
  </w:num>
  <w:num w:numId="4">
    <w:abstractNumId w:val="8"/>
  </w:num>
  <w:num w:numId="5">
    <w:abstractNumId w:val="1"/>
  </w:num>
  <w:num w:numId="6">
    <w:abstractNumId w:val="31"/>
  </w:num>
  <w:num w:numId="7">
    <w:abstractNumId w:val="28"/>
  </w:num>
  <w:num w:numId="8">
    <w:abstractNumId w:val="14"/>
  </w:num>
  <w:num w:numId="9">
    <w:abstractNumId w:val="10"/>
  </w:num>
  <w:num w:numId="10">
    <w:abstractNumId w:val="29"/>
  </w:num>
  <w:num w:numId="11">
    <w:abstractNumId w:val="35"/>
  </w:num>
  <w:num w:numId="12">
    <w:abstractNumId w:val="0"/>
  </w:num>
  <w:num w:numId="13">
    <w:abstractNumId w:val="13"/>
  </w:num>
  <w:num w:numId="14">
    <w:abstractNumId w:val="21"/>
  </w:num>
  <w:num w:numId="15">
    <w:abstractNumId w:val="6"/>
  </w:num>
  <w:num w:numId="16">
    <w:abstractNumId w:val="25"/>
  </w:num>
  <w:num w:numId="17">
    <w:abstractNumId w:val="27"/>
  </w:num>
  <w:num w:numId="18">
    <w:abstractNumId w:val="15"/>
  </w:num>
  <w:num w:numId="19">
    <w:abstractNumId w:val="20"/>
    <w:lvlOverride w:ilvl="0">
      <w:startOverride w:val="201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2"/>
  </w:num>
  <w:num w:numId="22">
    <w:abstractNumId w:val="9"/>
  </w:num>
  <w:num w:numId="23">
    <w:abstractNumId w:val="24"/>
  </w:num>
  <w:num w:numId="24">
    <w:abstractNumId w:val="37"/>
  </w:num>
  <w:num w:numId="25">
    <w:abstractNumId w:val="16"/>
  </w:num>
  <w:num w:numId="26">
    <w:abstractNumId w:val="19"/>
  </w:num>
  <w:num w:numId="27">
    <w:abstractNumId w:val="7"/>
  </w:num>
  <w:num w:numId="28">
    <w:abstractNumId w:val="34"/>
  </w:num>
  <w:num w:numId="29">
    <w:abstractNumId w:val="12"/>
  </w:num>
  <w:num w:numId="30">
    <w:abstractNumId w:val="3"/>
  </w:num>
  <w:num w:numId="31">
    <w:abstractNumId w:val="18"/>
  </w:num>
  <w:num w:numId="32">
    <w:abstractNumId w:val="30"/>
  </w:num>
  <w:num w:numId="33">
    <w:abstractNumId w:val="32"/>
  </w:num>
  <w:num w:numId="34">
    <w:abstractNumId w:val="5"/>
  </w:num>
  <w:num w:numId="35">
    <w:abstractNumId w:val="22"/>
  </w:num>
  <w:num w:numId="36">
    <w:abstractNumId w:val="17"/>
  </w:num>
  <w:num w:numId="37">
    <w:abstractNumId w:val="11"/>
  </w:num>
  <w:num w:numId="38">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8"/>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1CEC"/>
    <w:rsid w:val="00002038"/>
    <w:rsid w:val="00007B0A"/>
    <w:rsid w:val="00010ED6"/>
    <w:rsid w:val="000173B2"/>
    <w:rsid w:val="00037397"/>
    <w:rsid w:val="00054817"/>
    <w:rsid w:val="000625B6"/>
    <w:rsid w:val="00064C02"/>
    <w:rsid w:val="00077763"/>
    <w:rsid w:val="00082429"/>
    <w:rsid w:val="000853D0"/>
    <w:rsid w:val="000929C4"/>
    <w:rsid w:val="0009700C"/>
    <w:rsid w:val="000B5D7E"/>
    <w:rsid w:val="000B6CC2"/>
    <w:rsid w:val="000D0943"/>
    <w:rsid w:val="000E7AB0"/>
    <w:rsid w:val="000F21F4"/>
    <w:rsid w:val="001031FA"/>
    <w:rsid w:val="0012329C"/>
    <w:rsid w:val="00127365"/>
    <w:rsid w:val="00127FBD"/>
    <w:rsid w:val="0016461F"/>
    <w:rsid w:val="001720FE"/>
    <w:rsid w:val="00180BDA"/>
    <w:rsid w:val="00186D60"/>
    <w:rsid w:val="00196DAF"/>
    <w:rsid w:val="001B4C8E"/>
    <w:rsid w:val="001B52D5"/>
    <w:rsid w:val="001B6E57"/>
    <w:rsid w:val="001C28BA"/>
    <w:rsid w:val="001C7DBB"/>
    <w:rsid w:val="001D156A"/>
    <w:rsid w:val="001D19DB"/>
    <w:rsid w:val="001D48DF"/>
    <w:rsid w:val="001E2598"/>
    <w:rsid w:val="00203DF9"/>
    <w:rsid w:val="002043ED"/>
    <w:rsid w:val="00215880"/>
    <w:rsid w:val="00216E3A"/>
    <w:rsid w:val="00222E9A"/>
    <w:rsid w:val="00226CA1"/>
    <w:rsid w:val="00230858"/>
    <w:rsid w:val="0023265F"/>
    <w:rsid w:val="00235143"/>
    <w:rsid w:val="00242E4E"/>
    <w:rsid w:val="00250E1B"/>
    <w:rsid w:val="002544D6"/>
    <w:rsid w:val="00257C35"/>
    <w:rsid w:val="00257C76"/>
    <w:rsid w:val="002747C2"/>
    <w:rsid w:val="00280BF0"/>
    <w:rsid w:val="0028280B"/>
    <w:rsid w:val="00286C1B"/>
    <w:rsid w:val="0028764A"/>
    <w:rsid w:val="00290FD7"/>
    <w:rsid w:val="002A25FD"/>
    <w:rsid w:val="002C0C69"/>
    <w:rsid w:val="002D4872"/>
    <w:rsid w:val="002D79B6"/>
    <w:rsid w:val="002E7299"/>
    <w:rsid w:val="002E73D3"/>
    <w:rsid w:val="002F0B0B"/>
    <w:rsid w:val="002F1561"/>
    <w:rsid w:val="002F6826"/>
    <w:rsid w:val="002F7CF2"/>
    <w:rsid w:val="00303541"/>
    <w:rsid w:val="00305F6D"/>
    <w:rsid w:val="003251ED"/>
    <w:rsid w:val="00332683"/>
    <w:rsid w:val="00337CB4"/>
    <w:rsid w:val="0036445C"/>
    <w:rsid w:val="003A7BDE"/>
    <w:rsid w:val="003B3FF0"/>
    <w:rsid w:val="003C35C7"/>
    <w:rsid w:val="003C42AF"/>
    <w:rsid w:val="003C4F02"/>
    <w:rsid w:val="003D7EA1"/>
    <w:rsid w:val="003E4096"/>
    <w:rsid w:val="003E7ABB"/>
    <w:rsid w:val="003F78C2"/>
    <w:rsid w:val="0040280F"/>
    <w:rsid w:val="00420900"/>
    <w:rsid w:val="00420C99"/>
    <w:rsid w:val="0043394A"/>
    <w:rsid w:val="00433C59"/>
    <w:rsid w:val="00442C5D"/>
    <w:rsid w:val="00457F6C"/>
    <w:rsid w:val="0048260C"/>
    <w:rsid w:val="004861B9"/>
    <w:rsid w:val="00490A4B"/>
    <w:rsid w:val="004A0036"/>
    <w:rsid w:val="004A14BE"/>
    <w:rsid w:val="004C7487"/>
    <w:rsid w:val="004D4C52"/>
    <w:rsid w:val="004D54DB"/>
    <w:rsid w:val="004F28BB"/>
    <w:rsid w:val="0051495C"/>
    <w:rsid w:val="00527E47"/>
    <w:rsid w:val="005366AC"/>
    <w:rsid w:val="00536BA8"/>
    <w:rsid w:val="0054242D"/>
    <w:rsid w:val="00580C6A"/>
    <w:rsid w:val="005966E1"/>
    <w:rsid w:val="00596B9C"/>
    <w:rsid w:val="00597BC7"/>
    <w:rsid w:val="005A5DA3"/>
    <w:rsid w:val="005A634B"/>
    <w:rsid w:val="005A7B46"/>
    <w:rsid w:val="005B633D"/>
    <w:rsid w:val="005C76FF"/>
    <w:rsid w:val="005E4B5F"/>
    <w:rsid w:val="00610BBE"/>
    <w:rsid w:val="006148F8"/>
    <w:rsid w:val="00614F7C"/>
    <w:rsid w:val="00616640"/>
    <w:rsid w:val="00631DFA"/>
    <w:rsid w:val="00652FC4"/>
    <w:rsid w:val="00657807"/>
    <w:rsid w:val="006642D4"/>
    <w:rsid w:val="00666405"/>
    <w:rsid w:val="00677C23"/>
    <w:rsid w:val="0068177B"/>
    <w:rsid w:val="006961F5"/>
    <w:rsid w:val="006B16A5"/>
    <w:rsid w:val="006D114D"/>
    <w:rsid w:val="006E20B7"/>
    <w:rsid w:val="006E26A2"/>
    <w:rsid w:val="006E58E0"/>
    <w:rsid w:val="006F50FB"/>
    <w:rsid w:val="006F7E19"/>
    <w:rsid w:val="00703822"/>
    <w:rsid w:val="00710C3C"/>
    <w:rsid w:val="007160CF"/>
    <w:rsid w:val="007204C7"/>
    <w:rsid w:val="0072151A"/>
    <w:rsid w:val="007245CC"/>
    <w:rsid w:val="00724888"/>
    <w:rsid w:val="00732154"/>
    <w:rsid w:val="007330C0"/>
    <w:rsid w:val="007363DE"/>
    <w:rsid w:val="00747488"/>
    <w:rsid w:val="0075124C"/>
    <w:rsid w:val="0075228C"/>
    <w:rsid w:val="00760418"/>
    <w:rsid w:val="00763B84"/>
    <w:rsid w:val="00764DC3"/>
    <w:rsid w:val="00775B3C"/>
    <w:rsid w:val="007832C2"/>
    <w:rsid w:val="007A0790"/>
    <w:rsid w:val="007A62AB"/>
    <w:rsid w:val="007B41A1"/>
    <w:rsid w:val="007C393E"/>
    <w:rsid w:val="007C570F"/>
    <w:rsid w:val="007D0E93"/>
    <w:rsid w:val="007D4798"/>
    <w:rsid w:val="007D53EC"/>
    <w:rsid w:val="007E0CD2"/>
    <w:rsid w:val="007F7DA3"/>
    <w:rsid w:val="0080309C"/>
    <w:rsid w:val="00805B0B"/>
    <w:rsid w:val="00813BAC"/>
    <w:rsid w:val="0081537A"/>
    <w:rsid w:val="00834957"/>
    <w:rsid w:val="00836485"/>
    <w:rsid w:val="00836BD1"/>
    <w:rsid w:val="00836D8C"/>
    <w:rsid w:val="00844352"/>
    <w:rsid w:val="00844CED"/>
    <w:rsid w:val="00846428"/>
    <w:rsid w:val="00864E3A"/>
    <w:rsid w:val="00865601"/>
    <w:rsid w:val="008735C9"/>
    <w:rsid w:val="008A3DCF"/>
    <w:rsid w:val="008B1AE4"/>
    <w:rsid w:val="008B5FA2"/>
    <w:rsid w:val="008C0889"/>
    <w:rsid w:val="008D2586"/>
    <w:rsid w:val="008D48C6"/>
    <w:rsid w:val="008E18C1"/>
    <w:rsid w:val="008F1CEC"/>
    <w:rsid w:val="008F35D7"/>
    <w:rsid w:val="00904BC9"/>
    <w:rsid w:val="009054FE"/>
    <w:rsid w:val="009121B7"/>
    <w:rsid w:val="00913501"/>
    <w:rsid w:val="0094006F"/>
    <w:rsid w:val="009404AC"/>
    <w:rsid w:val="009506C3"/>
    <w:rsid w:val="009563A9"/>
    <w:rsid w:val="00962A7B"/>
    <w:rsid w:val="009A16B4"/>
    <w:rsid w:val="009A4D86"/>
    <w:rsid w:val="009B0F46"/>
    <w:rsid w:val="009B6BC3"/>
    <w:rsid w:val="009B7E0D"/>
    <w:rsid w:val="009C64E5"/>
    <w:rsid w:val="009C6A47"/>
    <w:rsid w:val="009C7F3A"/>
    <w:rsid w:val="009D1D0A"/>
    <w:rsid w:val="009D1F9C"/>
    <w:rsid w:val="009D4776"/>
    <w:rsid w:val="009D7756"/>
    <w:rsid w:val="009D7F4E"/>
    <w:rsid w:val="009F19A0"/>
    <w:rsid w:val="009F5184"/>
    <w:rsid w:val="009F6049"/>
    <w:rsid w:val="00A06E63"/>
    <w:rsid w:val="00A11C8C"/>
    <w:rsid w:val="00A43C48"/>
    <w:rsid w:val="00A5663C"/>
    <w:rsid w:val="00A6355E"/>
    <w:rsid w:val="00AB008F"/>
    <w:rsid w:val="00AB67B3"/>
    <w:rsid w:val="00AC0FD0"/>
    <w:rsid w:val="00AD6250"/>
    <w:rsid w:val="00AF6918"/>
    <w:rsid w:val="00B17C6E"/>
    <w:rsid w:val="00B36687"/>
    <w:rsid w:val="00B370DF"/>
    <w:rsid w:val="00B4215B"/>
    <w:rsid w:val="00B42BFE"/>
    <w:rsid w:val="00B43140"/>
    <w:rsid w:val="00B45A3D"/>
    <w:rsid w:val="00B53BA8"/>
    <w:rsid w:val="00B56B29"/>
    <w:rsid w:val="00B65CF8"/>
    <w:rsid w:val="00B66693"/>
    <w:rsid w:val="00B674C5"/>
    <w:rsid w:val="00B67D0B"/>
    <w:rsid w:val="00B7196E"/>
    <w:rsid w:val="00B725F3"/>
    <w:rsid w:val="00B83959"/>
    <w:rsid w:val="00B841E3"/>
    <w:rsid w:val="00B95F5A"/>
    <w:rsid w:val="00BB043F"/>
    <w:rsid w:val="00BB4903"/>
    <w:rsid w:val="00BC3436"/>
    <w:rsid w:val="00BC4E8E"/>
    <w:rsid w:val="00BC6435"/>
    <w:rsid w:val="00BD48D4"/>
    <w:rsid w:val="00BE6567"/>
    <w:rsid w:val="00BE66A6"/>
    <w:rsid w:val="00BE7B11"/>
    <w:rsid w:val="00BF00CD"/>
    <w:rsid w:val="00BF549A"/>
    <w:rsid w:val="00BF736D"/>
    <w:rsid w:val="00C03A74"/>
    <w:rsid w:val="00C046A6"/>
    <w:rsid w:val="00C139FF"/>
    <w:rsid w:val="00C170C3"/>
    <w:rsid w:val="00C23D3B"/>
    <w:rsid w:val="00C2678F"/>
    <w:rsid w:val="00C422E3"/>
    <w:rsid w:val="00C502EB"/>
    <w:rsid w:val="00C62F5B"/>
    <w:rsid w:val="00C74EF9"/>
    <w:rsid w:val="00C7526A"/>
    <w:rsid w:val="00C843D0"/>
    <w:rsid w:val="00C862CA"/>
    <w:rsid w:val="00C94B03"/>
    <w:rsid w:val="00CD10F4"/>
    <w:rsid w:val="00CD348F"/>
    <w:rsid w:val="00CD4236"/>
    <w:rsid w:val="00CE3D6B"/>
    <w:rsid w:val="00D007EA"/>
    <w:rsid w:val="00D10D17"/>
    <w:rsid w:val="00D161FE"/>
    <w:rsid w:val="00D21A7A"/>
    <w:rsid w:val="00D25F44"/>
    <w:rsid w:val="00D30194"/>
    <w:rsid w:val="00D47754"/>
    <w:rsid w:val="00D558CA"/>
    <w:rsid w:val="00D6651A"/>
    <w:rsid w:val="00D67985"/>
    <w:rsid w:val="00D72158"/>
    <w:rsid w:val="00D72F6F"/>
    <w:rsid w:val="00D81046"/>
    <w:rsid w:val="00D83B83"/>
    <w:rsid w:val="00DA36EF"/>
    <w:rsid w:val="00DC4C76"/>
    <w:rsid w:val="00DE5977"/>
    <w:rsid w:val="00DF61EF"/>
    <w:rsid w:val="00E066B7"/>
    <w:rsid w:val="00E27B80"/>
    <w:rsid w:val="00E37828"/>
    <w:rsid w:val="00E43D49"/>
    <w:rsid w:val="00E471CE"/>
    <w:rsid w:val="00E6079B"/>
    <w:rsid w:val="00E65CC5"/>
    <w:rsid w:val="00E67179"/>
    <w:rsid w:val="00E713D0"/>
    <w:rsid w:val="00E71D8E"/>
    <w:rsid w:val="00E77D2F"/>
    <w:rsid w:val="00E828F4"/>
    <w:rsid w:val="00E90CE4"/>
    <w:rsid w:val="00E91FA2"/>
    <w:rsid w:val="00E95015"/>
    <w:rsid w:val="00E96600"/>
    <w:rsid w:val="00EA5798"/>
    <w:rsid w:val="00EC606A"/>
    <w:rsid w:val="00ED3DD2"/>
    <w:rsid w:val="00ED4856"/>
    <w:rsid w:val="00ED5088"/>
    <w:rsid w:val="00EF0D54"/>
    <w:rsid w:val="00EF29C6"/>
    <w:rsid w:val="00F05F6B"/>
    <w:rsid w:val="00F06905"/>
    <w:rsid w:val="00F11E0D"/>
    <w:rsid w:val="00F24A42"/>
    <w:rsid w:val="00F24C28"/>
    <w:rsid w:val="00F26B05"/>
    <w:rsid w:val="00F30E24"/>
    <w:rsid w:val="00F31F30"/>
    <w:rsid w:val="00F51844"/>
    <w:rsid w:val="00F81AB2"/>
    <w:rsid w:val="00F836A2"/>
    <w:rsid w:val="00F9679A"/>
    <w:rsid w:val="00FB0731"/>
    <w:rsid w:val="00FB3B3A"/>
    <w:rsid w:val="00FB76BF"/>
    <w:rsid w:val="00FD3769"/>
    <w:rsid w:val="00FE307A"/>
    <w:rsid w:val="00FF0E2E"/>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1A9B0701"/>
  <w15:chartTrackingRefBased/>
  <w15:docId w15:val="{00D0BC19-7BD8-4C00-BB1D-8D04A85E05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8F1CEC"/>
    <w:pPr>
      <w:spacing w:after="0" w:line="240" w:lineRule="auto"/>
    </w:pPr>
    <w:rPr>
      <w:rFonts w:ascii="Times New Roman" w:eastAsia="Times New Roman" w:hAnsi="Times New Roman" w:cs="Times New Roman"/>
      <w:sz w:val="24"/>
      <w:szCs w:val="24"/>
      <w:lang w:eastAsia="lt-LT"/>
    </w:rPr>
  </w:style>
  <w:style w:type="paragraph" w:styleId="Antrat1">
    <w:name w:val="heading 1"/>
    <w:basedOn w:val="prastasis"/>
    <w:next w:val="prastasis"/>
    <w:link w:val="Antrat1Diagrama"/>
    <w:uiPriority w:val="99"/>
    <w:qFormat/>
    <w:rsid w:val="008F1CEC"/>
    <w:pPr>
      <w:keepNext/>
      <w:widowControl w:val="0"/>
      <w:autoSpaceDE w:val="0"/>
      <w:autoSpaceDN w:val="0"/>
      <w:adjustRightInd w:val="0"/>
      <w:spacing w:before="240" w:after="60"/>
      <w:ind w:firstLine="720"/>
      <w:outlineLvl w:val="0"/>
    </w:pPr>
    <w:rPr>
      <w:rFonts w:ascii="Cambria" w:hAnsi="Cambria"/>
      <w:b/>
      <w:bCs/>
      <w:kern w:val="32"/>
      <w:sz w:val="32"/>
      <w:szCs w:val="32"/>
    </w:rPr>
  </w:style>
  <w:style w:type="paragraph" w:styleId="Antrat2">
    <w:name w:val="heading 2"/>
    <w:basedOn w:val="prastasis"/>
    <w:next w:val="prastasis"/>
    <w:link w:val="Antrat2Diagrama"/>
    <w:uiPriority w:val="99"/>
    <w:unhideWhenUsed/>
    <w:qFormat/>
    <w:rsid w:val="008F1CEC"/>
    <w:pPr>
      <w:keepNext/>
      <w:keepLines/>
      <w:spacing w:before="40"/>
      <w:outlineLvl w:val="1"/>
    </w:pPr>
    <w:rPr>
      <w:rFonts w:ascii="Calibri Light" w:hAnsi="Calibri Light"/>
      <w:color w:val="2E74B5"/>
      <w:sz w:val="26"/>
      <w:szCs w:val="26"/>
    </w:rPr>
  </w:style>
  <w:style w:type="paragraph" w:styleId="Antrat4">
    <w:name w:val="heading 4"/>
    <w:basedOn w:val="prastasis"/>
    <w:next w:val="prastasis"/>
    <w:link w:val="Antrat4Diagrama"/>
    <w:uiPriority w:val="9"/>
    <w:unhideWhenUsed/>
    <w:qFormat/>
    <w:rsid w:val="009A4D86"/>
    <w:pPr>
      <w:keepNext/>
      <w:keepLines/>
      <w:spacing w:before="40" w:line="259" w:lineRule="auto"/>
      <w:outlineLvl w:val="3"/>
    </w:pPr>
    <w:rPr>
      <w:rFonts w:asciiTheme="majorHAnsi" w:eastAsiaTheme="majorEastAsia" w:hAnsiTheme="majorHAnsi" w:cstheme="majorBidi"/>
      <w:i/>
      <w:iCs/>
      <w:color w:val="2E74B5" w:themeColor="accent1" w:themeShade="BF"/>
      <w:sz w:val="22"/>
      <w:szCs w:val="22"/>
      <w:lang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9"/>
    <w:rsid w:val="008F1CEC"/>
    <w:rPr>
      <w:rFonts w:ascii="Cambria" w:eastAsia="Times New Roman" w:hAnsi="Cambria" w:cs="Times New Roman"/>
      <w:b/>
      <w:bCs/>
      <w:kern w:val="32"/>
      <w:sz w:val="32"/>
      <w:szCs w:val="32"/>
      <w:lang w:eastAsia="lt-LT"/>
    </w:rPr>
  </w:style>
  <w:style w:type="character" w:customStyle="1" w:styleId="Antrat2Diagrama">
    <w:name w:val="Antraštė 2 Diagrama"/>
    <w:basedOn w:val="Numatytasispastraiposriftas"/>
    <w:link w:val="Antrat2"/>
    <w:uiPriority w:val="99"/>
    <w:rsid w:val="008F1CEC"/>
    <w:rPr>
      <w:rFonts w:ascii="Calibri Light" w:eastAsia="Times New Roman" w:hAnsi="Calibri Light" w:cs="Times New Roman"/>
      <w:color w:val="2E74B5"/>
      <w:sz w:val="26"/>
      <w:szCs w:val="26"/>
      <w:lang w:eastAsia="lt-LT"/>
    </w:rPr>
  </w:style>
  <w:style w:type="character" w:styleId="Hipersaitas">
    <w:name w:val="Hyperlink"/>
    <w:basedOn w:val="Numatytasispastraiposriftas"/>
    <w:uiPriority w:val="99"/>
    <w:unhideWhenUsed/>
    <w:rsid w:val="008F1CEC"/>
    <w:rPr>
      <w:rFonts w:ascii="Times New Roman" w:hAnsi="Times New Roman" w:cs="Times New Roman" w:hint="default"/>
      <w:color w:val="0000FF"/>
      <w:u w:val="single"/>
    </w:rPr>
  </w:style>
  <w:style w:type="character" w:styleId="Perirtashipersaitas">
    <w:name w:val="FollowedHyperlink"/>
    <w:basedOn w:val="Numatytasispastraiposriftas"/>
    <w:uiPriority w:val="99"/>
    <w:semiHidden/>
    <w:unhideWhenUsed/>
    <w:rsid w:val="008F1CEC"/>
    <w:rPr>
      <w:color w:val="954F72" w:themeColor="followedHyperlink"/>
      <w:u w:val="single"/>
    </w:rPr>
  </w:style>
  <w:style w:type="character" w:styleId="Emfaz">
    <w:name w:val="Emphasis"/>
    <w:basedOn w:val="Numatytasispastraiposriftas"/>
    <w:uiPriority w:val="99"/>
    <w:qFormat/>
    <w:rsid w:val="008F1CEC"/>
    <w:rPr>
      <w:rFonts w:ascii="Times New Roman" w:hAnsi="Times New Roman" w:cs="Times New Roman" w:hint="default"/>
      <w:b/>
      <w:bCs w:val="0"/>
      <w:i w:val="0"/>
      <w:iCs w:val="0"/>
    </w:rPr>
  </w:style>
  <w:style w:type="character" w:styleId="Grietas">
    <w:name w:val="Strong"/>
    <w:basedOn w:val="Numatytasispastraiposriftas"/>
    <w:uiPriority w:val="22"/>
    <w:qFormat/>
    <w:rsid w:val="008F1CEC"/>
    <w:rPr>
      <w:rFonts w:ascii="Times New Roman" w:hAnsi="Times New Roman" w:cs="Times New Roman" w:hint="default"/>
      <w:b/>
      <w:bCs w:val="0"/>
    </w:rPr>
  </w:style>
  <w:style w:type="paragraph" w:styleId="prastasiniatinklio">
    <w:name w:val="Normal (Web)"/>
    <w:basedOn w:val="prastasis"/>
    <w:uiPriority w:val="99"/>
    <w:unhideWhenUsed/>
    <w:rsid w:val="008F1CEC"/>
    <w:pPr>
      <w:spacing w:before="100" w:beforeAutospacing="1" w:after="100" w:afterAutospacing="1"/>
    </w:pPr>
    <w:rPr>
      <w:rFonts w:ascii="Verdana" w:hAnsi="Verdana"/>
      <w:color w:val="884141"/>
      <w:sz w:val="17"/>
      <w:szCs w:val="17"/>
    </w:rPr>
  </w:style>
  <w:style w:type="paragraph" w:styleId="Turinys1">
    <w:name w:val="toc 1"/>
    <w:basedOn w:val="prastasis"/>
    <w:next w:val="prastasis"/>
    <w:autoRedefine/>
    <w:uiPriority w:val="39"/>
    <w:unhideWhenUsed/>
    <w:rsid w:val="008F1CEC"/>
    <w:pPr>
      <w:tabs>
        <w:tab w:val="right" w:leader="dot" w:pos="9628"/>
      </w:tabs>
      <w:spacing w:line="360" w:lineRule="auto"/>
    </w:pPr>
  </w:style>
  <w:style w:type="paragraph" w:styleId="Turinys2">
    <w:name w:val="toc 2"/>
    <w:basedOn w:val="prastasis"/>
    <w:next w:val="prastasis"/>
    <w:autoRedefine/>
    <w:uiPriority w:val="39"/>
    <w:unhideWhenUsed/>
    <w:rsid w:val="008F1CEC"/>
    <w:pPr>
      <w:ind w:left="240"/>
    </w:pPr>
  </w:style>
  <w:style w:type="paragraph" w:styleId="Antrats">
    <w:name w:val="header"/>
    <w:basedOn w:val="prastasis"/>
    <w:link w:val="AntratsDiagrama"/>
    <w:uiPriority w:val="99"/>
    <w:unhideWhenUsed/>
    <w:rsid w:val="008F1CEC"/>
    <w:pPr>
      <w:tabs>
        <w:tab w:val="center" w:pos="4819"/>
        <w:tab w:val="right" w:pos="9638"/>
      </w:tabs>
    </w:pPr>
    <w:rPr>
      <w:rFonts w:ascii="Calibri" w:eastAsia="Calibri" w:hAnsi="Calibri"/>
      <w:sz w:val="22"/>
      <w:szCs w:val="22"/>
      <w:lang w:eastAsia="en-US"/>
    </w:rPr>
  </w:style>
  <w:style w:type="character" w:customStyle="1" w:styleId="AntratsDiagrama">
    <w:name w:val="Antraštės Diagrama"/>
    <w:basedOn w:val="Numatytasispastraiposriftas"/>
    <w:link w:val="Antrats"/>
    <w:uiPriority w:val="99"/>
    <w:rsid w:val="008F1CEC"/>
    <w:rPr>
      <w:rFonts w:ascii="Calibri" w:eastAsia="Calibri" w:hAnsi="Calibri" w:cs="Times New Roman"/>
    </w:rPr>
  </w:style>
  <w:style w:type="paragraph" w:styleId="Porat">
    <w:name w:val="footer"/>
    <w:basedOn w:val="prastasis"/>
    <w:link w:val="PoratDiagrama"/>
    <w:uiPriority w:val="99"/>
    <w:unhideWhenUsed/>
    <w:rsid w:val="008F1CEC"/>
    <w:pPr>
      <w:tabs>
        <w:tab w:val="center" w:pos="4819"/>
        <w:tab w:val="right" w:pos="9638"/>
      </w:tabs>
    </w:pPr>
  </w:style>
  <w:style w:type="character" w:customStyle="1" w:styleId="PoratDiagrama">
    <w:name w:val="Poraštė Diagrama"/>
    <w:basedOn w:val="Numatytasispastraiposriftas"/>
    <w:link w:val="Porat"/>
    <w:uiPriority w:val="99"/>
    <w:rsid w:val="008F1CEC"/>
    <w:rPr>
      <w:rFonts w:ascii="Times New Roman" w:eastAsia="Times New Roman" w:hAnsi="Times New Roman" w:cs="Times New Roman"/>
      <w:sz w:val="24"/>
      <w:szCs w:val="24"/>
      <w:lang w:eastAsia="lt-LT"/>
    </w:rPr>
  </w:style>
  <w:style w:type="paragraph" w:styleId="Pagrindinistekstas">
    <w:name w:val="Body Text"/>
    <w:basedOn w:val="prastasis"/>
    <w:link w:val="PagrindinistekstasDiagrama"/>
    <w:uiPriority w:val="99"/>
    <w:unhideWhenUsed/>
    <w:rsid w:val="008F1CEC"/>
    <w:pPr>
      <w:spacing w:after="120"/>
    </w:pPr>
  </w:style>
  <w:style w:type="character" w:customStyle="1" w:styleId="PagrindinistekstasDiagrama">
    <w:name w:val="Pagrindinis tekstas Diagrama"/>
    <w:basedOn w:val="Numatytasispastraiposriftas"/>
    <w:link w:val="Pagrindinistekstas"/>
    <w:uiPriority w:val="99"/>
    <w:rsid w:val="008F1CEC"/>
    <w:rPr>
      <w:rFonts w:ascii="Times New Roman" w:eastAsia="Times New Roman" w:hAnsi="Times New Roman" w:cs="Times New Roman"/>
      <w:sz w:val="24"/>
      <w:szCs w:val="24"/>
      <w:lang w:eastAsia="lt-LT"/>
    </w:rPr>
  </w:style>
  <w:style w:type="paragraph" w:styleId="Pagrindinistekstas2">
    <w:name w:val="Body Text 2"/>
    <w:basedOn w:val="prastasis"/>
    <w:link w:val="Pagrindinistekstas2Diagrama"/>
    <w:uiPriority w:val="99"/>
    <w:semiHidden/>
    <w:unhideWhenUsed/>
    <w:rsid w:val="008F1CEC"/>
    <w:pPr>
      <w:widowControl w:val="0"/>
      <w:autoSpaceDE w:val="0"/>
      <w:autoSpaceDN w:val="0"/>
      <w:adjustRightInd w:val="0"/>
      <w:spacing w:after="120" w:line="480" w:lineRule="auto"/>
      <w:ind w:firstLine="720"/>
    </w:pPr>
    <w:rPr>
      <w:rFonts w:ascii="Arial" w:hAnsi="Arial"/>
      <w:sz w:val="20"/>
    </w:rPr>
  </w:style>
  <w:style w:type="character" w:customStyle="1" w:styleId="Pagrindinistekstas2Diagrama">
    <w:name w:val="Pagrindinis tekstas 2 Diagrama"/>
    <w:basedOn w:val="Numatytasispastraiposriftas"/>
    <w:link w:val="Pagrindinistekstas2"/>
    <w:uiPriority w:val="99"/>
    <w:semiHidden/>
    <w:rsid w:val="008F1CEC"/>
    <w:rPr>
      <w:rFonts w:ascii="Arial" w:eastAsia="Times New Roman" w:hAnsi="Arial" w:cs="Times New Roman"/>
      <w:sz w:val="20"/>
      <w:szCs w:val="24"/>
      <w:lang w:eastAsia="lt-LT"/>
    </w:rPr>
  </w:style>
  <w:style w:type="paragraph" w:styleId="Debesliotekstas">
    <w:name w:val="Balloon Text"/>
    <w:basedOn w:val="prastasis"/>
    <w:link w:val="DebesliotekstasDiagrama"/>
    <w:uiPriority w:val="99"/>
    <w:semiHidden/>
    <w:unhideWhenUsed/>
    <w:rsid w:val="008F1CEC"/>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8F1CEC"/>
    <w:rPr>
      <w:rFonts w:ascii="Segoe UI" w:eastAsia="Times New Roman" w:hAnsi="Segoe UI" w:cs="Segoe UI"/>
      <w:sz w:val="18"/>
      <w:szCs w:val="18"/>
      <w:lang w:eastAsia="lt-LT"/>
    </w:rPr>
  </w:style>
  <w:style w:type="paragraph" w:styleId="Betarp">
    <w:name w:val="No Spacing"/>
    <w:uiPriority w:val="1"/>
    <w:qFormat/>
    <w:rsid w:val="008F1CEC"/>
    <w:pPr>
      <w:spacing w:after="0" w:line="240" w:lineRule="auto"/>
    </w:pPr>
    <w:rPr>
      <w:rFonts w:ascii="Times New Roman" w:eastAsia="Times New Roman" w:hAnsi="Times New Roman" w:cs="Times New Roman"/>
      <w:sz w:val="24"/>
      <w:szCs w:val="24"/>
      <w:lang w:eastAsia="lt-LT"/>
    </w:rPr>
  </w:style>
  <w:style w:type="paragraph" w:styleId="Sraopastraipa">
    <w:name w:val="List Paragraph"/>
    <w:basedOn w:val="prastasis"/>
    <w:uiPriority w:val="34"/>
    <w:qFormat/>
    <w:rsid w:val="008F1CEC"/>
    <w:pPr>
      <w:spacing w:after="200" w:line="276" w:lineRule="auto"/>
      <w:ind w:left="720"/>
      <w:contextualSpacing/>
    </w:pPr>
    <w:rPr>
      <w:rFonts w:ascii="Calibri" w:eastAsia="Calibri" w:hAnsi="Calibri"/>
      <w:sz w:val="22"/>
      <w:szCs w:val="22"/>
      <w:lang w:eastAsia="en-US"/>
    </w:rPr>
  </w:style>
  <w:style w:type="paragraph" w:customStyle="1" w:styleId="Default">
    <w:name w:val="Default"/>
    <w:basedOn w:val="prastasis"/>
    <w:rsid w:val="008F1CEC"/>
    <w:pPr>
      <w:autoSpaceDE w:val="0"/>
      <w:autoSpaceDN w:val="0"/>
    </w:pPr>
    <w:rPr>
      <w:color w:val="000000"/>
      <w:lang w:val="en-US" w:eastAsia="en-US" w:bidi="lo-LA"/>
    </w:rPr>
  </w:style>
  <w:style w:type="paragraph" w:customStyle="1" w:styleId="centrbold">
    <w:name w:val="centrbold"/>
    <w:basedOn w:val="prastasis"/>
    <w:uiPriority w:val="99"/>
    <w:rsid w:val="008F1CEC"/>
    <w:pPr>
      <w:spacing w:before="100" w:beforeAutospacing="1" w:after="100" w:afterAutospacing="1"/>
    </w:pPr>
  </w:style>
  <w:style w:type="paragraph" w:customStyle="1" w:styleId="Standard">
    <w:name w:val="Standard"/>
    <w:rsid w:val="008F1CEC"/>
    <w:pPr>
      <w:suppressAutoHyphens/>
      <w:autoSpaceDN w:val="0"/>
      <w:spacing w:after="0" w:line="240" w:lineRule="auto"/>
    </w:pPr>
    <w:rPr>
      <w:rFonts w:ascii="Times New Roman" w:eastAsia="Times New Roman" w:hAnsi="Times New Roman" w:cs="Times New Roman"/>
      <w:kern w:val="3"/>
      <w:sz w:val="24"/>
      <w:szCs w:val="24"/>
      <w:lang w:eastAsia="zh-CN"/>
    </w:rPr>
  </w:style>
  <w:style w:type="paragraph" w:customStyle="1" w:styleId="BENDRAS">
    <w:name w:val="BENDRAS"/>
    <w:basedOn w:val="prastasis"/>
    <w:rsid w:val="008F1CEC"/>
    <w:pPr>
      <w:suppressAutoHyphens/>
      <w:autoSpaceDE w:val="0"/>
      <w:spacing w:line="216" w:lineRule="atLeast"/>
      <w:ind w:firstLine="170"/>
      <w:jc w:val="both"/>
    </w:pPr>
    <w:rPr>
      <w:color w:val="000000"/>
      <w:spacing w:val="-1"/>
      <w:sz w:val="19"/>
      <w:szCs w:val="19"/>
      <w:lang w:val="en-GB" w:eastAsia="ar-SA"/>
    </w:rPr>
  </w:style>
  <w:style w:type="character" w:styleId="Puslapionumeris">
    <w:name w:val="page number"/>
    <w:basedOn w:val="Numatytasispastraiposriftas"/>
    <w:uiPriority w:val="99"/>
    <w:semiHidden/>
    <w:unhideWhenUsed/>
    <w:rsid w:val="008F1CEC"/>
    <w:rPr>
      <w:rFonts w:ascii="Times New Roman" w:hAnsi="Times New Roman" w:cs="Times New Roman" w:hint="default"/>
    </w:rPr>
  </w:style>
  <w:style w:type="character" w:customStyle="1" w:styleId="rowvalue">
    <w:name w:val="rowvalue"/>
    <w:basedOn w:val="Numatytasispastraiposriftas"/>
    <w:uiPriority w:val="99"/>
    <w:rsid w:val="008F1CEC"/>
    <w:rPr>
      <w:rFonts w:ascii="Times New Roman" w:hAnsi="Times New Roman" w:cs="Times New Roman" w:hint="default"/>
    </w:rPr>
  </w:style>
  <w:style w:type="character" w:customStyle="1" w:styleId="hps">
    <w:name w:val="hps"/>
    <w:basedOn w:val="Numatytasispastraiposriftas"/>
    <w:uiPriority w:val="99"/>
    <w:rsid w:val="008F1CEC"/>
    <w:rPr>
      <w:rFonts w:ascii="Times New Roman" w:hAnsi="Times New Roman" w:cs="Times New Roman" w:hint="default"/>
    </w:rPr>
  </w:style>
  <w:style w:type="character" w:customStyle="1" w:styleId="Heading5Char">
    <w:name w:val="Heading 5 Char"/>
    <w:uiPriority w:val="99"/>
    <w:rsid w:val="008F1CEC"/>
    <w:rPr>
      <w:rFonts w:ascii="Calibri" w:eastAsia="Times New Roman" w:hAnsi="Calibri" w:hint="default"/>
      <w:b/>
      <w:bCs w:val="0"/>
      <w:i/>
      <w:iCs w:val="0"/>
      <w:sz w:val="26"/>
      <w:lang w:val="en-GB" w:eastAsia="ar-SA" w:bidi="ar-SA"/>
    </w:rPr>
  </w:style>
  <w:style w:type="character" w:customStyle="1" w:styleId="BodytextBold">
    <w:name w:val="Body text + Bold"/>
    <w:uiPriority w:val="99"/>
    <w:rsid w:val="008F1CEC"/>
    <w:rPr>
      <w:rFonts w:ascii="Times New Roman" w:hAnsi="Times New Roman" w:cs="Times New Roman" w:hint="default"/>
      <w:b/>
      <w:bCs w:val="0"/>
      <w:strike w:val="0"/>
      <w:dstrike w:val="0"/>
      <w:color w:val="000000"/>
      <w:spacing w:val="0"/>
      <w:w w:val="100"/>
      <w:position w:val="0"/>
      <w:sz w:val="23"/>
      <w:u w:val="none"/>
      <w:effect w:val="none"/>
      <w:lang w:val="lt-LT"/>
    </w:rPr>
  </w:style>
  <w:style w:type="paragraph" w:styleId="HTMLiankstoformatuotas">
    <w:name w:val="HTML Preformatted"/>
    <w:basedOn w:val="prastasis"/>
    <w:link w:val="HTMLiankstoformatuotasDiagrama"/>
    <w:uiPriority w:val="99"/>
    <w:unhideWhenUsed/>
    <w:rsid w:val="008F1CE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iankstoformatuotasDiagrama">
    <w:name w:val="HTML iš anksto formatuotas Diagrama"/>
    <w:basedOn w:val="Numatytasispastraiposriftas"/>
    <w:link w:val="HTMLiankstoformatuotas"/>
    <w:uiPriority w:val="99"/>
    <w:rsid w:val="008F1CEC"/>
    <w:rPr>
      <w:rFonts w:ascii="Courier New" w:eastAsia="Times New Roman" w:hAnsi="Courier New" w:cs="Courier New"/>
      <w:sz w:val="20"/>
      <w:szCs w:val="20"/>
      <w:lang w:eastAsia="lt-LT"/>
    </w:rPr>
  </w:style>
  <w:style w:type="paragraph" w:customStyle="1" w:styleId="CentrBold0">
    <w:name w:val="CentrBold"/>
    <w:basedOn w:val="prastasis"/>
    <w:rsid w:val="008F1CEC"/>
    <w:pPr>
      <w:keepLines/>
      <w:suppressAutoHyphens/>
      <w:autoSpaceDE w:val="0"/>
      <w:autoSpaceDN w:val="0"/>
      <w:adjustRightInd w:val="0"/>
      <w:spacing w:line="288" w:lineRule="auto"/>
      <w:jc w:val="center"/>
    </w:pPr>
    <w:rPr>
      <w:rFonts w:eastAsia="Calibri"/>
      <w:b/>
      <w:bCs/>
      <w:caps/>
      <w:color w:val="000000"/>
      <w:sz w:val="20"/>
      <w:szCs w:val="20"/>
      <w:lang w:val="en-US" w:eastAsia="en-US"/>
    </w:rPr>
  </w:style>
  <w:style w:type="paragraph" w:styleId="Pavadinimas">
    <w:name w:val="Title"/>
    <w:basedOn w:val="prastasis"/>
    <w:next w:val="prastasis"/>
    <w:link w:val="PavadinimasDiagrama"/>
    <w:uiPriority w:val="10"/>
    <w:qFormat/>
    <w:rsid w:val="008F1CEC"/>
    <w:pPr>
      <w:contextualSpacing/>
    </w:pPr>
    <w:rPr>
      <w:rFonts w:asciiTheme="majorHAnsi" w:eastAsiaTheme="majorEastAsia" w:hAnsiTheme="majorHAnsi" w:cstheme="majorBidi"/>
      <w:spacing w:val="-10"/>
      <w:kern w:val="28"/>
      <w:sz w:val="56"/>
      <w:szCs w:val="56"/>
    </w:rPr>
  </w:style>
  <w:style w:type="character" w:customStyle="1" w:styleId="PavadinimasDiagrama">
    <w:name w:val="Pavadinimas Diagrama"/>
    <w:basedOn w:val="Numatytasispastraiposriftas"/>
    <w:link w:val="Pavadinimas"/>
    <w:uiPriority w:val="10"/>
    <w:rsid w:val="008F1CEC"/>
    <w:rPr>
      <w:rFonts w:asciiTheme="majorHAnsi" w:eastAsiaTheme="majorEastAsia" w:hAnsiTheme="majorHAnsi" w:cstheme="majorBidi"/>
      <w:spacing w:val="-10"/>
      <w:kern w:val="28"/>
      <w:sz w:val="56"/>
      <w:szCs w:val="56"/>
      <w:lang w:eastAsia="lt-LT"/>
    </w:rPr>
  </w:style>
  <w:style w:type="character" w:styleId="Komentaronuoroda">
    <w:name w:val="annotation reference"/>
    <w:basedOn w:val="Numatytasispastraiposriftas"/>
    <w:uiPriority w:val="99"/>
    <w:semiHidden/>
    <w:unhideWhenUsed/>
    <w:rsid w:val="008F1CEC"/>
    <w:rPr>
      <w:sz w:val="16"/>
      <w:szCs w:val="16"/>
    </w:rPr>
  </w:style>
  <w:style w:type="paragraph" w:styleId="Komentarotekstas">
    <w:name w:val="annotation text"/>
    <w:basedOn w:val="prastasis"/>
    <w:link w:val="KomentarotekstasDiagrama"/>
    <w:uiPriority w:val="99"/>
    <w:semiHidden/>
    <w:unhideWhenUsed/>
    <w:rsid w:val="008F1CEC"/>
    <w:rPr>
      <w:sz w:val="20"/>
      <w:szCs w:val="20"/>
    </w:rPr>
  </w:style>
  <w:style w:type="character" w:customStyle="1" w:styleId="KomentarotekstasDiagrama">
    <w:name w:val="Komentaro tekstas Diagrama"/>
    <w:basedOn w:val="Numatytasispastraiposriftas"/>
    <w:link w:val="Komentarotekstas"/>
    <w:uiPriority w:val="99"/>
    <w:semiHidden/>
    <w:rsid w:val="008F1CEC"/>
    <w:rPr>
      <w:rFonts w:ascii="Times New Roman" w:eastAsia="Times New Roman" w:hAnsi="Times New Roman" w:cs="Times New Roman"/>
      <w:sz w:val="20"/>
      <w:szCs w:val="20"/>
      <w:lang w:eastAsia="lt-LT"/>
    </w:rPr>
  </w:style>
  <w:style w:type="paragraph" w:styleId="Komentarotema">
    <w:name w:val="annotation subject"/>
    <w:basedOn w:val="Komentarotekstas"/>
    <w:next w:val="Komentarotekstas"/>
    <w:link w:val="KomentarotemaDiagrama"/>
    <w:uiPriority w:val="99"/>
    <w:semiHidden/>
    <w:unhideWhenUsed/>
    <w:rsid w:val="008F1CEC"/>
    <w:rPr>
      <w:b/>
      <w:bCs/>
    </w:rPr>
  </w:style>
  <w:style w:type="character" w:customStyle="1" w:styleId="KomentarotemaDiagrama">
    <w:name w:val="Komentaro tema Diagrama"/>
    <w:basedOn w:val="KomentarotekstasDiagrama"/>
    <w:link w:val="Komentarotema"/>
    <w:uiPriority w:val="99"/>
    <w:semiHidden/>
    <w:rsid w:val="008F1CEC"/>
    <w:rPr>
      <w:rFonts w:ascii="Times New Roman" w:eastAsia="Times New Roman" w:hAnsi="Times New Roman" w:cs="Times New Roman"/>
      <w:b/>
      <w:bCs/>
      <w:sz w:val="20"/>
      <w:szCs w:val="20"/>
      <w:lang w:eastAsia="lt-LT"/>
    </w:rPr>
  </w:style>
  <w:style w:type="character" w:customStyle="1" w:styleId="apple-converted-space">
    <w:name w:val="apple-converted-space"/>
    <w:rsid w:val="008F1CEC"/>
  </w:style>
  <w:style w:type="character" w:customStyle="1" w:styleId="textexposedshow">
    <w:name w:val="text_exposed_show"/>
    <w:rsid w:val="008F1CEC"/>
  </w:style>
  <w:style w:type="paragraph" w:customStyle="1" w:styleId="AntratDoc">
    <w:name w:val="Antraštė Doc"/>
    <w:basedOn w:val="Antrat1"/>
    <w:next w:val="Antrat1"/>
    <w:link w:val="AntratDocDiagrama"/>
    <w:qFormat/>
    <w:rsid w:val="008F1CEC"/>
    <w:pPr>
      <w:ind w:firstLine="907"/>
      <w:jc w:val="center"/>
    </w:pPr>
    <w:rPr>
      <w:rFonts w:ascii="Times New Roman" w:hAnsi="Times New Roman"/>
      <w:caps/>
      <w:sz w:val="24"/>
    </w:rPr>
  </w:style>
  <w:style w:type="paragraph" w:styleId="Pataisymai">
    <w:name w:val="Revision"/>
    <w:hidden/>
    <w:uiPriority w:val="99"/>
    <w:semiHidden/>
    <w:rsid w:val="008F1CEC"/>
    <w:pPr>
      <w:spacing w:after="0" w:line="240" w:lineRule="auto"/>
    </w:pPr>
    <w:rPr>
      <w:rFonts w:ascii="Times New Roman" w:eastAsia="Times New Roman" w:hAnsi="Times New Roman" w:cs="Times New Roman"/>
      <w:sz w:val="24"/>
      <w:szCs w:val="24"/>
      <w:lang w:eastAsia="lt-LT"/>
    </w:rPr>
  </w:style>
  <w:style w:type="character" w:customStyle="1" w:styleId="AntratDocDiagrama">
    <w:name w:val="Antraštė Doc Diagrama"/>
    <w:basedOn w:val="AntratsDiagrama"/>
    <w:link w:val="AntratDoc"/>
    <w:rsid w:val="008F1CEC"/>
    <w:rPr>
      <w:rFonts w:ascii="Times New Roman" w:eastAsia="Times New Roman" w:hAnsi="Times New Roman" w:cs="Times New Roman"/>
      <w:b/>
      <w:bCs/>
      <w:caps/>
      <w:kern w:val="32"/>
      <w:sz w:val="24"/>
      <w:szCs w:val="32"/>
      <w:lang w:eastAsia="lt-LT"/>
    </w:rPr>
  </w:style>
  <w:style w:type="character" w:customStyle="1" w:styleId="Numatytasispastraiposriftas1">
    <w:name w:val="Numatytasis pastraipos šriftas1"/>
    <w:rsid w:val="00D21A7A"/>
  </w:style>
  <w:style w:type="paragraph" w:customStyle="1" w:styleId="Textbody">
    <w:name w:val="Text body"/>
    <w:basedOn w:val="prastasis"/>
    <w:rsid w:val="00D21A7A"/>
    <w:pPr>
      <w:widowControl w:val="0"/>
      <w:suppressAutoHyphens/>
      <w:autoSpaceDN w:val="0"/>
      <w:spacing w:after="120"/>
    </w:pPr>
    <w:rPr>
      <w:rFonts w:eastAsia="SimSun" w:cs="Mangal"/>
      <w:kern w:val="3"/>
      <w:lang w:eastAsia="zh-CN" w:bidi="hi-IN"/>
    </w:rPr>
  </w:style>
  <w:style w:type="paragraph" w:customStyle="1" w:styleId="Application3">
    <w:name w:val="Application3"/>
    <w:basedOn w:val="prastasis"/>
    <w:autoRedefine/>
    <w:rsid w:val="00D21A7A"/>
    <w:pPr>
      <w:widowControl w:val="0"/>
      <w:tabs>
        <w:tab w:val="left" w:pos="851"/>
        <w:tab w:val="right" w:pos="1080"/>
      </w:tabs>
      <w:suppressAutoHyphens/>
      <w:ind w:left="4"/>
      <w:jc w:val="both"/>
    </w:pPr>
    <w:rPr>
      <w:rFonts w:eastAsia="Calibri"/>
      <w:spacing w:val="-2"/>
      <w:lang w:val="en-GB" w:eastAsia="en-US"/>
    </w:rPr>
  </w:style>
  <w:style w:type="paragraph" w:customStyle="1" w:styleId="Stilius1">
    <w:name w:val="Stilius1"/>
    <w:basedOn w:val="prastasis"/>
    <w:link w:val="Stilius1Diagrama"/>
    <w:qFormat/>
    <w:rsid w:val="007363DE"/>
    <w:pPr>
      <w:spacing w:after="120"/>
      <w:ind w:firstLine="907"/>
      <w:jc w:val="both"/>
    </w:pPr>
    <w:rPr>
      <w:rFonts w:eastAsiaTheme="minorHAnsi" w:cstheme="minorBidi"/>
      <w:szCs w:val="22"/>
      <w:lang w:eastAsia="en-US"/>
    </w:rPr>
  </w:style>
  <w:style w:type="character" w:customStyle="1" w:styleId="Stilius1Diagrama">
    <w:name w:val="Stilius1 Diagrama"/>
    <w:basedOn w:val="Numatytasispastraiposriftas"/>
    <w:link w:val="Stilius1"/>
    <w:rsid w:val="007363DE"/>
    <w:rPr>
      <w:rFonts w:ascii="Times New Roman" w:hAnsi="Times New Roman"/>
      <w:sz w:val="24"/>
    </w:rPr>
  </w:style>
  <w:style w:type="character" w:customStyle="1" w:styleId="grame">
    <w:name w:val="grame"/>
    <w:rsid w:val="00E066B7"/>
  </w:style>
  <w:style w:type="paragraph" w:customStyle="1" w:styleId="a">
    <w:basedOn w:val="prastasis"/>
    <w:next w:val="prastasiniatinklio"/>
    <w:uiPriority w:val="99"/>
    <w:unhideWhenUsed/>
    <w:rsid w:val="00002038"/>
    <w:pPr>
      <w:spacing w:before="100" w:beforeAutospacing="1" w:after="100" w:afterAutospacing="1"/>
    </w:pPr>
    <w:rPr>
      <w:lang w:val="en-US" w:eastAsia="en-US"/>
    </w:rPr>
  </w:style>
  <w:style w:type="paragraph" w:styleId="Paantrat">
    <w:name w:val="Subtitle"/>
    <w:basedOn w:val="prastasis"/>
    <w:next w:val="prastasis"/>
    <w:link w:val="PaantratDiagrama"/>
    <w:uiPriority w:val="11"/>
    <w:qFormat/>
    <w:rsid w:val="007D4798"/>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PaantratDiagrama">
    <w:name w:val="Paantraštė Diagrama"/>
    <w:basedOn w:val="Numatytasispastraiposriftas"/>
    <w:link w:val="Paantrat"/>
    <w:uiPriority w:val="11"/>
    <w:rsid w:val="007D4798"/>
    <w:rPr>
      <w:rFonts w:eastAsiaTheme="minorEastAsia"/>
      <w:color w:val="5A5A5A" w:themeColor="text1" w:themeTint="A5"/>
      <w:spacing w:val="15"/>
      <w:lang w:eastAsia="lt-LT"/>
    </w:rPr>
  </w:style>
  <w:style w:type="character" w:styleId="Knygospavadinimas">
    <w:name w:val="Book Title"/>
    <w:basedOn w:val="Numatytasispastraiposriftas"/>
    <w:uiPriority w:val="33"/>
    <w:qFormat/>
    <w:rsid w:val="00B42BFE"/>
    <w:rPr>
      <w:b/>
      <w:bCs/>
      <w:i/>
      <w:iCs/>
      <w:spacing w:val="5"/>
    </w:rPr>
  </w:style>
  <w:style w:type="paragraph" w:customStyle="1" w:styleId="prastasistinklapis">
    <w:name w:val="Įprastasis (tinklapis)"/>
    <w:basedOn w:val="prastasis"/>
    <w:uiPriority w:val="99"/>
    <w:unhideWhenUsed/>
    <w:rsid w:val="00E91FA2"/>
    <w:pPr>
      <w:spacing w:before="100" w:beforeAutospacing="1" w:after="100" w:afterAutospacing="1"/>
    </w:pPr>
    <w:rPr>
      <w:lang w:val="en-US" w:eastAsia="en-US"/>
    </w:rPr>
  </w:style>
  <w:style w:type="paragraph" w:customStyle="1" w:styleId="xmsonormal">
    <w:name w:val="x_msonormal"/>
    <w:basedOn w:val="prastasis"/>
    <w:rsid w:val="00703822"/>
    <w:rPr>
      <w:rFonts w:ascii="Calibri" w:eastAsiaTheme="minorHAnsi" w:hAnsi="Calibri" w:cs="Calibri"/>
      <w:sz w:val="22"/>
      <w:szCs w:val="22"/>
    </w:rPr>
  </w:style>
  <w:style w:type="character" w:customStyle="1" w:styleId="Antrat4Diagrama">
    <w:name w:val="Antraštė 4 Diagrama"/>
    <w:basedOn w:val="Numatytasispastraiposriftas"/>
    <w:link w:val="Antrat4"/>
    <w:uiPriority w:val="9"/>
    <w:rsid w:val="009A4D86"/>
    <w:rPr>
      <w:rFonts w:asciiTheme="majorHAnsi" w:eastAsiaTheme="majorEastAsia" w:hAnsiTheme="majorHAnsi" w:cstheme="majorBidi"/>
      <w:i/>
      <w:iCs/>
      <w:color w:val="2E74B5"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8195042">
      <w:bodyDiv w:val="1"/>
      <w:marLeft w:val="0"/>
      <w:marRight w:val="0"/>
      <w:marTop w:val="0"/>
      <w:marBottom w:val="0"/>
      <w:divBdr>
        <w:top w:val="none" w:sz="0" w:space="0" w:color="auto"/>
        <w:left w:val="none" w:sz="0" w:space="0" w:color="auto"/>
        <w:bottom w:val="none" w:sz="0" w:space="0" w:color="auto"/>
        <w:right w:val="none" w:sz="0" w:space="0" w:color="auto"/>
      </w:divBdr>
    </w:div>
    <w:div w:id="605697110">
      <w:bodyDiv w:val="1"/>
      <w:marLeft w:val="0"/>
      <w:marRight w:val="0"/>
      <w:marTop w:val="0"/>
      <w:marBottom w:val="0"/>
      <w:divBdr>
        <w:top w:val="none" w:sz="0" w:space="0" w:color="auto"/>
        <w:left w:val="none" w:sz="0" w:space="0" w:color="auto"/>
        <w:bottom w:val="none" w:sz="0" w:space="0" w:color="auto"/>
        <w:right w:val="none" w:sz="0" w:space="0" w:color="auto"/>
      </w:divBdr>
    </w:div>
    <w:div w:id="1452356275">
      <w:bodyDiv w:val="1"/>
      <w:marLeft w:val="0"/>
      <w:marRight w:val="0"/>
      <w:marTop w:val="0"/>
      <w:marBottom w:val="0"/>
      <w:divBdr>
        <w:top w:val="none" w:sz="0" w:space="0" w:color="auto"/>
        <w:left w:val="none" w:sz="0" w:space="0" w:color="auto"/>
        <w:bottom w:val="none" w:sz="0" w:space="0" w:color="auto"/>
        <w:right w:val="none" w:sz="0" w:space="0" w:color="auto"/>
      </w:divBdr>
    </w:div>
    <w:div w:id="1484077078">
      <w:bodyDiv w:val="1"/>
      <w:marLeft w:val="0"/>
      <w:marRight w:val="0"/>
      <w:marTop w:val="0"/>
      <w:marBottom w:val="0"/>
      <w:divBdr>
        <w:top w:val="none" w:sz="0" w:space="0" w:color="auto"/>
        <w:left w:val="none" w:sz="0" w:space="0" w:color="auto"/>
        <w:bottom w:val="none" w:sz="0" w:space="0" w:color="auto"/>
        <w:right w:val="none" w:sz="0" w:space="0" w:color="auto"/>
      </w:divBdr>
    </w:div>
    <w:div w:id="1598752536">
      <w:bodyDiv w:val="1"/>
      <w:marLeft w:val="0"/>
      <w:marRight w:val="0"/>
      <w:marTop w:val="0"/>
      <w:marBottom w:val="0"/>
      <w:divBdr>
        <w:top w:val="none" w:sz="0" w:space="0" w:color="auto"/>
        <w:left w:val="none" w:sz="0" w:space="0" w:color="auto"/>
        <w:bottom w:val="none" w:sz="0" w:space="0" w:color="auto"/>
        <w:right w:val="none" w:sz="0" w:space="0" w:color="auto"/>
      </w:divBdr>
    </w:div>
    <w:div w:id="1716198063">
      <w:bodyDiv w:val="1"/>
      <w:marLeft w:val="0"/>
      <w:marRight w:val="0"/>
      <w:marTop w:val="0"/>
      <w:marBottom w:val="0"/>
      <w:divBdr>
        <w:top w:val="none" w:sz="0" w:space="0" w:color="auto"/>
        <w:left w:val="none" w:sz="0" w:space="0" w:color="auto"/>
        <w:bottom w:val="none" w:sz="0" w:space="0" w:color="auto"/>
        <w:right w:val="none" w:sz="0" w:space="0" w:color="auto"/>
      </w:divBdr>
    </w:div>
    <w:div w:id="1804034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chart" Target="charts/chart3.xml"/><Relationship Id="rId18" Type="http://schemas.openxmlformats.org/officeDocument/2006/relationships/chart" Target="charts/chart8.xml"/><Relationship Id="rId3" Type="http://schemas.openxmlformats.org/officeDocument/2006/relationships/styles" Target="styles.xml"/><Relationship Id="rId21" Type="http://schemas.openxmlformats.org/officeDocument/2006/relationships/chart" Target="charts/chart11.xml"/><Relationship Id="rId7" Type="http://schemas.openxmlformats.org/officeDocument/2006/relationships/endnotes" Target="endnotes.xml"/><Relationship Id="rId12" Type="http://schemas.openxmlformats.org/officeDocument/2006/relationships/chart" Target="charts/chart2.xml"/><Relationship Id="rId17" Type="http://schemas.openxmlformats.org/officeDocument/2006/relationships/chart" Target="charts/chart7.xml"/><Relationship Id="rId2" Type="http://schemas.openxmlformats.org/officeDocument/2006/relationships/numbering" Target="numbering.xml"/><Relationship Id="rId16" Type="http://schemas.openxmlformats.org/officeDocument/2006/relationships/chart" Target="charts/chart6.xml"/><Relationship Id="rId20" Type="http://schemas.openxmlformats.org/officeDocument/2006/relationships/chart" Target="charts/chart10.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1.xml"/><Relationship Id="rId5" Type="http://schemas.openxmlformats.org/officeDocument/2006/relationships/webSettings" Target="webSettings.xml"/><Relationship Id="rId15" Type="http://schemas.openxmlformats.org/officeDocument/2006/relationships/chart" Target="charts/chart5.xml"/><Relationship Id="rId23" Type="http://schemas.openxmlformats.org/officeDocument/2006/relationships/theme" Target="theme/theme1.xml"/><Relationship Id="rId10" Type="http://schemas.openxmlformats.org/officeDocument/2006/relationships/hyperlink" Target="http://www.arsa.lt" TargetMode="External"/><Relationship Id="rId19" Type="http://schemas.openxmlformats.org/officeDocument/2006/relationships/chart" Target="charts/chart9.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hart" Target="charts/chart4.xml"/><Relationship Id="rId22" Type="http://schemas.openxmlformats.org/officeDocument/2006/relationships/fontTable" Target="fontTable.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Worksheet2.xlsx"/></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1.xml"/><Relationship Id="rId1" Type="http://schemas.microsoft.com/office/2011/relationships/chartStyle" Target="style1.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2.xml"/><Relationship Id="rId1" Type="http://schemas.microsoft.com/office/2011/relationships/chartStyle" Target="style2.xml"/></Relationships>
</file>

<file path=word/charts/_rels/chart5.xml.rels><?xml version="1.0" encoding="UTF-8" standalone="yes"?>
<Relationships xmlns="http://schemas.openxmlformats.org/package/2006/relationships"><Relationship Id="rId2" Type="http://schemas.openxmlformats.org/officeDocument/2006/relationships/package" Target="../embeddings/Microsoft_Excel_Worksheet5.xlsx"/><Relationship Id="rId1" Type="http://schemas.openxmlformats.org/officeDocument/2006/relationships/themeOverride" Target="../theme/themeOverride1.xml"/></Relationships>
</file>

<file path=word/charts/_rels/chart6.xml.rels><?xml version="1.0" encoding="UTF-8" standalone="yes"?>
<Relationships xmlns="http://schemas.openxmlformats.org/package/2006/relationships"><Relationship Id="rId3" Type="http://schemas.openxmlformats.org/officeDocument/2006/relationships/package" Target="../embeddings/Microsoft_Excel_Worksheet6.xlsx"/><Relationship Id="rId2" Type="http://schemas.microsoft.com/office/2011/relationships/chartColorStyle" Target="colors3.xml"/><Relationship Id="rId1" Type="http://schemas.microsoft.com/office/2011/relationships/chartStyle" Target="style3.xml"/></Relationships>
</file>

<file path=word/charts/_rels/chart7.xml.rels><?xml version="1.0" encoding="UTF-8" standalone="yes"?>
<Relationships xmlns="http://schemas.openxmlformats.org/package/2006/relationships"><Relationship Id="rId3" Type="http://schemas.openxmlformats.org/officeDocument/2006/relationships/package" Target="../embeddings/Microsoft_Excel_Worksheet7.xlsx"/><Relationship Id="rId2" Type="http://schemas.microsoft.com/office/2011/relationships/chartColorStyle" Target="colors4.xml"/><Relationship Id="rId1" Type="http://schemas.microsoft.com/office/2011/relationships/chartStyle" Target="style4.xml"/></Relationships>
</file>

<file path=word/charts/_rels/chart8.xml.rels><?xml version="1.0" encoding="UTF-8" standalone="yes"?>
<Relationships xmlns="http://schemas.openxmlformats.org/package/2006/relationships"><Relationship Id="rId3" Type="http://schemas.openxmlformats.org/officeDocument/2006/relationships/package" Target="../embeddings/Microsoft_Excel_Worksheet8.xlsx"/><Relationship Id="rId2" Type="http://schemas.microsoft.com/office/2011/relationships/chartColorStyle" Target="colors5.xml"/><Relationship Id="rId1" Type="http://schemas.microsoft.com/office/2011/relationships/chartStyle" Target="style5.xml"/></Relationships>
</file>

<file path=word/charts/_rels/chart9.xml.rels><?xml version="1.0" encoding="UTF-8" standalone="yes"?>
<Relationships xmlns="http://schemas.openxmlformats.org/package/2006/relationships"><Relationship Id="rId3" Type="http://schemas.openxmlformats.org/officeDocument/2006/relationships/package" Target="../embeddings/Microsoft_Excel_Worksheet9.xlsx"/><Relationship Id="rId2" Type="http://schemas.microsoft.com/office/2011/relationships/chartColorStyle" Target="colors6.xml"/><Relationship Id="rId1" Type="http://schemas.microsoft.com/office/2011/relationships/chartStyle" Target="style6.xml"/></Relationships>
</file>

<file path=word/charts/_rels/chart10.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7.xml"/><Relationship Id="rId1" Type="http://schemas.microsoft.com/office/2011/relationships/chartStyle" Target="style7.xml"/><Relationship Id="rId4" Type="http://schemas.openxmlformats.org/officeDocument/2006/relationships/oleObject" Target="file:///D:\Senas%20darbalaukis\Jolitos\Ekonomika\Ekonomikos%20skyriaus%20ataskaitos\Ataskaitai-2018%20m.%20direktoriaus%20ir%20mero.xls" TargetMode="External"/></Relationships>
</file>

<file path=word/charts/_rels/chart11.xml.rels><?xml version="1.0" encoding="UTF-8" standalone="yes"?>
<Relationships xmlns="http://schemas.openxmlformats.org/package/2006/relationships"><Relationship Id="rId3" Type="http://schemas.openxmlformats.org/officeDocument/2006/relationships/themeOverride" Target="../theme/themeOverride3.xml"/><Relationship Id="rId2" Type="http://schemas.microsoft.com/office/2011/relationships/chartColorStyle" Target="colors8.xml"/><Relationship Id="rId1" Type="http://schemas.microsoft.com/office/2011/relationships/chartStyle" Target="style8.xml"/><Relationship Id="rId4" Type="http://schemas.openxmlformats.org/officeDocument/2006/relationships/oleObject" Target="file:///D:\Senas%20darbalaukis\Jolitos\Ekonomika\Ekonomikos%20skyriaus%20ataskaitos\Ataskaitai-2020%20m.%20direktoriaus%20ir%20mero.xls"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200" b="1" i="0" u="none" strike="noStrike" baseline="0">
                <a:solidFill>
                  <a:srgbClr val="000000"/>
                </a:solidFill>
                <a:latin typeface="Times New Roman"/>
                <a:ea typeface="Times New Roman"/>
                <a:cs typeface="Times New Roman"/>
              </a:defRPr>
            </a:pPr>
            <a:r>
              <a:rPr lang="lt-LT"/>
              <a:t>Alytaus rajono savivaldybės biudžeto 2020 m. pajamos (tūkst. eurų)</a:t>
            </a:r>
          </a:p>
        </c:rich>
      </c:tx>
      <c:layout>
        <c:manualLayout>
          <c:xMode val="edge"/>
          <c:yMode val="edge"/>
          <c:x val="0.15498958034366148"/>
          <c:y val="3.1746031746031744E-2"/>
        </c:manualLayout>
      </c:layout>
      <c:overlay val="0"/>
      <c:spPr>
        <a:noFill/>
        <a:ln w="25400">
          <a:noFill/>
        </a:ln>
      </c:spPr>
    </c:title>
    <c:autoTitleDeleted val="0"/>
    <c:view3D>
      <c:rotX val="15"/>
      <c:hPercent val="46"/>
      <c:rotY val="20"/>
      <c:depthPercent val="100"/>
      <c:rAngAx val="1"/>
    </c:view3D>
    <c:floor>
      <c:thickness val="0"/>
      <c:spPr>
        <a:solidFill>
          <a:srgbClr val="C0C0C0"/>
        </a:solidFill>
        <a:ln w="3175">
          <a:solidFill>
            <a:srgbClr val="000000"/>
          </a:solidFill>
          <a:prstDash val="solid"/>
        </a:ln>
      </c:spPr>
    </c:floor>
    <c:sideWall>
      <c:thickness val="0"/>
      <c:spPr>
        <a:solidFill>
          <a:srgbClr val="C0C0C0"/>
        </a:solidFill>
        <a:ln w="12700">
          <a:solidFill>
            <a:srgbClr val="808080"/>
          </a:solidFill>
          <a:prstDash val="solid"/>
        </a:ln>
      </c:spPr>
    </c:sideWall>
    <c:backWall>
      <c:thickness val="0"/>
      <c:spPr>
        <a:solidFill>
          <a:srgbClr val="C0C0C0"/>
        </a:solidFill>
        <a:ln w="12700">
          <a:solidFill>
            <a:srgbClr val="808080"/>
          </a:solidFill>
          <a:prstDash val="solid"/>
        </a:ln>
      </c:spPr>
    </c:backWall>
    <c:plotArea>
      <c:layout>
        <c:manualLayout>
          <c:layoutTarget val="inner"/>
          <c:xMode val="edge"/>
          <c:yMode val="edge"/>
          <c:x val="6.6879032891365889E-2"/>
          <c:y val="0.13988135893717138"/>
          <c:w val="0.92197523914525836"/>
          <c:h val="0.76488317546495843"/>
        </c:manualLayout>
      </c:layout>
      <c:bar3DChart>
        <c:barDir val="col"/>
        <c:grouping val="clustered"/>
        <c:varyColors val="0"/>
        <c:ser>
          <c:idx val="0"/>
          <c:order val="0"/>
          <c:spPr>
            <a:solidFill>
              <a:srgbClr val="9999FF"/>
            </a:solidFill>
            <a:ln w="12700">
              <a:solidFill>
                <a:srgbClr val="000000"/>
              </a:solidFill>
              <a:prstDash val="solid"/>
            </a:ln>
          </c:spPr>
          <c:invertIfNegative val="0"/>
          <c:dPt>
            <c:idx val="0"/>
            <c:invertIfNegative val="0"/>
            <c:bubble3D val="0"/>
            <c:spPr>
              <a:solidFill>
                <a:srgbClr val="FFFF00"/>
              </a:solidFill>
              <a:ln w="12700">
                <a:solidFill>
                  <a:srgbClr val="000000"/>
                </a:solidFill>
                <a:prstDash val="solid"/>
              </a:ln>
            </c:spPr>
            <c:extLst xmlns:c16r2="http://schemas.microsoft.com/office/drawing/2015/06/chart">
              <c:ext xmlns:c16="http://schemas.microsoft.com/office/drawing/2014/chart" uri="{C3380CC4-5D6E-409C-BE32-E72D297353CC}">
                <c16:uniqueId val="{00000001-A7AB-494D-B1F6-618D4446C2C8}"/>
              </c:ext>
            </c:extLst>
          </c:dPt>
          <c:dPt>
            <c:idx val="1"/>
            <c:invertIfNegative val="0"/>
            <c:bubble3D val="0"/>
            <c:spPr>
              <a:solidFill>
                <a:srgbClr val="FF9900"/>
              </a:solidFill>
              <a:ln w="12700">
                <a:solidFill>
                  <a:srgbClr val="000000"/>
                </a:solidFill>
                <a:prstDash val="solid"/>
              </a:ln>
            </c:spPr>
            <c:extLst xmlns:c16r2="http://schemas.microsoft.com/office/drawing/2015/06/chart">
              <c:ext xmlns:c16="http://schemas.microsoft.com/office/drawing/2014/chart" uri="{C3380CC4-5D6E-409C-BE32-E72D297353CC}">
                <c16:uniqueId val="{00000003-A7AB-494D-B1F6-618D4446C2C8}"/>
              </c:ext>
            </c:extLst>
          </c:dPt>
          <c:dLbls>
            <c:dLbl>
              <c:idx val="0"/>
              <c:layout>
                <c:manualLayout>
                  <c:x val="5.6862417544195076E-3"/>
                  <c:y val="0.23933390689731643"/>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1-A7AB-494D-B1F6-618D4446C2C8}"/>
                </c:ext>
                <c:ext xmlns:c15="http://schemas.microsoft.com/office/drawing/2012/chart" uri="{CE6537A1-D6FC-4f65-9D91-7224C49458BB}"/>
              </c:extLst>
            </c:dLbl>
            <c:dLbl>
              <c:idx val="1"/>
              <c:layout>
                <c:manualLayout>
                  <c:x val="1.1160038011748474E-2"/>
                  <c:y val="0.22435790583895365"/>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3-A7AB-494D-B1F6-618D4446C2C8}"/>
                </c:ext>
                <c:ext xmlns:c15="http://schemas.microsoft.com/office/drawing/2012/chart" uri="{CE6537A1-D6FC-4f65-9D91-7224C49458BB}"/>
              </c:extLst>
            </c:dLbl>
            <c:spPr>
              <a:noFill/>
              <a:ln w="25400">
                <a:noFill/>
              </a:ln>
            </c:spPr>
            <c:txPr>
              <a:bodyPr/>
              <a:lstStyle/>
              <a:p>
                <a:pPr algn="ctr">
                  <a:defRPr lang="lt-LT" sz="1400" b="1" i="0" u="none" strike="noStrike" kern="1200" baseline="0">
                    <a:solidFill>
                      <a:srgbClr val="000000"/>
                    </a:solidFill>
                    <a:latin typeface="Times New Roman"/>
                    <a:ea typeface="Times New Roman"/>
                    <a:cs typeface="Times New Roman"/>
                  </a:defRPr>
                </a:pPr>
                <a:endParaRPr lang="lt-LT"/>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strRef>
              <c:f>'2020 m.'!$A$1:$B$1</c:f>
              <c:strCache>
                <c:ptCount val="2"/>
                <c:pt idx="0">
                  <c:v>2020 m. planas</c:v>
                </c:pt>
                <c:pt idx="1">
                  <c:v>2020 m. faktas</c:v>
                </c:pt>
              </c:strCache>
            </c:strRef>
          </c:cat>
          <c:val>
            <c:numRef>
              <c:f>'2020 m.'!$A$2:$B$2</c:f>
              <c:numCache>
                <c:formatCode>General</c:formatCode>
                <c:ptCount val="2"/>
                <c:pt idx="0">
                  <c:v>32219.1</c:v>
                </c:pt>
                <c:pt idx="1">
                  <c:v>33994.9</c:v>
                </c:pt>
              </c:numCache>
            </c:numRef>
          </c:val>
          <c:extLst xmlns:c16r2="http://schemas.microsoft.com/office/drawing/2015/06/chart">
            <c:ext xmlns:c16="http://schemas.microsoft.com/office/drawing/2014/chart" uri="{C3380CC4-5D6E-409C-BE32-E72D297353CC}">
              <c16:uniqueId val="{00000004-A7AB-494D-B1F6-618D4446C2C8}"/>
            </c:ext>
          </c:extLst>
        </c:ser>
        <c:dLbls>
          <c:showLegendKey val="0"/>
          <c:showVal val="0"/>
          <c:showCatName val="0"/>
          <c:showSerName val="0"/>
          <c:showPercent val="0"/>
          <c:showBubbleSize val="0"/>
        </c:dLbls>
        <c:gapWidth val="150"/>
        <c:shape val="box"/>
        <c:axId val="549651200"/>
        <c:axId val="549646888"/>
        <c:axId val="0"/>
      </c:bar3DChart>
      <c:catAx>
        <c:axId val="549651200"/>
        <c:scaling>
          <c:orientation val="minMax"/>
        </c:scaling>
        <c:delete val="0"/>
        <c:axPos val="b"/>
        <c:numFmt formatCode="General" sourceLinked="1"/>
        <c:majorTickMark val="out"/>
        <c:minorTickMark val="none"/>
        <c:tickLblPos val="low"/>
        <c:spPr>
          <a:ln w="3175">
            <a:solidFill>
              <a:srgbClr val="000000"/>
            </a:solidFill>
            <a:prstDash val="solid"/>
          </a:ln>
        </c:spPr>
        <c:txPr>
          <a:bodyPr rot="0" vert="horz"/>
          <a:lstStyle/>
          <a:p>
            <a:pPr>
              <a:defRPr sz="1025" b="1" i="0" u="none" strike="noStrike" baseline="0">
                <a:solidFill>
                  <a:srgbClr val="000000"/>
                </a:solidFill>
                <a:latin typeface="Times New Roman"/>
                <a:ea typeface="Times New Roman"/>
                <a:cs typeface="Times New Roman"/>
              </a:defRPr>
            </a:pPr>
            <a:endParaRPr lang="lt-LT"/>
          </a:p>
        </c:txPr>
        <c:crossAx val="549646888"/>
        <c:crosses val="autoZero"/>
        <c:auto val="1"/>
        <c:lblAlgn val="ctr"/>
        <c:lblOffset val="100"/>
        <c:tickLblSkip val="1"/>
        <c:tickMarkSkip val="1"/>
        <c:noMultiLvlLbl val="0"/>
      </c:catAx>
      <c:valAx>
        <c:axId val="549646888"/>
        <c:scaling>
          <c:orientation val="minMax"/>
          <c:min val="0"/>
        </c:scaling>
        <c:delete val="0"/>
        <c:axPos val="l"/>
        <c:majorGridlines>
          <c:spPr>
            <a:ln w="3175">
              <a:solidFill>
                <a:srgbClr val="000000"/>
              </a:solidFill>
              <a:prstDash val="solid"/>
            </a:ln>
          </c:spPr>
        </c:majorGridlines>
        <c:numFmt formatCode="General" sourceLinked="1"/>
        <c:majorTickMark val="out"/>
        <c:minorTickMark val="none"/>
        <c:tickLblPos val="nextTo"/>
        <c:spPr>
          <a:ln w="3175">
            <a:solidFill>
              <a:srgbClr val="000000"/>
            </a:solidFill>
            <a:prstDash val="solid"/>
          </a:ln>
        </c:spPr>
        <c:txPr>
          <a:bodyPr rot="0" vert="horz"/>
          <a:lstStyle/>
          <a:p>
            <a:pPr>
              <a:defRPr sz="925" b="0" i="0" u="none" strike="noStrike" baseline="0">
                <a:solidFill>
                  <a:srgbClr val="000000"/>
                </a:solidFill>
                <a:latin typeface="Times New Roman"/>
                <a:ea typeface="Times New Roman"/>
                <a:cs typeface="Times New Roman"/>
              </a:defRPr>
            </a:pPr>
            <a:endParaRPr lang="lt-LT"/>
          </a:p>
        </c:txPr>
        <c:crossAx val="549651200"/>
        <c:crosses val="autoZero"/>
        <c:crossBetween val="between"/>
        <c:majorUnit val="5000"/>
      </c:valAx>
      <c:spPr>
        <a:noFill/>
        <a:ln w="25400">
          <a:noFill/>
        </a:ln>
      </c:spPr>
    </c:plotArea>
    <c:plotVisOnly val="1"/>
    <c:dispBlanksAs val="gap"/>
    <c:showDLblsOverMax val="0"/>
  </c:chart>
  <c:spPr>
    <a:solidFill>
      <a:srgbClr val="FFFFFF"/>
    </a:solidFill>
    <a:ln w="3175">
      <a:solidFill>
        <a:srgbClr val="000000"/>
      </a:solidFill>
      <a:prstDash val="solid"/>
    </a:ln>
  </c:spPr>
  <c:txPr>
    <a:bodyPr/>
    <a:lstStyle/>
    <a:p>
      <a:pPr>
        <a:defRPr sz="1025" b="0" i="0" u="none" strike="noStrike" baseline="0">
          <a:solidFill>
            <a:srgbClr val="000000"/>
          </a:solidFill>
          <a:latin typeface="Arial"/>
          <a:ea typeface="Arial"/>
          <a:cs typeface="Arial"/>
        </a:defRPr>
      </a:pPr>
      <a:endParaRPr lang="lt-LT"/>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100" b="1" i="0" u="none" strike="noStrike" baseline="0">
                <a:solidFill>
                  <a:srgbClr val="000000"/>
                </a:solidFill>
                <a:latin typeface="Times New Roman"/>
                <a:ea typeface="Times New Roman"/>
                <a:cs typeface="Times New Roman"/>
              </a:defRPr>
            </a:pPr>
            <a:r>
              <a:rPr lang="lt-LT"/>
              <a:t>Alytaus rajono savivaldybės biudžeto 2020 m. asignavimai (tūkst. eurų)</a:t>
            </a:r>
          </a:p>
        </c:rich>
      </c:tx>
      <c:layout>
        <c:manualLayout>
          <c:xMode val="edge"/>
          <c:yMode val="edge"/>
          <c:x val="0.15728371302984714"/>
          <c:y val="3.1745997148280337E-2"/>
        </c:manualLayout>
      </c:layout>
      <c:overlay val="0"/>
      <c:spPr>
        <a:noFill/>
        <a:ln w="25400">
          <a:noFill/>
        </a:ln>
      </c:spPr>
    </c:title>
    <c:autoTitleDeleted val="0"/>
    <c:view3D>
      <c:rotX val="15"/>
      <c:hPercent val="46"/>
      <c:rotY val="20"/>
      <c:depthPercent val="100"/>
      <c:rAngAx val="1"/>
    </c:view3D>
    <c:floor>
      <c:thickness val="0"/>
      <c:spPr>
        <a:solidFill>
          <a:srgbClr val="C0C0C0"/>
        </a:solidFill>
        <a:ln w="3175">
          <a:solidFill>
            <a:srgbClr val="000000"/>
          </a:solidFill>
          <a:prstDash val="solid"/>
        </a:ln>
      </c:spPr>
    </c:floor>
    <c:sideWall>
      <c:thickness val="0"/>
      <c:spPr>
        <a:solidFill>
          <a:srgbClr val="C0C0C0"/>
        </a:solidFill>
        <a:ln w="12700">
          <a:solidFill>
            <a:srgbClr val="808080"/>
          </a:solidFill>
          <a:prstDash val="solid"/>
        </a:ln>
      </c:spPr>
    </c:sideWall>
    <c:backWall>
      <c:thickness val="0"/>
      <c:spPr>
        <a:solidFill>
          <a:srgbClr val="C0C0C0"/>
        </a:solidFill>
        <a:ln w="12700">
          <a:solidFill>
            <a:srgbClr val="808080"/>
          </a:solidFill>
          <a:prstDash val="solid"/>
        </a:ln>
      </c:spPr>
    </c:backWall>
    <c:plotArea>
      <c:layout>
        <c:manualLayout>
          <c:layoutTarget val="inner"/>
          <c:xMode val="edge"/>
          <c:yMode val="edge"/>
          <c:x val="6.6879032891365889E-2"/>
          <c:y val="0.13988135893717138"/>
          <c:w val="0.92197523914525836"/>
          <c:h val="0.76488317546495843"/>
        </c:manualLayout>
      </c:layout>
      <c:bar3DChart>
        <c:barDir val="col"/>
        <c:grouping val="clustered"/>
        <c:varyColors val="0"/>
        <c:ser>
          <c:idx val="0"/>
          <c:order val="0"/>
          <c:spPr>
            <a:solidFill>
              <a:srgbClr val="9999FF"/>
            </a:solidFill>
            <a:ln w="12700">
              <a:solidFill>
                <a:srgbClr val="000000"/>
              </a:solidFill>
              <a:prstDash val="solid"/>
            </a:ln>
          </c:spPr>
          <c:invertIfNegative val="0"/>
          <c:dPt>
            <c:idx val="0"/>
            <c:invertIfNegative val="0"/>
            <c:bubble3D val="0"/>
            <c:spPr>
              <a:solidFill>
                <a:srgbClr val="FFFF00"/>
              </a:solidFill>
              <a:ln w="12700">
                <a:solidFill>
                  <a:srgbClr val="000000"/>
                </a:solidFill>
                <a:prstDash val="solid"/>
              </a:ln>
            </c:spPr>
            <c:extLst xmlns:c16r2="http://schemas.microsoft.com/office/drawing/2015/06/chart">
              <c:ext xmlns:c16="http://schemas.microsoft.com/office/drawing/2014/chart" uri="{C3380CC4-5D6E-409C-BE32-E72D297353CC}">
                <c16:uniqueId val="{00000001-0F0D-418A-9C13-DF84F0C56B21}"/>
              </c:ext>
            </c:extLst>
          </c:dPt>
          <c:dPt>
            <c:idx val="1"/>
            <c:invertIfNegative val="0"/>
            <c:bubble3D val="0"/>
            <c:spPr>
              <a:solidFill>
                <a:srgbClr val="FF9900"/>
              </a:solidFill>
              <a:ln w="12700">
                <a:solidFill>
                  <a:srgbClr val="000000"/>
                </a:solidFill>
                <a:prstDash val="solid"/>
              </a:ln>
            </c:spPr>
            <c:extLst xmlns:c16r2="http://schemas.microsoft.com/office/drawing/2015/06/chart">
              <c:ext xmlns:c16="http://schemas.microsoft.com/office/drawing/2014/chart" uri="{C3380CC4-5D6E-409C-BE32-E72D297353CC}">
                <c16:uniqueId val="{00000003-0F0D-418A-9C13-DF84F0C56B21}"/>
              </c:ext>
            </c:extLst>
          </c:dPt>
          <c:dLbls>
            <c:dLbl>
              <c:idx val="0"/>
              <c:layout>
                <c:manualLayout>
                  <c:x val="5.6862417544195076E-3"/>
                  <c:y val="0.23933390689731643"/>
                </c:manualLayout>
              </c:layout>
              <c:spPr>
                <a:noFill/>
                <a:ln w="25400">
                  <a:noFill/>
                </a:ln>
              </c:spPr>
              <c:txPr>
                <a:bodyPr/>
                <a:lstStyle/>
                <a:p>
                  <a:pPr>
                    <a:defRPr sz="1025" b="1" i="0" u="none" strike="noStrike" baseline="0">
                      <a:solidFill>
                        <a:srgbClr val="000000"/>
                      </a:solidFill>
                      <a:latin typeface="Times New Roman"/>
                      <a:ea typeface="Times New Roman"/>
                      <a:cs typeface="Times New Roman"/>
                    </a:defRPr>
                  </a:pPr>
                  <a:endParaRPr lang="lt-LT"/>
                </a:p>
              </c:txPr>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1-0F0D-418A-9C13-DF84F0C56B21}"/>
                </c:ext>
                <c:ext xmlns:c15="http://schemas.microsoft.com/office/drawing/2012/chart" uri="{CE6537A1-D6FC-4f65-9D91-7224C49458BB}"/>
              </c:extLst>
            </c:dLbl>
            <c:dLbl>
              <c:idx val="1"/>
              <c:layout>
                <c:manualLayout>
                  <c:x val="-1.5789825634852969E-3"/>
                  <c:y val="0.22832614673165855"/>
                </c:manualLayout>
              </c:layout>
              <c:spPr>
                <a:noFill/>
                <a:ln w="25400">
                  <a:noFill/>
                </a:ln>
              </c:spPr>
              <c:txPr>
                <a:bodyPr/>
                <a:lstStyle/>
                <a:p>
                  <a:pPr>
                    <a:defRPr sz="1025" b="1" i="0" u="none" strike="noStrike" baseline="0">
                      <a:solidFill>
                        <a:srgbClr val="000000"/>
                      </a:solidFill>
                      <a:latin typeface="Times New Roman"/>
                      <a:ea typeface="Times New Roman"/>
                      <a:cs typeface="Times New Roman"/>
                    </a:defRPr>
                  </a:pPr>
                  <a:endParaRPr lang="lt-LT"/>
                </a:p>
              </c:txPr>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3-0F0D-418A-9C13-DF84F0C56B21}"/>
                </c:ext>
                <c:ext xmlns:c15="http://schemas.microsoft.com/office/drawing/2012/chart" uri="{CE6537A1-D6FC-4f65-9D91-7224C49458BB}"/>
              </c:extLst>
            </c:dLbl>
            <c:spPr>
              <a:noFill/>
              <a:ln w="25400">
                <a:noFill/>
              </a:ln>
            </c:spPr>
            <c:txPr>
              <a:bodyPr wrap="square" lIns="38100" tIns="19050" rIns="38100" bIns="19050" anchor="ctr">
                <a:spAutoFit/>
              </a:bodyPr>
              <a:lstStyle/>
              <a:p>
                <a:pPr>
                  <a:defRPr sz="1025" b="1" i="0" u="none" strike="noStrike" baseline="0">
                    <a:solidFill>
                      <a:srgbClr val="000000"/>
                    </a:solidFill>
                    <a:latin typeface="Times New Roman"/>
                    <a:ea typeface="Times New Roman"/>
                    <a:cs typeface="Times New Roman"/>
                  </a:defRPr>
                </a:pPr>
                <a:endParaRPr lang="lt-LT"/>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strRef>
              <c:f>'2020 m.'!$A$22:$B$22</c:f>
              <c:strCache>
                <c:ptCount val="2"/>
                <c:pt idx="0">
                  <c:v>2020 m. planuotos išlaidos</c:v>
                </c:pt>
                <c:pt idx="1">
                  <c:v>2020 m. faktinės išlaidos</c:v>
                </c:pt>
              </c:strCache>
            </c:strRef>
          </c:cat>
          <c:val>
            <c:numRef>
              <c:f>'2020 m.'!$A$23:$B$23</c:f>
              <c:numCache>
                <c:formatCode>General</c:formatCode>
                <c:ptCount val="2"/>
                <c:pt idx="0">
                  <c:v>36352.199999999997</c:v>
                </c:pt>
                <c:pt idx="1">
                  <c:v>29288.7</c:v>
                </c:pt>
              </c:numCache>
            </c:numRef>
          </c:val>
          <c:extLst xmlns:c16r2="http://schemas.microsoft.com/office/drawing/2015/06/chart">
            <c:ext xmlns:c16="http://schemas.microsoft.com/office/drawing/2014/chart" uri="{C3380CC4-5D6E-409C-BE32-E72D297353CC}">
              <c16:uniqueId val="{00000004-0F0D-418A-9C13-DF84F0C56B21}"/>
            </c:ext>
          </c:extLst>
        </c:ser>
        <c:dLbls>
          <c:showLegendKey val="0"/>
          <c:showVal val="0"/>
          <c:showCatName val="0"/>
          <c:showSerName val="0"/>
          <c:showPercent val="0"/>
          <c:showBubbleSize val="0"/>
        </c:dLbls>
        <c:gapWidth val="150"/>
        <c:shape val="box"/>
        <c:axId val="549639832"/>
        <c:axId val="549650024"/>
        <c:axId val="0"/>
      </c:bar3DChart>
      <c:catAx>
        <c:axId val="549639832"/>
        <c:scaling>
          <c:orientation val="minMax"/>
        </c:scaling>
        <c:delete val="0"/>
        <c:axPos val="b"/>
        <c:numFmt formatCode="General" sourceLinked="1"/>
        <c:majorTickMark val="out"/>
        <c:minorTickMark val="none"/>
        <c:tickLblPos val="low"/>
        <c:spPr>
          <a:ln w="3175">
            <a:solidFill>
              <a:srgbClr val="000000"/>
            </a:solidFill>
            <a:prstDash val="solid"/>
          </a:ln>
        </c:spPr>
        <c:txPr>
          <a:bodyPr rot="0" vert="horz"/>
          <a:lstStyle/>
          <a:p>
            <a:pPr>
              <a:defRPr sz="1025" b="1" i="0" u="none" strike="noStrike" baseline="0">
                <a:solidFill>
                  <a:srgbClr val="000000"/>
                </a:solidFill>
                <a:latin typeface="Times New Roman"/>
                <a:ea typeface="Times New Roman"/>
                <a:cs typeface="Times New Roman"/>
              </a:defRPr>
            </a:pPr>
            <a:endParaRPr lang="lt-LT"/>
          </a:p>
        </c:txPr>
        <c:crossAx val="549650024"/>
        <c:crosses val="autoZero"/>
        <c:auto val="1"/>
        <c:lblAlgn val="ctr"/>
        <c:lblOffset val="100"/>
        <c:tickLblSkip val="1"/>
        <c:tickMarkSkip val="1"/>
        <c:noMultiLvlLbl val="0"/>
      </c:catAx>
      <c:valAx>
        <c:axId val="549650024"/>
        <c:scaling>
          <c:orientation val="minMax"/>
          <c:min val="0"/>
        </c:scaling>
        <c:delete val="0"/>
        <c:axPos val="l"/>
        <c:majorGridlines>
          <c:spPr>
            <a:ln w="3175">
              <a:solidFill>
                <a:srgbClr val="000000"/>
              </a:solidFill>
              <a:prstDash val="solid"/>
            </a:ln>
          </c:spPr>
        </c:majorGridlines>
        <c:numFmt formatCode="General" sourceLinked="1"/>
        <c:majorTickMark val="out"/>
        <c:minorTickMark val="none"/>
        <c:tickLblPos val="nextTo"/>
        <c:spPr>
          <a:ln w="3175">
            <a:solidFill>
              <a:srgbClr val="000000"/>
            </a:solidFill>
            <a:prstDash val="solid"/>
          </a:ln>
        </c:spPr>
        <c:txPr>
          <a:bodyPr rot="0" vert="horz"/>
          <a:lstStyle/>
          <a:p>
            <a:pPr>
              <a:defRPr sz="925" b="0" i="0" u="none" strike="noStrike" baseline="0">
                <a:solidFill>
                  <a:srgbClr val="000000"/>
                </a:solidFill>
                <a:latin typeface="Times New Roman"/>
                <a:ea typeface="Times New Roman"/>
                <a:cs typeface="Times New Roman"/>
              </a:defRPr>
            </a:pPr>
            <a:endParaRPr lang="lt-LT"/>
          </a:p>
        </c:txPr>
        <c:crossAx val="549639832"/>
        <c:crosses val="autoZero"/>
        <c:crossBetween val="between"/>
        <c:majorUnit val="5000"/>
      </c:valAx>
      <c:spPr>
        <a:noFill/>
        <a:ln w="25400">
          <a:noFill/>
        </a:ln>
      </c:spPr>
    </c:plotArea>
    <c:plotVisOnly val="1"/>
    <c:dispBlanksAs val="gap"/>
    <c:showDLblsOverMax val="0"/>
  </c:chart>
  <c:spPr>
    <a:solidFill>
      <a:srgbClr val="FFFFFF"/>
    </a:solidFill>
    <a:ln w="3175">
      <a:solidFill>
        <a:srgbClr val="000000"/>
      </a:solidFill>
      <a:prstDash val="solid"/>
    </a:ln>
  </c:spPr>
  <c:txPr>
    <a:bodyPr/>
    <a:lstStyle/>
    <a:p>
      <a:pPr>
        <a:defRPr sz="1025" b="0" i="0" u="none" strike="noStrike" baseline="0">
          <a:solidFill>
            <a:srgbClr val="000000"/>
          </a:solidFill>
          <a:latin typeface="Arial"/>
          <a:ea typeface="Arial"/>
          <a:cs typeface="Arial"/>
        </a:defRPr>
      </a:pPr>
      <a:endParaRPr lang="lt-LT"/>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ysClr val="windowText" lastClr="000000"/>
                </a:solidFill>
                <a:latin typeface="Times New Roman" panose="02020603050405020304" pitchFamily="18" charset="0"/>
                <a:ea typeface="+mn-ea"/>
                <a:cs typeface="Times New Roman" panose="02020603050405020304" pitchFamily="18" charset="0"/>
              </a:defRPr>
            </a:pPr>
            <a:r>
              <a:rPr lang="lt-LT" b="0">
                <a:solidFill>
                  <a:sysClr val="windowText" lastClr="000000"/>
                </a:solidFill>
                <a:latin typeface="Times New Roman" panose="02020603050405020304" pitchFamily="18" charset="0"/>
                <a:cs typeface="Times New Roman" panose="02020603050405020304" pitchFamily="18" charset="0"/>
              </a:rPr>
              <a:t>Išlaidos socialinėms išmokoms 2019–2020 m. (tūkst. Eur)</a:t>
            </a:r>
          </a:p>
        </c:rich>
      </c:tx>
      <c:layout>
        <c:manualLayout>
          <c:xMode val="edge"/>
          <c:yMode val="edge"/>
          <c:x val="0.11412780656303972"/>
          <c:y val="1.7921146953405017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ysClr val="windowText" lastClr="000000"/>
              </a:solidFill>
              <a:latin typeface="Times New Roman" panose="02020603050405020304" pitchFamily="18" charset="0"/>
              <a:ea typeface="+mn-ea"/>
              <a:cs typeface="Times New Roman" panose="02020603050405020304" pitchFamily="18" charset="0"/>
            </a:defRPr>
          </a:pPr>
          <a:endParaRPr lang="lt-LT"/>
        </a:p>
      </c:txPr>
    </c:title>
    <c:autoTitleDeleted val="0"/>
    <c:plotArea>
      <c:layout/>
      <c:barChart>
        <c:barDir val="bar"/>
        <c:grouping val="clustered"/>
        <c:varyColors val="0"/>
        <c:ser>
          <c:idx val="0"/>
          <c:order val="0"/>
          <c:tx>
            <c:strRef>
              <c:f>Lapas1!$B$14</c:f>
              <c:strCache>
                <c:ptCount val="1"/>
                <c:pt idx="0">
                  <c:v>2019 m.</c:v>
                </c:pt>
              </c:strCache>
            </c:strRef>
          </c:tx>
          <c:spPr>
            <a:solidFill>
              <a:srgbClr val="FFC000"/>
            </a:solidFill>
            <a:ln>
              <a:noFill/>
            </a:ln>
            <a:effectLst/>
          </c:spPr>
          <c:invertIfNegative val="0"/>
          <c:dLbls>
            <c:dLbl>
              <c:idx val="0"/>
              <c:layout>
                <c:manualLayout>
                  <c:x val="6.9084628670120895E-3"/>
                  <c:y val="3.7718051919045578E-3"/>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0-5E0E-438E-A837-DCBCAE18E3A5}"/>
                </c:ext>
                <c:ext xmlns:c15="http://schemas.microsoft.com/office/drawing/2012/chart" uri="{CE6537A1-D6FC-4f65-9D91-7224C49458BB}"/>
              </c:extLst>
            </c:dLbl>
            <c:dLbl>
              <c:idx val="1"/>
              <c:layout>
                <c:manualLayout>
                  <c:x val="6.9084628670120479E-3"/>
                  <c:y val="1.1315415575714088E-2"/>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1-5E0E-438E-A837-DCBCAE18E3A5}"/>
                </c:ext>
                <c:ext xmlns:c15="http://schemas.microsoft.com/office/drawing/2012/chart" uri="{CE6537A1-D6FC-4f65-9D91-7224C49458BB}"/>
              </c:extLst>
            </c:dLbl>
            <c:dLbl>
              <c:idx val="2"/>
              <c:layout>
                <c:manualLayout>
                  <c:x val="9.2112838226827438E-3"/>
                  <c:y val="7.5436103838093923E-3"/>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2-5E0E-438E-A837-DCBCAE18E3A5}"/>
                </c:ext>
                <c:ext xmlns:c15="http://schemas.microsoft.com/office/drawing/2012/chart" uri="{CE6537A1-D6FC-4f65-9D91-7224C49458BB}"/>
              </c:extLst>
            </c:dLbl>
            <c:dLbl>
              <c:idx val="3"/>
              <c:layout>
                <c:manualLayout>
                  <c:x val="9.2112838226827021E-3"/>
                  <c:y val="1.1315415575714088E-2"/>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3-5E0E-438E-A837-DCBCAE18E3A5}"/>
                </c:ext>
                <c:ext xmlns:c15="http://schemas.microsoft.com/office/drawing/2012/chart" uri="{CE6537A1-D6FC-4f65-9D91-7224C49458BB}"/>
              </c:extLst>
            </c:dLbl>
            <c:dLbl>
              <c:idx val="4"/>
              <c:layout>
                <c:manualLayout>
                  <c:x val="6.9084628670120054E-3"/>
                  <c:y val="1.5087220767618785E-2"/>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4-5E0E-438E-A837-DCBCAE18E3A5}"/>
                </c:ext>
                <c:ext xmlns:c15="http://schemas.microsoft.com/office/drawing/2012/chart" uri="{CE6537A1-D6FC-4f65-9D91-7224C49458BB}"/>
              </c:extLst>
            </c:dLbl>
            <c:dLbl>
              <c:idx val="5"/>
              <c:layout>
                <c:manualLayout>
                  <c:x val="9.2111931604404364E-3"/>
                  <c:y val="1.6973420356105929E-2"/>
                </c:manualLayout>
              </c:layout>
              <c:spPr>
                <a:noFill/>
                <a:ln>
                  <a:noFill/>
                </a:ln>
                <a:effectLst/>
              </c:spPr>
              <c:txPr>
                <a:bodyPr rot="0" spcFirstLastPara="1" vertOverflow="ellipsis" vert="horz" wrap="square" lIns="38100" tIns="19050" rIns="38100" bIns="19050" anchor="ctr" anchorCtr="1">
                  <a:noAutofit/>
                </a:bodyPr>
                <a:lstStyle/>
                <a:p>
                  <a:pPr>
                    <a:defRPr sz="900" b="1" i="0" u="none" strike="noStrike" kern="1200" baseline="0">
                      <a:solidFill>
                        <a:schemeClr val="tx1">
                          <a:lumMod val="75000"/>
                          <a:lumOff val="25000"/>
                        </a:schemeClr>
                      </a:solidFill>
                      <a:latin typeface="+mn-lt"/>
                      <a:ea typeface="+mn-ea"/>
                      <a:cs typeface="+mn-cs"/>
                    </a:defRPr>
                  </a:pPr>
                  <a:endParaRPr lang="lt-LT"/>
                </a:p>
              </c:txPr>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5-5E0E-438E-A837-DCBCAE18E3A5}"/>
                </c:ext>
                <c:ext xmlns:c15="http://schemas.microsoft.com/office/drawing/2012/chart" uri="{CE6537A1-D6FC-4f65-9D91-7224C49458BB}">
                  <c15:layout>
                    <c:manualLayout>
                      <c:w val="8.5308092965063295E-2"/>
                      <c:h val="4.1433428529340489E-2"/>
                    </c:manualLayout>
                  </c15:layout>
                </c:ext>
              </c:extLst>
            </c:dLbl>
            <c:dLbl>
              <c:idx val="6"/>
              <c:layout>
                <c:manualLayout>
                  <c:x val="9.2112838226827871E-3"/>
                  <c:y val="2.2630831151428176E-2"/>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6-5E0E-438E-A837-DCBCAE18E3A5}"/>
                </c:ext>
                <c:ext xmlns:c15="http://schemas.microsoft.com/office/drawing/2012/chart" uri="{CE6537A1-D6FC-4f65-9D91-7224C49458BB}"/>
              </c:extLst>
            </c:dLbl>
            <c:dLbl>
              <c:idx val="7"/>
              <c:layout>
                <c:manualLayout>
                  <c:x val="1.1514104778353483E-2"/>
                  <c:y val="1.8859025959523448E-2"/>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7-5E0E-438E-A837-DCBCAE18E3A5}"/>
                </c:ext>
                <c:ext xmlns:c15="http://schemas.microsoft.com/office/drawing/2012/chart" uri="{CE6537A1-D6FC-4f65-9D91-7224C49458BB}"/>
              </c:extLst>
            </c:dLbl>
            <c:dLbl>
              <c:idx val="8"/>
              <c:layout>
                <c:manualLayout>
                  <c:x val="9.2112838226827438E-3"/>
                  <c:y val="1.5087220767618785E-2"/>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8-5E0E-438E-A837-DCBCAE18E3A5}"/>
                </c:ex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lt-LT"/>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Lapas1!$A$15:$A$23</c:f>
              <c:strCache>
                <c:ptCount val="9"/>
                <c:pt idx="0">
                  <c:v>Vienkartinė išmoka gimus kūdikiui</c:v>
                </c:pt>
                <c:pt idx="1">
                  <c:v>Parama mokinio reikmenims įsigyti</c:v>
                </c:pt>
                <c:pt idx="2">
                  <c:v>Vienkartinės, tikslinės pašalpos</c:v>
                </c:pt>
                <c:pt idx="3">
                  <c:v>Parama mirties atveju</c:v>
                </c:pt>
                <c:pt idx="4">
                  <c:v>Būsto išlaidų kompensacijos</c:v>
                </c:pt>
                <c:pt idx="5">
                  <c:v>Tikslinės kompensacijos</c:v>
                </c:pt>
                <c:pt idx="6">
                  <c:v>Išmokos vaikams</c:v>
                </c:pt>
                <c:pt idx="7">
                  <c:v>Socialinės pašalpos</c:v>
                </c:pt>
                <c:pt idx="8">
                  <c:v>Vaikų globėjų rėmimas</c:v>
                </c:pt>
              </c:strCache>
            </c:strRef>
          </c:cat>
          <c:val>
            <c:numRef>
              <c:f>Lapas1!$B$15:$B$23</c:f>
              <c:numCache>
                <c:formatCode>General</c:formatCode>
                <c:ptCount val="9"/>
                <c:pt idx="0">
                  <c:v>24.2</c:v>
                </c:pt>
                <c:pt idx="1">
                  <c:v>61.6</c:v>
                </c:pt>
                <c:pt idx="2">
                  <c:v>130.19999999999999</c:v>
                </c:pt>
                <c:pt idx="3">
                  <c:v>161.5</c:v>
                </c:pt>
                <c:pt idx="4">
                  <c:v>82.8</c:v>
                </c:pt>
                <c:pt idx="5">
                  <c:v>2148.1999999999998</c:v>
                </c:pt>
                <c:pt idx="6">
                  <c:v>3497.6</c:v>
                </c:pt>
                <c:pt idx="7">
                  <c:v>789.9</c:v>
                </c:pt>
                <c:pt idx="8">
                  <c:v>286.5</c:v>
                </c:pt>
              </c:numCache>
            </c:numRef>
          </c:val>
          <c:extLst xmlns:c16r2="http://schemas.microsoft.com/office/drawing/2015/06/chart">
            <c:ext xmlns:c16="http://schemas.microsoft.com/office/drawing/2014/chart" uri="{C3380CC4-5D6E-409C-BE32-E72D297353CC}">
              <c16:uniqueId val="{00000009-5E0E-438E-A837-DCBCAE18E3A5}"/>
            </c:ext>
          </c:extLst>
        </c:ser>
        <c:ser>
          <c:idx val="1"/>
          <c:order val="1"/>
          <c:tx>
            <c:strRef>
              <c:f>Lapas1!$C$14</c:f>
              <c:strCache>
                <c:ptCount val="1"/>
                <c:pt idx="0">
                  <c:v>2020 m.</c:v>
                </c:pt>
              </c:strCache>
            </c:strRef>
          </c:tx>
          <c:spPr>
            <a:solidFill>
              <a:srgbClr val="0070C0"/>
            </a:solidFill>
            <a:ln w="57150">
              <a:noFill/>
            </a:ln>
            <a:effectLst/>
          </c:spPr>
          <c:invertIfNegative val="0"/>
          <c:dLbls>
            <c:dLbl>
              <c:idx val="0"/>
              <c:layout>
                <c:manualLayout>
                  <c:x val="1.3816925734024179E-2"/>
                  <c:y val="-3.7718051919048345E-3"/>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A-5E0E-438E-A837-DCBCAE18E3A5}"/>
                </c:ext>
                <c:ext xmlns:c15="http://schemas.microsoft.com/office/drawing/2012/chart" uri="{CE6537A1-D6FC-4f65-9D91-7224C49458BB}"/>
              </c:extLst>
            </c:dLbl>
            <c:dLbl>
              <c:idx val="1"/>
              <c:layout>
                <c:manualLayout>
                  <c:x val="4.6056419113413936E-3"/>
                  <c:y val="0"/>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B-5E0E-438E-A837-DCBCAE18E3A5}"/>
                </c:ext>
                <c:ext xmlns:c15="http://schemas.microsoft.com/office/drawing/2012/chart" uri="{CE6537A1-D6FC-4f65-9D91-7224C49458BB}"/>
              </c:extLst>
            </c:dLbl>
            <c:dLbl>
              <c:idx val="2"/>
              <c:layout>
                <c:manualLayout>
                  <c:x val="1.3816925734024179E-2"/>
                  <c:y val="-6.9148963036864381E-17"/>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C-5E0E-438E-A837-DCBCAE18E3A5}"/>
                </c:ext>
                <c:ext xmlns:c15="http://schemas.microsoft.com/office/drawing/2012/chart" uri="{CE6537A1-D6FC-4f65-9D91-7224C49458BB}"/>
              </c:extLst>
            </c:dLbl>
            <c:dLbl>
              <c:idx val="3"/>
              <c:layout>
                <c:manualLayout>
                  <c:x val="6.9084628670120895E-3"/>
                  <c:y val="-6.9148963036864381E-17"/>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D-5E0E-438E-A837-DCBCAE18E3A5}"/>
                </c:ext>
                <c:ext xmlns:c15="http://schemas.microsoft.com/office/drawing/2012/chart" uri="{CE6537A1-D6FC-4f65-9D91-7224C49458BB}"/>
              </c:extLst>
            </c:dLbl>
            <c:dLbl>
              <c:idx val="4"/>
              <c:layout>
                <c:manualLayout>
                  <c:x val="4.6056419113413511E-3"/>
                  <c:y val="-1.1315415575714088E-2"/>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E-5E0E-438E-A837-DCBCAE18E3A5}"/>
                </c:ext>
                <c:ext xmlns:c15="http://schemas.microsoft.com/office/drawing/2012/chart" uri="{CE6537A1-D6FC-4f65-9D91-7224C49458BB}"/>
              </c:extLst>
            </c:dLbl>
            <c:dLbl>
              <c:idx val="5"/>
              <c:layout>
                <c:manualLayout>
                  <c:x val="9.2112838226827871E-3"/>
                  <c:y val="-3.7718051919046962E-3"/>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F-5E0E-438E-A837-DCBCAE18E3A5}"/>
                </c:ext>
                <c:ext xmlns:c15="http://schemas.microsoft.com/office/drawing/2012/chart" uri="{CE6537A1-D6FC-4f65-9D91-7224C49458BB}"/>
              </c:extLst>
            </c:dLbl>
            <c:dLbl>
              <c:idx val="6"/>
              <c:layout>
                <c:manualLayout>
                  <c:x val="-2.7633851468048528E-2"/>
                  <c:y val="-6.4120688262379877E-2"/>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10-5E0E-438E-A837-DCBCAE18E3A5}"/>
                </c:ext>
                <c:ext xmlns:c15="http://schemas.microsoft.com/office/drawing/2012/chart" uri="{CE6537A1-D6FC-4f65-9D91-7224C49458BB}"/>
              </c:extLst>
            </c:dLbl>
            <c:dLbl>
              <c:idx val="7"/>
              <c:layout>
                <c:manualLayout>
                  <c:x val="2.072538860103627E-2"/>
                  <c:y val="-1.1315415575714123E-2"/>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11-5E0E-438E-A837-DCBCAE18E3A5}"/>
                </c:ext>
                <c:ext xmlns:c15="http://schemas.microsoft.com/office/drawing/2012/chart" uri="{CE6537A1-D6FC-4f65-9D91-7224C49458BB}"/>
              </c:extLst>
            </c:dLbl>
            <c:dLbl>
              <c:idx val="8"/>
              <c:layout>
                <c:manualLayout>
                  <c:x val="4.6056419113413936E-3"/>
                  <c:y val="-1.1315415575714088E-2"/>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12-5E0E-438E-A837-DCBCAE18E3A5}"/>
                </c:ex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lt-LT"/>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Lapas1!$A$15:$A$23</c:f>
              <c:strCache>
                <c:ptCount val="9"/>
                <c:pt idx="0">
                  <c:v>Vienkartinė išmoka gimus kūdikiui</c:v>
                </c:pt>
                <c:pt idx="1">
                  <c:v>Parama mokinio reikmenims įsigyti</c:v>
                </c:pt>
                <c:pt idx="2">
                  <c:v>Vienkartinės, tikslinės pašalpos</c:v>
                </c:pt>
                <c:pt idx="3">
                  <c:v>Parama mirties atveju</c:v>
                </c:pt>
                <c:pt idx="4">
                  <c:v>Būsto išlaidų kompensacijos</c:v>
                </c:pt>
                <c:pt idx="5">
                  <c:v>Tikslinės kompensacijos</c:v>
                </c:pt>
                <c:pt idx="6">
                  <c:v>Išmokos vaikams</c:v>
                </c:pt>
                <c:pt idx="7">
                  <c:v>Socialinės pašalpos</c:v>
                </c:pt>
                <c:pt idx="8">
                  <c:v>Vaikų globėjų rėmimas</c:v>
                </c:pt>
              </c:strCache>
            </c:strRef>
          </c:cat>
          <c:val>
            <c:numRef>
              <c:f>Lapas1!$C$15:$C$23</c:f>
              <c:numCache>
                <c:formatCode>General</c:formatCode>
                <c:ptCount val="9"/>
                <c:pt idx="0">
                  <c:v>69.599999999999994</c:v>
                </c:pt>
                <c:pt idx="1">
                  <c:v>62.8</c:v>
                </c:pt>
                <c:pt idx="2">
                  <c:v>164.5</c:v>
                </c:pt>
                <c:pt idx="3">
                  <c:v>145.9</c:v>
                </c:pt>
                <c:pt idx="4">
                  <c:v>79.2</c:v>
                </c:pt>
                <c:pt idx="5">
                  <c:v>2031.4</c:v>
                </c:pt>
                <c:pt idx="6">
                  <c:v>5083.8</c:v>
                </c:pt>
                <c:pt idx="7">
                  <c:v>682.6</c:v>
                </c:pt>
                <c:pt idx="8">
                  <c:v>281.60000000000002</c:v>
                </c:pt>
              </c:numCache>
            </c:numRef>
          </c:val>
          <c:extLst xmlns:c16r2="http://schemas.microsoft.com/office/drawing/2015/06/chart">
            <c:ext xmlns:c16="http://schemas.microsoft.com/office/drawing/2014/chart" uri="{C3380CC4-5D6E-409C-BE32-E72D297353CC}">
              <c16:uniqueId val="{00000013-5E0E-438E-A837-DCBCAE18E3A5}"/>
            </c:ext>
          </c:extLst>
        </c:ser>
        <c:dLbls>
          <c:showLegendKey val="0"/>
          <c:showVal val="0"/>
          <c:showCatName val="0"/>
          <c:showSerName val="0"/>
          <c:showPercent val="0"/>
          <c:showBubbleSize val="0"/>
        </c:dLbls>
        <c:gapWidth val="182"/>
        <c:axId val="549644536"/>
        <c:axId val="549650416"/>
      </c:barChart>
      <c:catAx>
        <c:axId val="549644536"/>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0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lt-LT"/>
          </a:p>
        </c:txPr>
        <c:crossAx val="549650416"/>
        <c:crosses val="autoZero"/>
        <c:auto val="1"/>
        <c:lblAlgn val="ctr"/>
        <c:lblOffset val="100"/>
        <c:noMultiLvlLbl val="0"/>
      </c:catAx>
      <c:valAx>
        <c:axId val="549650416"/>
        <c:scaling>
          <c:orientation val="minMax"/>
          <c:max val="5500"/>
          <c:min val="0"/>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crossAx val="549644536"/>
        <c:crosses val="autoZero"/>
        <c:crossBetween val="between"/>
        <c:majorUnit val="1000"/>
        <c:minorUnit val="100"/>
      </c:valAx>
      <c:spPr>
        <a:solidFill>
          <a:schemeClr val="accent6">
            <a:lumMod val="40000"/>
            <a:lumOff val="60000"/>
          </a:schemeClr>
        </a:solidFill>
        <a:ln>
          <a:solidFill>
            <a:schemeClr val="accent1">
              <a:alpha val="40000"/>
            </a:schemeClr>
          </a:solidFill>
        </a:ln>
        <a:effectLst/>
      </c:spPr>
    </c:plotArea>
    <c:legend>
      <c:legendPos val="b"/>
      <c:overlay val="0"/>
      <c:spPr>
        <a:noFill/>
        <a:ln>
          <a:noFill/>
        </a:ln>
        <a:effectLst/>
      </c:spPr>
      <c:txPr>
        <a:bodyPr rot="0" spcFirstLastPara="1" vertOverflow="ellipsis" vert="horz" wrap="square" anchor="ctr" anchorCtr="1"/>
        <a:lstStyle/>
        <a:p>
          <a:pPr>
            <a:defRPr sz="900" b="1" i="0" u="none" strike="noStrike" kern="1200" baseline="0">
              <a:solidFill>
                <a:sysClr val="windowText" lastClr="000000"/>
              </a:solidFill>
              <a:latin typeface="+mn-lt"/>
              <a:ea typeface="+mn-ea"/>
              <a:cs typeface="+mn-cs"/>
            </a:defRPr>
          </a:pPr>
          <a:endParaRPr lang="lt-LT"/>
        </a:p>
      </c:txPr>
    </c:legend>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lt-LT"/>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ysClr val="windowText" lastClr="000000"/>
                </a:solidFill>
                <a:latin typeface="Times New Roman" panose="02020603050405020304" pitchFamily="18" charset="0"/>
                <a:ea typeface="+mn-ea"/>
                <a:cs typeface="Times New Roman" panose="02020603050405020304" pitchFamily="18" charset="0"/>
              </a:defRPr>
            </a:pPr>
            <a:r>
              <a:rPr lang="en-US">
                <a:solidFill>
                  <a:sysClr val="windowText" lastClr="000000"/>
                </a:solidFill>
                <a:latin typeface="Times New Roman" panose="02020603050405020304" pitchFamily="18" charset="0"/>
                <a:cs typeface="Times New Roman" panose="02020603050405020304" pitchFamily="18" charset="0"/>
              </a:rPr>
              <a:t>S</a:t>
            </a:r>
            <a:r>
              <a:rPr lang="lt-LT">
                <a:solidFill>
                  <a:sysClr val="windowText" lastClr="000000"/>
                </a:solidFill>
                <a:latin typeface="Times New Roman" panose="02020603050405020304" pitchFamily="18" charset="0"/>
                <a:cs typeface="Times New Roman" panose="02020603050405020304" pitchFamily="18" charset="0"/>
              </a:rPr>
              <a:t>ocialinės pašalpos mokėjimas</a:t>
            </a:r>
            <a:r>
              <a:rPr lang="lt-LT" baseline="0">
                <a:solidFill>
                  <a:sysClr val="windowText" lastClr="000000"/>
                </a:solidFill>
                <a:latin typeface="Times New Roman" panose="02020603050405020304" pitchFamily="18" charset="0"/>
                <a:cs typeface="Times New Roman" panose="02020603050405020304" pitchFamily="18" charset="0"/>
              </a:rPr>
              <a:t> 2014–2020 m.</a:t>
            </a:r>
            <a:endParaRPr lang="en-US">
              <a:solidFill>
                <a:sysClr val="windowText" lastClr="000000"/>
              </a:solidFill>
              <a:latin typeface="Times New Roman" panose="02020603050405020304" pitchFamily="18" charset="0"/>
              <a:cs typeface="Times New Roman" panose="02020603050405020304" pitchFamily="18" charset="0"/>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ysClr val="windowText" lastClr="000000"/>
              </a:solidFill>
              <a:latin typeface="Times New Roman" panose="02020603050405020304" pitchFamily="18" charset="0"/>
              <a:ea typeface="+mn-ea"/>
              <a:cs typeface="Times New Roman" panose="02020603050405020304" pitchFamily="18" charset="0"/>
            </a:defRPr>
          </a:pPr>
          <a:endParaRPr lang="lt-LT"/>
        </a:p>
      </c:txPr>
    </c:title>
    <c:autoTitleDeleted val="0"/>
    <c:plotArea>
      <c:layout/>
      <c:lineChart>
        <c:grouping val="stacked"/>
        <c:varyColors val="0"/>
        <c:ser>
          <c:idx val="0"/>
          <c:order val="0"/>
          <c:tx>
            <c:strRef>
              <c:f>Lapas4!$B$7</c:f>
              <c:strCache>
                <c:ptCount val="1"/>
                <c:pt idx="0">
                  <c:v>Gavėjų skaičius</c:v>
                </c:pt>
              </c:strCache>
            </c:strRef>
          </c:tx>
          <c:spPr>
            <a:ln w="28575" cap="rnd">
              <a:solidFill>
                <a:schemeClr val="accent1"/>
              </a:solidFill>
              <a:round/>
            </a:ln>
            <a:effectLst/>
          </c:spPr>
          <c:marker>
            <c:symbol val="circle"/>
            <c:size val="5"/>
            <c:spPr>
              <a:solidFill>
                <a:schemeClr val="accent1"/>
              </a:solidFill>
              <a:ln w="9525">
                <a:solidFill>
                  <a:schemeClr val="accent1"/>
                </a:solidFill>
              </a:ln>
              <a:effectLst/>
              <a:scene3d>
                <a:camera prst="orthographicFront"/>
                <a:lightRig rig="threePt" dir="t"/>
              </a:scene3d>
              <a:sp3d>
                <a:bevelT/>
              </a:sp3d>
            </c:spPr>
          </c:marker>
          <c:dLbls>
            <c:dLbl>
              <c:idx val="0"/>
              <c:layout>
                <c:manualLayout>
                  <c:x val="-5.7277777777777789E-2"/>
                  <c:y val="4.8645742198891805E-2"/>
                </c:manualLayout>
              </c:layout>
              <c:dLblPos val="r"/>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0-BCDB-40D3-90DC-1E74C44F42BE}"/>
                </c:ext>
                <c:ext xmlns:c15="http://schemas.microsoft.com/office/drawing/2012/chart" uri="{CE6537A1-D6FC-4f65-9D91-7224C49458BB}"/>
              </c:extLst>
            </c:dLbl>
            <c:dLbl>
              <c:idx val="1"/>
              <c:layout>
                <c:manualLayout>
                  <c:x val="-5.1722222222222225E-2"/>
                  <c:y val="3.9386482939632546E-2"/>
                </c:manualLayout>
              </c:layout>
              <c:dLblPos val="r"/>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1-BCDB-40D3-90DC-1E74C44F42BE}"/>
                </c:ext>
                <c:ext xmlns:c15="http://schemas.microsoft.com/office/drawing/2012/chart" uri="{CE6537A1-D6FC-4f65-9D91-7224C49458BB}"/>
              </c:extLst>
            </c:dLbl>
            <c:dLbl>
              <c:idx val="2"/>
              <c:layout>
                <c:manualLayout>
                  <c:x val="-5.1722222222222225E-2"/>
                  <c:y val="5.3275371828521434E-2"/>
                </c:manualLayout>
              </c:layout>
              <c:dLblPos val="r"/>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2-BCDB-40D3-90DC-1E74C44F42BE}"/>
                </c:ext>
                <c:ext xmlns:c15="http://schemas.microsoft.com/office/drawing/2012/chart" uri="{CE6537A1-D6FC-4f65-9D91-7224C49458BB}"/>
              </c:extLst>
            </c:dLbl>
            <c:dLbl>
              <c:idx val="3"/>
              <c:layout>
                <c:manualLayout>
                  <c:x val="-4.5388888888888992E-2"/>
                  <c:y val="4.4016112569262175E-2"/>
                </c:manualLayout>
              </c:layout>
              <c:dLblPos val="r"/>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3-BCDB-40D3-90DC-1E74C44F42BE}"/>
                </c:ext>
                <c:ext xmlns:c15="http://schemas.microsoft.com/office/drawing/2012/chart" uri="{CE6537A1-D6FC-4f65-9D91-7224C49458BB}"/>
              </c:extLst>
            </c:dLbl>
            <c:dLbl>
              <c:idx val="4"/>
              <c:layout>
                <c:manualLayout>
                  <c:x val="-4.2611111111111211E-2"/>
                  <c:y val="3.9386482939632463E-2"/>
                </c:manualLayout>
              </c:layout>
              <c:dLblPos val="r"/>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4-BCDB-40D3-90DC-1E74C44F42BE}"/>
                </c:ext>
                <c:ext xmlns:c15="http://schemas.microsoft.com/office/drawing/2012/chart" uri="{CE6537A1-D6FC-4f65-9D91-7224C49458BB}"/>
              </c:extLst>
            </c:dLbl>
            <c:dLbl>
              <c:idx val="5"/>
              <c:layout>
                <c:manualLayout>
                  <c:x val="-4.5388888888888992E-2"/>
                  <c:y val="3.4756853310002916E-2"/>
                </c:manualLayout>
              </c:layout>
              <c:dLblPos val="r"/>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5-BCDB-40D3-90DC-1E74C44F42BE}"/>
                </c:ext>
                <c:ext xmlns:c15="http://schemas.microsoft.com/office/drawing/2012/chart" uri="{CE6537A1-D6FC-4f65-9D91-7224C49458BB}"/>
              </c:extLst>
            </c:dLbl>
            <c:dLbl>
              <c:idx val="6"/>
              <c:layout>
                <c:manualLayout>
                  <c:x val="-4.2611111111111315E-2"/>
                  <c:y val="3.0127223680373287E-2"/>
                </c:manualLayout>
              </c:layout>
              <c:dLblPos val="r"/>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6-BCDB-40D3-90DC-1E74C44F42BE}"/>
                </c:ex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10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lt-LT"/>
              </a:p>
            </c:txPr>
            <c:dLblPos val="t"/>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Lapas4!$C$6:$I$6</c:f>
              <c:strCache>
                <c:ptCount val="7"/>
                <c:pt idx="0">
                  <c:v>2014 m.</c:v>
                </c:pt>
                <c:pt idx="1">
                  <c:v>2015 m.</c:v>
                </c:pt>
                <c:pt idx="2">
                  <c:v>2016 m.</c:v>
                </c:pt>
                <c:pt idx="3">
                  <c:v>2017 m.</c:v>
                </c:pt>
                <c:pt idx="4">
                  <c:v>2018 m.</c:v>
                </c:pt>
                <c:pt idx="5">
                  <c:v>2019 m.</c:v>
                </c:pt>
                <c:pt idx="6">
                  <c:v>2020 m.</c:v>
                </c:pt>
              </c:strCache>
            </c:strRef>
          </c:cat>
          <c:val>
            <c:numRef>
              <c:f>Lapas4!$C$7:$I$7</c:f>
              <c:numCache>
                <c:formatCode>General</c:formatCode>
                <c:ptCount val="7"/>
                <c:pt idx="0">
                  <c:v>3224</c:v>
                </c:pt>
                <c:pt idx="1">
                  <c:v>1800</c:v>
                </c:pt>
                <c:pt idx="2">
                  <c:v>1470</c:v>
                </c:pt>
                <c:pt idx="3">
                  <c:v>976</c:v>
                </c:pt>
                <c:pt idx="4">
                  <c:v>845</c:v>
                </c:pt>
                <c:pt idx="5">
                  <c:v>770</c:v>
                </c:pt>
                <c:pt idx="6">
                  <c:v>645</c:v>
                </c:pt>
              </c:numCache>
            </c:numRef>
          </c:val>
          <c:smooth val="0"/>
          <c:extLst xmlns:c16r2="http://schemas.microsoft.com/office/drawing/2015/06/chart">
            <c:ext xmlns:c16="http://schemas.microsoft.com/office/drawing/2014/chart" uri="{C3380CC4-5D6E-409C-BE32-E72D297353CC}">
              <c16:uniqueId val="{00000007-BCDB-40D3-90DC-1E74C44F42BE}"/>
            </c:ext>
          </c:extLst>
        </c:ser>
        <c:ser>
          <c:idx val="1"/>
          <c:order val="1"/>
          <c:tx>
            <c:strRef>
              <c:f>Lapas4!$B$8</c:f>
              <c:strCache>
                <c:ptCount val="1"/>
                <c:pt idx="0">
                  <c:v>Išlaidos, tūkst. Eur</c:v>
                </c:pt>
              </c:strCache>
            </c:strRef>
          </c:tx>
          <c:spPr>
            <a:ln w="28575" cap="rnd">
              <a:solidFill>
                <a:schemeClr val="accent2"/>
              </a:solidFill>
              <a:round/>
            </a:ln>
            <a:effectLst/>
          </c:spPr>
          <c:marker>
            <c:symbol val="circle"/>
            <c:size val="5"/>
            <c:spPr>
              <a:solidFill>
                <a:schemeClr val="accent2"/>
              </a:solidFill>
              <a:ln w="9525">
                <a:solidFill>
                  <a:schemeClr val="accent2"/>
                </a:solidFill>
              </a:ln>
              <a:effectLst/>
              <a:scene3d>
                <a:camera prst="orthographicFront"/>
                <a:lightRig rig="threePt" dir="t"/>
              </a:scene3d>
              <a:sp3d>
                <a:bevelT prst="relaxedInset"/>
              </a:sp3d>
            </c:spPr>
          </c:marker>
          <c:dLbls>
            <c:dLbl>
              <c:idx val="0"/>
              <c:tx>
                <c:rich>
                  <a:bodyPr/>
                  <a:lstStyle/>
                  <a:p>
                    <a:fld id="{4D0CF031-BBEC-4564-8522-50E472FBC095}" type="VALUE">
                      <a:rPr lang="en-US"/>
                      <a:pPr/>
                      <a:t>[REIKŠMĖ]</a:t>
                    </a:fld>
                    <a:r>
                      <a:rPr lang="en-US"/>
                      <a:t>,0</a:t>
                    </a:r>
                  </a:p>
                </c:rich>
              </c:tx>
              <c:dLblPos val="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0-952A-4782-A429-E169D577B4C9}"/>
                </c:ext>
                <c:ext xmlns:c15="http://schemas.microsoft.com/office/drawing/2012/chart" uri="{CE6537A1-D6FC-4f65-9D91-7224C49458BB}">
                  <c15:dlblFieldTable/>
                  <c15:showDataLabelsRange val="0"/>
                </c:ext>
              </c:extLst>
            </c:dLbl>
            <c:dLbl>
              <c:idx val="1"/>
              <c:tx>
                <c:rich>
                  <a:bodyPr/>
                  <a:lstStyle/>
                  <a:p>
                    <a:fld id="{40BE50D7-4437-4BAA-8582-77A8F0BC36AF}" type="VALUE">
                      <a:rPr lang="en-US"/>
                      <a:pPr/>
                      <a:t>[REIKŠMĖ]</a:t>
                    </a:fld>
                    <a:r>
                      <a:rPr lang="en-US"/>
                      <a:t>,0</a:t>
                    </a:r>
                  </a:p>
                </c:rich>
              </c:tx>
              <c:dLblPos val="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1-952A-4782-A429-E169D577B4C9}"/>
                </c:ext>
                <c:ext xmlns:c15="http://schemas.microsoft.com/office/drawing/2012/chart" uri="{CE6537A1-D6FC-4f65-9D91-7224C49458BB}">
                  <c15:dlblFieldTable/>
                  <c15:showDataLabelsRange val="0"/>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lt-LT"/>
              </a:p>
            </c:txPr>
            <c:dLblPos val="t"/>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Lapas4!$C$6:$I$6</c:f>
              <c:strCache>
                <c:ptCount val="7"/>
                <c:pt idx="0">
                  <c:v>2014 m.</c:v>
                </c:pt>
                <c:pt idx="1">
                  <c:v>2015 m.</c:v>
                </c:pt>
                <c:pt idx="2">
                  <c:v>2016 m.</c:v>
                </c:pt>
                <c:pt idx="3">
                  <c:v>2017 m.</c:v>
                </c:pt>
                <c:pt idx="4">
                  <c:v>2018 m.</c:v>
                </c:pt>
                <c:pt idx="5">
                  <c:v>2019 m.</c:v>
                </c:pt>
                <c:pt idx="6">
                  <c:v>2020 m.</c:v>
                </c:pt>
              </c:strCache>
            </c:strRef>
          </c:cat>
          <c:val>
            <c:numRef>
              <c:f>Lapas4!$C$8:$I$8</c:f>
              <c:numCache>
                <c:formatCode>General</c:formatCode>
                <c:ptCount val="7"/>
                <c:pt idx="0">
                  <c:v>2700</c:v>
                </c:pt>
                <c:pt idx="1">
                  <c:v>1311</c:v>
                </c:pt>
                <c:pt idx="2">
                  <c:v>880.1</c:v>
                </c:pt>
                <c:pt idx="3">
                  <c:v>805.8</c:v>
                </c:pt>
                <c:pt idx="4">
                  <c:v>865.5</c:v>
                </c:pt>
                <c:pt idx="5">
                  <c:v>789.9</c:v>
                </c:pt>
                <c:pt idx="6">
                  <c:v>682.6</c:v>
                </c:pt>
              </c:numCache>
            </c:numRef>
          </c:val>
          <c:smooth val="0"/>
          <c:extLst xmlns:c16r2="http://schemas.microsoft.com/office/drawing/2015/06/chart">
            <c:ext xmlns:c16="http://schemas.microsoft.com/office/drawing/2014/chart" uri="{C3380CC4-5D6E-409C-BE32-E72D297353CC}">
              <c16:uniqueId val="{00000008-BCDB-40D3-90DC-1E74C44F42BE}"/>
            </c:ext>
          </c:extLst>
        </c:ser>
        <c:dLbls>
          <c:dLblPos val="t"/>
          <c:showLegendKey val="0"/>
          <c:showVal val="1"/>
          <c:showCatName val="0"/>
          <c:showSerName val="0"/>
          <c:showPercent val="0"/>
          <c:showBubbleSize val="0"/>
        </c:dLbls>
        <c:marker val="1"/>
        <c:smooth val="0"/>
        <c:axId val="549648064"/>
        <c:axId val="549641008"/>
      </c:lineChart>
      <c:catAx>
        <c:axId val="54964806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0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lt-LT"/>
          </a:p>
        </c:txPr>
        <c:crossAx val="549641008"/>
        <c:crosses val="autoZero"/>
        <c:auto val="1"/>
        <c:lblAlgn val="ctr"/>
        <c:lblOffset val="100"/>
        <c:noMultiLvlLbl val="0"/>
      </c:catAx>
      <c:valAx>
        <c:axId val="54964100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crossAx val="549648064"/>
        <c:crosses val="autoZero"/>
        <c:crossBetween val="between"/>
      </c:valAx>
      <c:spPr>
        <a:gradFill>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ln w="28575">
          <a:noFill/>
        </a:ln>
        <a:effectLst/>
      </c:spPr>
    </c:plotArea>
    <c:legend>
      <c:legendPos val="b"/>
      <c:overlay val="0"/>
      <c:spPr>
        <a:noFill/>
        <a:ln>
          <a:noFill/>
        </a:ln>
        <a:effectLst/>
      </c:spPr>
      <c:txPr>
        <a:bodyPr rot="0" spcFirstLastPara="1" vertOverflow="ellipsis" vert="horz" wrap="square" anchor="ctr" anchorCtr="1"/>
        <a:lstStyle/>
        <a:p>
          <a:pPr>
            <a:defRPr sz="10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lt-LT"/>
        </a:p>
      </c:txPr>
    </c:legend>
    <c:plotVisOnly val="1"/>
    <c:dispBlanksAs val="zero"/>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lt-LT"/>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4" b="0" i="0" u="none" strike="noStrike" kern="1200" spc="0" baseline="0">
                <a:solidFill>
                  <a:sysClr val="windowText" lastClr="000000"/>
                </a:solidFill>
                <a:latin typeface="Times New Roman" panose="02020603050405020304" pitchFamily="18" charset="0"/>
                <a:ea typeface="+mn-ea"/>
                <a:cs typeface="Times New Roman" panose="02020603050405020304" pitchFamily="18" charset="0"/>
              </a:defRPr>
            </a:pPr>
            <a:r>
              <a:rPr lang="en-US" b="0">
                <a:solidFill>
                  <a:sysClr val="windowText" lastClr="000000"/>
                </a:solidFill>
                <a:latin typeface="Times New Roman" panose="02020603050405020304" pitchFamily="18" charset="0"/>
                <a:cs typeface="Times New Roman" panose="02020603050405020304" pitchFamily="18" charset="0"/>
              </a:rPr>
              <a:t>Išlaidos</a:t>
            </a:r>
            <a:r>
              <a:rPr lang="lt-LT" b="0">
                <a:solidFill>
                  <a:sysClr val="windowText" lastClr="000000"/>
                </a:solidFill>
                <a:latin typeface="Times New Roman" panose="02020603050405020304" pitchFamily="18" charset="0"/>
                <a:cs typeface="Times New Roman" panose="02020603050405020304" pitchFamily="18" charset="0"/>
              </a:rPr>
              <a:t> socialinėms paslaugoms 2020 m. (tūkst. Eur)</a:t>
            </a:r>
            <a:endParaRPr lang="en-US" b="0">
              <a:solidFill>
                <a:sysClr val="windowText" lastClr="000000"/>
              </a:solidFill>
              <a:latin typeface="Times New Roman" panose="02020603050405020304" pitchFamily="18" charset="0"/>
              <a:cs typeface="Times New Roman" panose="02020603050405020304" pitchFamily="18" charset="0"/>
            </a:endParaRPr>
          </a:p>
        </c:rich>
      </c:tx>
      <c:overlay val="0"/>
      <c:spPr>
        <a:noFill/>
        <a:ln>
          <a:noFill/>
        </a:ln>
        <a:effectLst/>
      </c:spPr>
    </c:title>
    <c:autoTitleDeleted val="0"/>
    <c:view3D>
      <c:rotX val="30"/>
      <c:rotY val="0"/>
      <c:rAngAx val="0"/>
      <c:perspective val="0"/>
    </c:view3D>
    <c:floor>
      <c:thickness val="0"/>
    </c:floor>
    <c:sideWall>
      <c:thickness val="0"/>
    </c:sideWall>
    <c:backWall>
      <c:thickness val="0"/>
    </c:backWall>
    <c:plotArea>
      <c:layout>
        <c:manualLayout>
          <c:layoutTarget val="inner"/>
          <c:xMode val="edge"/>
          <c:yMode val="edge"/>
          <c:x val="3.6043643583013665E-2"/>
          <c:y val="0.1901116824682629"/>
          <c:w val="0.54252164065402864"/>
          <c:h val="0.77093604370882207"/>
        </c:manualLayout>
      </c:layout>
      <c:pie3DChart>
        <c:varyColors val="1"/>
        <c:ser>
          <c:idx val="0"/>
          <c:order val="0"/>
          <c:tx>
            <c:strRef>
              <c:f>Lapas3!$C$20</c:f>
              <c:strCache>
                <c:ptCount val="1"/>
                <c:pt idx="0">
                  <c:v>2018</c:v>
                </c:pt>
              </c:strCache>
            </c:strRef>
          </c:tx>
          <c:spPr>
            <a:ln>
              <a:solidFill>
                <a:schemeClr val="bg1"/>
              </a:solidFill>
            </a:ln>
          </c:spPr>
          <c:dPt>
            <c:idx val="0"/>
            <c:bubble3D val="0"/>
            <c:spPr>
              <a:solidFill>
                <a:schemeClr val="accent1"/>
              </a:solidFill>
              <a:ln w="25472">
                <a:solidFill>
                  <a:schemeClr val="bg1"/>
                </a:solidFill>
              </a:ln>
              <a:effectLst/>
              <a:sp3d contourW="25400">
                <a:contourClr>
                  <a:schemeClr val="bg1"/>
                </a:contourClr>
              </a:sp3d>
            </c:spPr>
            <c:extLst xmlns:c16r2="http://schemas.microsoft.com/office/drawing/2015/06/chart">
              <c:ext xmlns:c16="http://schemas.microsoft.com/office/drawing/2014/chart" uri="{C3380CC4-5D6E-409C-BE32-E72D297353CC}">
                <c16:uniqueId val="{00000001-2504-46DE-8EEE-633093EE6169}"/>
              </c:ext>
            </c:extLst>
          </c:dPt>
          <c:dPt>
            <c:idx val="1"/>
            <c:bubble3D val="0"/>
            <c:spPr>
              <a:solidFill>
                <a:srgbClr val="F79646"/>
              </a:solidFill>
              <a:ln w="25472">
                <a:solidFill>
                  <a:schemeClr val="bg1"/>
                </a:solidFill>
              </a:ln>
              <a:effectLst/>
              <a:sp3d contourW="25400">
                <a:contourClr>
                  <a:schemeClr val="bg1"/>
                </a:contourClr>
              </a:sp3d>
            </c:spPr>
            <c:extLst xmlns:c16r2="http://schemas.microsoft.com/office/drawing/2015/06/chart">
              <c:ext xmlns:c16="http://schemas.microsoft.com/office/drawing/2014/chart" uri="{C3380CC4-5D6E-409C-BE32-E72D297353CC}">
                <c16:uniqueId val="{00000003-2504-46DE-8EEE-633093EE6169}"/>
              </c:ext>
            </c:extLst>
          </c:dPt>
          <c:dPt>
            <c:idx val="2"/>
            <c:bubble3D val="0"/>
            <c:spPr>
              <a:solidFill>
                <a:schemeClr val="accent3"/>
              </a:solidFill>
              <a:ln w="25472">
                <a:solidFill>
                  <a:schemeClr val="bg1"/>
                </a:solidFill>
              </a:ln>
              <a:effectLst/>
              <a:sp3d contourW="25400">
                <a:contourClr>
                  <a:schemeClr val="bg1"/>
                </a:contourClr>
              </a:sp3d>
            </c:spPr>
            <c:extLst xmlns:c16r2="http://schemas.microsoft.com/office/drawing/2015/06/chart">
              <c:ext xmlns:c16="http://schemas.microsoft.com/office/drawing/2014/chart" uri="{C3380CC4-5D6E-409C-BE32-E72D297353CC}">
                <c16:uniqueId val="{00000005-2504-46DE-8EEE-633093EE6169}"/>
              </c:ext>
            </c:extLst>
          </c:dPt>
          <c:dPt>
            <c:idx val="3"/>
            <c:bubble3D val="0"/>
            <c:spPr>
              <a:solidFill>
                <a:schemeClr val="accent4"/>
              </a:solidFill>
              <a:ln w="25472">
                <a:solidFill>
                  <a:schemeClr val="bg1"/>
                </a:solidFill>
              </a:ln>
              <a:effectLst/>
              <a:sp3d contourW="25400">
                <a:contourClr>
                  <a:schemeClr val="bg1"/>
                </a:contourClr>
              </a:sp3d>
            </c:spPr>
            <c:extLst xmlns:c16r2="http://schemas.microsoft.com/office/drawing/2015/06/chart">
              <c:ext xmlns:c16="http://schemas.microsoft.com/office/drawing/2014/chart" uri="{C3380CC4-5D6E-409C-BE32-E72D297353CC}">
                <c16:uniqueId val="{00000007-2504-46DE-8EEE-633093EE6169}"/>
              </c:ext>
            </c:extLst>
          </c:dPt>
          <c:dPt>
            <c:idx val="4"/>
            <c:bubble3D val="0"/>
            <c:spPr>
              <a:solidFill>
                <a:srgbClr val="C0504D">
                  <a:lumMod val="75000"/>
                </a:srgbClr>
              </a:solidFill>
              <a:ln w="25472">
                <a:solidFill>
                  <a:sysClr val="window" lastClr="FFFFFF"/>
                </a:solidFill>
              </a:ln>
              <a:effectLst/>
              <a:sp3d contourW="25400">
                <a:contourClr>
                  <a:schemeClr val="bg1"/>
                </a:contourClr>
              </a:sp3d>
            </c:spPr>
            <c:extLst xmlns:c16r2="http://schemas.microsoft.com/office/drawing/2015/06/chart">
              <c:ext xmlns:c16="http://schemas.microsoft.com/office/drawing/2014/chart" uri="{C3380CC4-5D6E-409C-BE32-E72D297353CC}">
                <c16:uniqueId val="{00000009-2504-46DE-8EEE-633093EE6169}"/>
              </c:ext>
            </c:extLst>
          </c:dPt>
          <c:dPt>
            <c:idx val="5"/>
            <c:bubble3D val="0"/>
            <c:spPr>
              <a:solidFill>
                <a:schemeClr val="accent6"/>
              </a:solidFill>
              <a:ln w="25472">
                <a:solidFill>
                  <a:schemeClr val="bg1"/>
                </a:solidFill>
              </a:ln>
              <a:effectLst/>
              <a:sp3d contourW="25400">
                <a:contourClr>
                  <a:schemeClr val="bg1"/>
                </a:contourClr>
              </a:sp3d>
            </c:spPr>
            <c:extLst xmlns:c16r2="http://schemas.microsoft.com/office/drawing/2015/06/chart">
              <c:ext xmlns:c16="http://schemas.microsoft.com/office/drawing/2014/chart" uri="{C3380CC4-5D6E-409C-BE32-E72D297353CC}">
                <c16:uniqueId val="{0000000B-2504-46DE-8EEE-633093EE6169}"/>
              </c:ext>
            </c:extLst>
          </c:dPt>
          <c:dPt>
            <c:idx val="6"/>
            <c:bubble3D val="0"/>
            <c:spPr>
              <a:solidFill>
                <a:schemeClr val="accent1">
                  <a:lumMod val="60000"/>
                </a:schemeClr>
              </a:solidFill>
              <a:ln w="25472">
                <a:solidFill>
                  <a:schemeClr val="bg1"/>
                </a:solidFill>
              </a:ln>
              <a:effectLst/>
              <a:sp3d contourW="25400">
                <a:contourClr>
                  <a:schemeClr val="bg1"/>
                </a:contourClr>
              </a:sp3d>
            </c:spPr>
            <c:extLst xmlns:c16r2="http://schemas.microsoft.com/office/drawing/2015/06/chart">
              <c:ext xmlns:c16="http://schemas.microsoft.com/office/drawing/2014/chart" uri="{C3380CC4-5D6E-409C-BE32-E72D297353CC}">
                <c16:uniqueId val="{0000000D-2504-46DE-8EEE-633093EE6169}"/>
              </c:ext>
            </c:extLst>
          </c:dPt>
          <c:dLbls>
            <c:dLbl>
              <c:idx val="0"/>
              <c:tx>
                <c:rich>
                  <a:bodyPr/>
                  <a:lstStyle/>
                  <a:p>
                    <a:r>
                      <a:rPr lang="en-US"/>
                      <a:t>24,0</a:t>
                    </a:r>
                  </a:p>
                </c:rich>
              </c:tx>
              <c:dLblPos val="bestFi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1-2504-46DE-8EEE-633093EE6169}"/>
                </c:ext>
                <c:ext xmlns:c15="http://schemas.microsoft.com/office/drawing/2012/chart" uri="{CE6537A1-D6FC-4f65-9D91-7224C49458BB}"/>
              </c:extLst>
            </c:dLbl>
            <c:dLbl>
              <c:idx val="1"/>
              <c:tx>
                <c:rich>
                  <a:bodyPr/>
                  <a:lstStyle/>
                  <a:p>
                    <a:r>
                      <a:rPr lang="en-US"/>
                      <a:t>797,4</a:t>
                    </a:r>
                  </a:p>
                </c:rich>
              </c:tx>
              <c:dLblPos val="bestFi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3-2504-46DE-8EEE-633093EE6169}"/>
                </c:ext>
                <c:ext xmlns:c15="http://schemas.microsoft.com/office/drawing/2012/chart" uri="{CE6537A1-D6FC-4f65-9D91-7224C49458BB}"/>
              </c:extLst>
            </c:dLbl>
            <c:dLbl>
              <c:idx val="2"/>
              <c:tx>
                <c:rich>
                  <a:bodyPr/>
                  <a:lstStyle/>
                  <a:p>
                    <a:r>
                      <a:rPr lang="en-US"/>
                      <a:t>69,6</a:t>
                    </a:r>
                  </a:p>
                </c:rich>
              </c:tx>
              <c:dLblPos val="bestFi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5-2504-46DE-8EEE-633093EE6169}"/>
                </c:ext>
                <c:ext xmlns:c15="http://schemas.microsoft.com/office/drawing/2012/chart" uri="{CE6537A1-D6FC-4f65-9D91-7224C49458BB}"/>
              </c:extLst>
            </c:dLbl>
            <c:dLbl>
              <c:idx val="3"/>
              <c:tx>
                <c:rich>
                  <a:bodyPr/>
                  <a:lstStyle/>
                  <a:p>
                    <a:r>
                      <a:rPr lang="en-US"/>
                      <a:t>185,9</a:t>
                    </a:r>
                  </a:p>
                </c:rich>
              </c:tx>
              <c:dLblPos val="bestFi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7-2504-46DE-8EEE-633093EE6169}"/>
                </c:ext>
                <c:ext xmlns:c15="http://schemas.microsoft.com/office/drawing/2012/chart" uri="{CE6537A1-D6FC-4f65-9D91-7224C49458BB}"/>
              </c:extLst>
            </c:dLbl>
            <c:dLbl>
              <c:idx val="4"/>
              <c:tx>
                <c:rich>
                  <a:bodyPr/>
                  <a:lstStyle/>
                  <a:p>
                    <a:r>
                      <a:rPr lang="en-US"/>
                      <a:t>8,2</a:t>
                    </a:r>
                  </a:p>
                </c:rich>
              </c:tx>
              <c:dLblPos val="bestFi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9-2504-46DE-8EEE-633093EE6169}"/>
                </c:ext>
                <c:ext xmlns:c15="http://schemas.microsoft.com/office/drawing/2012/chart" uri="{CE6537A1-D6FC-4f65-9D91-7224C49458BB}"/>
              </c:extLst>
            </c:dLbl>
            <c:dLbl>
              <c:idx val="5"/>
              <c:tx>
                <c:rich>
                  <a:bodyPr/>
                  <a:lstStyle/>
                  <a:p>
                    <a:r>
                      <a:rPr lang="en-US"/>
                      <a:t>294,7</a:t>
                    </a:r>
                  </a:p>
                </c:rich>
              </c:tx>
              <c:dLblPos val="bestFi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B-2504-46DE-8EEE-633093EE6169}"/>
                </c:ext>
                <c:ext xmlns:c15="http://schemas.microsoft.com/office/drawing/2012/chart" uri="{CE6537A1-D6FC-4f65-9D91-7224C49458BB}"/>
              </c:extLst>
            </c:dLbl>
            <c:dLbl>
              <c:idx val="6"/>
              <c:layout>
                <c:manualLayout>
                  <c:x val="2.024730425180369E-2"/>
                  <c:y val="-9.0091713364232731E-5"/>
                </c:manualLayout>
              </c:layout>
              <c:dLblPos val="bestFi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D-2504-46DE-8EEE-633093EE6169}"/>
                </c:ex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1103" b="0" i="0" u="none" strike="noStrike" kern="1200" baseline="0">
                    <a:solidFill>
                      <a:sysClr val="windowText" lastClr="000000"/>
                    </a:solidFill>
                    <a:latin typeface="+mn-lt"/>
                    <a:ea typeface="+mn-ea"/>
                    <a:cs typeface="+mn-cs"/>
                  </a:defRPr>
                </a:pPr>
                <a:endParaRPr lang="lt-LT"/>
              </a:p>
            </c:txPr>
            <c:dLblPos val="bestFit"/>
            <c:showLegendKey val="0"/>
            <c:showVal val="1"/>
            <c:showCatName val="0"/>
            <c:showSerName val="0"/>
            <c:showPercent val="0"/>
            <c:showBubbleSize val="0"/>
            <c:showLeaderLines val="1"/>
            <c:leaderLines>
              <c:spPr>
                <a:ln w="9552" cap="flat" cmpd="sng" algn="ctr">
                  <a:solidFill>
                    <a:schemeClr val="tx1">
                      <a:lumMod val="35000"/>
                      <a:lumOff val="65000"/>
                    </a:schemeClr>
                  </a:solidFill>
                  <a:round/>
                </a:ln>
                <a:effectLst/>
              </c:spPr>
            </c:leaderLines>
            <c:extLst xmlns:c16r2="http://schemas.microsoft.com/office/drawing/2015/06/chart">
              <c:ext xmlns:c15="http://schemas.microsoft.com/office/drawing/2012/chart" uri="{CE6537A1-D6FC-4f65-9D91-7224C49458BB}"/>
            </c:extLst>
          </c:dLbls>
          <c:cat>
            <c:strRef>
              <c:f>Lapas3!$B$21:$B$27</c:f>
              <c:strCache>
                <c:ptCount val="7"/>
                <c:pt idx="0">
                  <c:v>Asmeninės higienos ir priežiūros paslaugos</c:v>
                </c:pt>
                <c:pt idx="1">
                  <c:v>Senyvo amžiaus asmenų ir neįgaliųjų socialinė globa</c:v>
                </c:pt>
                <c:pt idx="2">
                  <c:v>Vaikų socialinė globa</c:v>
                </c:pt>
                <c:pt idx="3">
                  <c:v>Dienos socialinė globa ir pagalba į namus senyvo amžiaus ir neįgaliems asmenims</c:v>
                </c:pt>
                <c:pt idx="4">
                  <c:v>Socialinės priežiūros paslaugos neįgaliesiems</c:v>
                </c:pt>
                <c:pt idx="5">
                  <c:v>Socialinės priežiūros paslaugos  šeimoms</c:v>
                </c:pt>
                <c:pt idx="6">
                  <c:v>Kitos socialinės paslaugos</c:v>
                </c:pt>
              </c:strCache>
            </c:strRef>
          </c:cat>
          <c:val>
            <c:numRef>
              <c:f>Lapas3!$C$21:$C$27</c:f>
              <c:numCache>
                <c:formatCode>General</c:formatCode>
                <c:ptCount val="7"/>
                <c:pt idx="0">
                  <c:v>27.5</c:v>
                </c:pt>
                <c:pt idx="1">
                  <c:v>569.9</c:v>
                </c:pt>
                <c:pt idx="2">
                  <c:v>63.5</c:v>
                </c:pt>
                <c:pt idx="3" formatCode="0.0">
                  <c:v>104.6</c:v>
                </c:pt>
                <c:pt idx="4">
                  <c:v>13.8</c:v>
                </c:pt>
                <c:pt idx="5">
                  <c:v>192.3</c:v>
                </c:pt>
                <c:pt idx="6" formatCode="0.0">
                  <c:v>122.9</c:v>
                </c:pt>
              </c:numCache>
            </c:numRef>
          </c:val>
          <c:extLst xmlns:c16r2="http://schemas.microsoft.com/office/drawing/2015/06/chart">
            <c:ext xmlns:c16="http://schemas.microsoft.com/office/drawing/2014/chart" uri="{C3380CC4-5D6E-409C-BE32-E72D297353CC}">
              <c16:uniqueId val="{0000000E-2504-46DE-8EEE-633093EE6169}"/>
            </c:ext>
          </c:extLst>
        </c:ser>
        <c:dLbls>
          <c:showLegendKey val="0"/>
          <c:showVal val="0"/>
          <c:showCatName val="0"/>
          <c:showSerName val="0"/>
          <c:showPercent val="0"/>
          <c:showBubbleSize val="0"/>
          <c:showLeaderLines val="1"/>
        </c:dLbls>
      </c:pie3DChart>
      <c:spPr>
        <a:noFill/>
        <a:ln w="25472">
          <a:noFill/>
        </a:ln>
      </c:spPr>
    </c:plotArea>
    <c:legend>
      <c:legendPos val="r"/>
      <c:layout>
        <c:manualLayout>
          <c:xMode val="edge"/>
          <c:yMode val="edge"/>
          <c:x val="0.57062214109049514"/>
          <c:y val="0.17224325755699046"/>
          <c:w val="0.41784383353464899"/>
          <c:h val="0.77030768716344411"/>
        </c:manualLayout>
      </c:layout>
      <c:overlay val="0"/>
      <c:spPr>
        <a:noFill/>
        <a:ln>
          <a:noFill/>
        </a:ln>
        <a:effectLst/>
      </c:spPr>
      <c:txPr>
        <a:bodyPr rot="0" spcFirstLastPara="1" vertOverflow="ellipsis" vert="horz" wrap="square" anchor="ctr" anchorCtr="1"/>
        <a:lstStyle/>
        <a:p>
          <a:pPr>
            <a:defRPr sz="11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lt-LT"/>
        </a:p>
      </c:txPr>
    </c:legend>
    <c:plotVisOnly val="1"/>
    <c:dispBlanksAs val="gap"/>
    <c:showDLblsOverMax val="0"/>
  </c:chart>
  <c:spPr>
    <a:solidFill>
      <a:schemeClr val="bg1"/>
    </a:solidFill>
    <a:ln w="9552" cap="flat" cmpd="sng" algn="ctr">
      <a:solidFill>
        <a:schemeClr val="tx1">
          <a:lumMod val="15000"/>
          <a:lumOff val="85000"/>
        </a:schemeClr>
      </a:solidFill>
      <a:round/>
    </a:ln>
    <a:effectLst/>
  </c:spPr>
  <c:txPr>
    <a:bodyPr/>
    <a:lstStyle/>
    <a:p>
      <a:pPr>
        <a:defRPr/>
      </a:pPr>
      <a:endParaRPr lang="lt-LT"/>
    </a:p>
  </c:txPr>
  <c:externalData r:id="rId2">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solidFill>
                <a:latin typeface="Times New Roman" panose="02020603050405020304" pitchFamily="18" charset="0"/>
                <a:ea typeface="+mn-ea"/>
                <a:cs typeface="Times New Roman" panose="02020603050405020304" pitchFamily="18" charset="0"/>
              </a:defRPr>
            </a:pPr>
            <a:r>
              <a:rPr lang="lt-LT">
                <a:solidFill>
                  <a:schemeClr val="tx1"/>
                </a:solidFill>
                <a:latin typeface="Times New Roman" panose="02020603050405020304" pitchFamily="18" charset="0"/>
                <a:cs typeface="Times New Roman" panose="02020603050405020304" pitchFamily="18" charset="0"/>
              </a:rPr>
              <a:t>Globos institucijoje globojamų vaikų skaičiaus kaita 2014-2020 m. laikotarpyje</a:t>
            </a:r>
          </a:p>
        </c:rich>
      </c:tx>
      <c:layout>
        <c:manualLayout>
          <c:xMode val="edge"/>
          <c:yMode val="edge"/>
          <c:x val="0.14453297258992884"/>
          <c:y val="3.7634374968102971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solidFill>
              <a:latin typeface="Times New Roman" panose="02020603050405020304" pitchFamily="18" charset="0"/>
              <a:ea typeface="+mn-ea"/>
              <a:cs typeface="Times New Roman" panose="02020603050405020304" pitchFamily="18" charset="0"/>
            </a:defRPr>
          </a:pPr>
          <a:endParaRPr lang="lt-LT"/>
        </a:p>
      </c:txPr>
    </c:title>
    <c:autoTitleDeleted val="0"/>
    <c:plotArea>
      <c:layout>
        <c:manualLayout>
          <c:layoutTarget val="inner"/>
          <c:xMode val="edge"/>
          <c:yMode val="edge"/>
          <c:x val="4.9452474820409251E-2"/>
          <c:y val="0.23268025308930659"/>
          <c:w val="0.93340901467659276"/>
          <c:h val="0.55905873664326966"/>
        </c:manualLayout>
      </c:layout>
      <c:barChart>
        <c:barDir val="col"/>
        <c:grouping val="clustered"/>
        <c:varyColors val="0"/>
        <c:ser>
          <c:idx val="0"/>
          <c:order val="0"/>
          <c:tx>
            <c:strRef>
              <c:f>Lapas1!$B$8</c:f>
              <c:strCache>
                <c:ptCount val="1"/>
                <c:pt idx="0">
                  <c:v>Apgyvendinta per metus</c:v>
                </c:pt>
              </c:strCache>
            </c:strRef>
          </c:tx>
          <c:spPr>
            <a:solidFill>
              <a:srgbClr val="FFC000"/>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ysClr val="windowText" lastClr="000000"/>
                    </a:solidFill>
                    <a:latin typeface="+mn-lt"/>
                    <a:ea typeface="+mn-ea"/>
                    <a:cs typeface="+mn-cs"/>
                  </a:defRPr>
                </a:pPr>
                <a:endParaRPr lang="lt-LT"/>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Lapas1!$A$9:$A$15</c:f>
              <c:numCache>
                <c:formatCode>General</c:formatCode>
                <c:ptCount val="7"/>
                <c:pt idx="0">
                  <c:v>2014</c:v>
                </c:pt>
                <c:pt idx="1">
                  <c:v>2015</c:v>
                </c:pt>
                <c:pt idx="2">
                  <c:v>2016</c:v>
                </c:pt>
                <c:pt idx="3">
                  <c:v>2017</c:v>
                </c:pt>
                <c:pt idx="4">
                  <c:v>2018</c:v>
                </c:pt>
                <c:pt idx="5">
                  <c:v>2019</c:v>
                </c:pt>
                <c:pt idx="6">
                  <c:v>2020</c:v>
                </c:pt>
              </c:numCache>
            </c:numRef>
          </c:cat>
          <c:val>
            <c:numRef>
              <c:f>Lapas1!$B$9:$B$15</c:f>
              <c:numCache>
                <c:formatCode>General</c:formatCode>
                <c:ptCount val="7"/>
                <c:pt idx="0">
                  <c:v>10</c:v>
                </c:pt>
                <c:pt idx="1">
                  <c:v>16</c:v>
                </c:pt>
                <c:pt idx="2">
                  <c:v>11</c:v>
                </c:pt>
                <c:pt idx="3">
                  <c:v>1</c:v>
                </c:pt>
                <c:pt idx="4">
                  <c:v>0</c:v>
                </c:pt>
                <c:pt idx="5">
                  <c:v>1</c:v>
                </c:pt>
                <c:pt idx="6">
                  <c:v>1</c:v>
                </c:pt>
              </c:numCache>
            </c:numRef>
          </c:val>
          <c:extLst xmlns:c16r2="http://schemas.microsoft.com/office/drawing/2015/06/chart">
            <c:ext xmlns:c16="http://schemas.microsoft.com/office/drawing/2014/chart" uri="{C3380CC4-5D6E-409C-BE32-E72D297353CC}">
              <c16:uniqueId val="{00000000-E189-48A5-B0E3-0AB4D6EFD2EB}"/>
            </c:ext>
          </c:extLst>
        </c:ser>
        <c:ser>
          <c:idx val="1"/>
          <c:order val="1"/>
          <c:tx>
            <c:strRef>
              <c:f>Lapas1!$C$8</c:f>
              <c:strCache>
                <c:ptCount val="1"/>
                <c:pt idx="0">
                  <c:v>Laikotarpio pabaigai </c:v>
                </c:pt>
              </c:strCache>
            </c:strRef>
          </c:tx>
          <c:spPr>
            <a:solidFill>
              <a:schemeClr val="accent6">
                <a:lumMod val="75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ysClr val="windowText" lastClr="000000"/>
                    </a:solidFill>
                    <a:latin typeface="+mn-lt"/>
                    <a:ea typeface="+mn-ea"/>
                    <a:cs typeface="+mn-cs"/>
                  </a:defRPr>
                </a:pPr>
                <a:endParaRPr lang="lt-LT"/>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Lapas1!$A$9:$A$15</c:f>
              <c:numCache>
                <c:formatCode>General</c:formatCode>
                <c:ptCount val="7"/>
                <c:pt idx="0">
                  <c:v>2014</c:v>
                </c:pt>
                <c:pt idx="1">
                  <c:v>2015</c:v>
                </c:pt>
                <c:pt idx="2">
                  <c:v>2016</c:v>
                </c:pt>
                <c:pt idx="3">
                  <c:v>2017</c:v>
                </c:pt>
                <c:pt idx="4">
                  <c:v>2018</c:v>
                </c:pt>
                <c:pt idx="5">
                  <c:v>2019</c:v>
                </c:pt>
                <c:pt idx="6">
                  <c:v>2020</c:v>
                </c:pt>
              </c:numCache>
            </c:numRef>
          </c:cat>
          <c:val>
            <c:numRef>
              <c:f>Lapas1!$C$9:$C$15</c:f>
              <c:numCache>
                <c:formatCode>General</c:formatCode>
                <c:ptCount val="7"/>
                <c:pt idx="0">
                  <c:v>54</c:v>
                </c:pt>
                <c:pt idx="1">
                  <c:v>50</c:v>
                </c:pt>
                <c:pt idx="2">
                  <c:v>37</c:v>
                </c:pt>
                <c:pt idx="3">
                  <c:v>23</c:v>
                </c:pt>
                <c:pt idx="4">
                  <c:v>11</c:v>
                </c:pt>
                <c:pt idx="5">
                  <c:v>8</c:v>
                </c:pt>
                <c:pt idx="6">
                  <c:v>5</c:v>
                </c:pt>
              </c:numCache>
            </c:numRef>
          </c:val>
          <c:extLst xmlns:c16r2="http://schemas.microsoft.com/office/drawing/2015/06/chart">
            <c:ext xmlns:c16="http://schemas.microsoft.com/office/drawing/2014/chart" uri="{C3380CC4-5D6E-409C-BE32-E72D297353CC}">
              <c16:uniqueId val="{00000001-E189-48A5-B0E3-0AB4D6EFD2EB}"/>
            </c:ext>
          </c:extLst>
        </c:ser>
        <c:dLbls>
          <c:dLblPos val="outEnd"/>
          <c:showLegendKey val="0"/>
          <c:showVal val="1"/>
          <c:showCatName val="0"/>
          <c:showSerName val="0"/>
          <c:showPercent val="0"/>
          <c:showBubbleSize val="0"/>
        </c:dLbls>
        <c:gapWidth val="219"/>
        <c:overlap val="-27"/>
        <c:axId val="549644928"/>
        <c:axId val="549643752"/>
      </c:barChart>
      <c:catAx>
        <c:axId val="54964492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lt-LT"/>
          </a:p>
        </c:txPr>
        <c:crossAx val="549643752"/>
        <c:crosses val="autoZero"/>
        <c:auto val="1"/>
        <c:lblAlgn val="ctr"/>
        <c:lblOffset val="100"/>
        <c:noMultiLvlLbl val="0"/>
      </c:catAx>
      <c:valAx>
        <c:axId val="549643752"/>
        <c:scaling>
          <c:orientation val="minMax"/>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crossAx val="549644928"/>
        <c:crosses val="autoZero"/>
        <c:crossBetween val="between"/>
      </c:valAx>
      <c:spPr>
        <a:solidFill>
          <a:schemeClr val="accent6">
            <a:lumMod val="40000"/>
            <a:lumOff val="60000"/>
          </a:schemeClr>
        </a:solidFill>
        <a:ln>
          <a:noFill/>
        </a:ln>
        <a:effectLst/>
      </c:spPr>
    </c:plotArea>
    <c:legend>
      <c:legendPos val="b"/>
      <c:overlay val="0"/>
      <c:spPr>
        <a:noFill/>
        <a:ln>
          <a:noFill/>
        </a:ln>
        <a:effectLst/>
      </c:spPr>
      <c:txPr>
        <a:bodyPr rot="0" spcFirstLastPara="1" vertOverflow="ellipsis" vert="horz" wrap="square" anchor="ctr" anchorCtr="1"/>
        <a:lstStyle/>
        <a:p>
          <a:pPr>
            <a:defRPr sz="11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lt-LT"/>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lt-LT"/>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cap="none" spc="20" baseline="0">
                <a:solidFill>
                  <a:sysClr val="windowText" lastClr="000000"/>
                </a:solidFill>
                <a:latin typeface="+mj-lt"/>
                <a:ea typeface="+mn-ea"/>
                <a:cs typeface="+mn-cs"/>
              </a:defRPr>
            </a:pPr>
            <a:r>
              <a:rPr lang="en-US">
                <a:solidFill>
                  <a:sysClr val="windowText" lastClr="000000"/>
                </a:solidFill>
                <a:latin typeface="+mj-lt"/>
              </a:rPr>
              <a:t>Alytaus r</a:t>
            </a:r>
            <a:r>
              <a:rPr lang="lt-LT">
                <a:solidFill>
                  <a:sysClr val="windowText" lastClr="000000"/>
                </a:solidFill>
                <a:latin typeface="+mj-lt"/>
              </a:rPr>
              <a:t>ajo</a:t>
            </a:r>
            <a:r>
              <a:rPr lang="en-US">
                <a:solidFill>
                  <a:sysClr val="windowText" lastClr="000000"/>
                </a:solidFill>
                <a:latin typeface="+mj-lt"/>
              </a:rPr>
              <a:t>no gyventojai</a:t>
            </a:r>
          </a:p>
        </c:rich>
      </c:tx>
      <c:overlay val="0"/>
      <c:spPr>
        <a:noFill/>
        <a:ln>
          <a:noFill/>
        </a:ln>
        <a:effectLst/>
      </c:spPr>
      <c:txPr>
        <a:bodyPr rot="0" spcFirstLastPara="1" vertOverflow="ellipsis" vert="horz" wrap="square" anchor="ctr" anchorCtr="1"/>
        <a:lstStyle/>
        <a:p>
          <a:pPr>
            <a:defRPr sz="1400" b="0" i="0" u="none" strike="noStrike" kern="1200" cap="none" spc="20" baseline="0">
              <a:solidFill>
                <a:sysClr val="windowText" lastClr="000000"/>
              </a:solidFill>
              <a:latin typeface="+mj-lt"/>
              <a:ea typeface="+mn-ea"/>
              <a:cs typeface="+mn-cs"/>
            </a:defRPr>
          </a:pPr>
          <a:endParaRPr lang="lt-LT"/>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3.3107599699021821E-2"/>
          <c:y val="0.15576974564926374"/>
          <c:w val="0.93378480060195634"/>
          <c:h val="0.61999936754893592"/>
        </c:manualLayout>
      </c:layout>
      <c:pie3DChart>
        <c:varyColors val="1"/>
        <c:ser>
          <c:idx val="0"/>
          <c:order val="0"/>
          <c:spPr>
            <a:solidFill>
              <a:schemeClr val="accent6">
                <a:lumMod val="60000"/>
                <a:lumOff val="40000"/>
              </a:schemeClr>
            </a:solidFill>
          </c:spPr>
          <c:dPt>
            <c:idx val="0"/>
            <c:bubble3D val="0"/>
            <c:spPr>
              <a:solidFill>
                <a:schemeClr val="accent6">
                  <a:lumMod val="60000"/>
                  <a:lumOff val="40000"/>
                </a:schemeClr>
              </a:solidFill>
              <a:ln>
                <a:noFill/>
              </a:ln>
              <a:effectLst/>
              <a:sp3d/>
            </c:spPr>
            <c:extLst xmlns:c16r2="http://schemas.microsoft.com/office/drawing/2015/06/chart">
              <c:ext xmlns:c16="http://schemas.microsoft.com/office/drawing/2014/chart" uri="{C3380CC4-5D6E-409C-BE32-E72D297353CC}">
                <c16:uniqueId val="{00000001-1C2A-491B-8B06-FB78029877A6}"/>
              </c:ext>
            </c:extLst>
          </c:dPt>
          <c:dPt>
            <c:idx val="1"/>
            <c:bubble3D val="0"/>
            <c:spPr>
              <a:solidFill>
                <a:schemeClr val="accent4"/>
              </a:solidFill>
              <a:ln>
                <a:noFill/>
              </a:ln>
              <a:effectLst/>
              <a:sp3d/>
            </c:spPr>
            <c:extLst xmlns:c16r2="http://schemas.microsoft.com/office/drawing/2015/06/chart">
              <c:ext xmlns:c16="http://schemas.microsoft.com/office/drawing/2014/chart" uri="{C3380CC4-5D6E-409C-BE32-E72D297353CC}">
                <c16:uniqueId val="{00000003-1C2A-491B-8B06-FB78029877A6}"/>
              </c:ext>
            </c:extLst>
          </c:dPt>
          <c:dLbls>
            <c:dLbl>
              <c:idx val="0"/>
              <c:layout>
                <c:manualLayout>
                  <c:x val="-0.20456823849399777"/>
                  <c:y val="-0.32795626924587185"/>
                </c:manualLayout>
              </c:layout>
              <c:tx>
                <c:rich>
                  <a:bodyPr rot="0" spcFirstLastPara="1" vertOverflow="ellipsis" horzOverflow="clip" vert="horz" wrap="square" lIns="38100" tIns="19050" rIns="38100" bIns="19050" anchor="ctr" anchorCtr="1">
                    <a:noAutofit/>
                  </a:bodyPr>
                  <a:lstStyle/>
                  <a:p>
                    <a:pPr>
                      <a:defRPr sz="900" b="0" i="0" u="none" strike="noStrike" kern="1200" baseline="0">
                        <a:solidFill>
                          <a:schemeClr val="tx1"/>
                        </a:solidFill>
                        <a:latin typeface="+mn-lt"/>
                        <a:ea typeface="+mn-ea"/>
                        <a:cs typeface="+mn-cs"/>
                      </a:defRPr>
                    </a:pPr>
                    <a:fld id="{B6D56FA5-1A72-4B88-AA98-812CB6798D3E}" type="VALUE">
                      <a:rPr lang="en-US">
                        <a:solidFill>
                          <a:schemeClr val="tx1"/>
                        </a:solidFill>
                      </a:rPr>
                      <a:pPr>
                        <a:defRPr>
                          <a:solidFill>
                            <a:schemeClr val="tx1"/>
                          </a:solidFill>
                        </a:defRPr>
                      </a:pPr>
                      <a:t>[REIKŠMĖ]</a:t>
                    </a:fld>
                    <a:r>
                      <a:rPr lang="en-US" baseline="0">
                        <a:solidFill>
                          <a:schemeClr val="tx1"/>
                        </a:solidFill>
                      </a:rPr>
                      <a:t>; 81,73%</a:t>
                    </a:r>
                  </a:p>
                </c:rich>
              </c:tx>
              <c:spPr>
                <a:noFill/>
                <a:ln>
                  <a:noFill/>
                </a:ln>
                <a:effectLst/>
              </c:spPr>
              <c:txPr>
                <a:bodyPr rot="0" spcFirstLastPara="1" vertOverflow="ellipsis" horzOverflow="clip" vert="horz" wrap="square" lIns="38100" tIns="19050" rIns="38100" bIns="19050" anchor="ctr" anchorCtr="1">
                  <a:noAutofit/>
                </a:bodyPr>
                <a:lstStyle/>
                <a:p>
                  <a:pPr>
                    <a:defRPr sz="900" b="0" i="0" u="none" strike="noStrike" kern="1200" baseline="0">
                      <a:solidFill>
                        <a:schemeClr val="tx1"/>
                      </a:solidFill>
                      <a:latin typeface="+mn-lt"/>
                      <a:ea typeface="+mn-ea"/>
                      <a:cs typeface="+mn-cs"/>
                    </a:defRPr>
                  </a:pPr>
                  <a:endParaRPr lang="lt-LT"/>
                </a:p>
              </c:txPr>
              <c:dLblPos val="bestFit"/>
              <c:showLegendKey val="0"/>
              <c:showVal val="1"/>
              <c:showCatName val="0"/>
              <c:showSerName val="0"/>
              <c:showPercent val="1"/>
              <c:showBubbleSize val="0"/>
              <c:extLst xmlns:c16r2="http://schemas.microsoft.com/office/drawing/2015/06/chart">
                <c:ext xmlns:c16="http://schemas.microsoft.com/office/drawing/2014/chart" uri="{C3380CC4-5D6E-409C-BE32-E72D297353CC}">
                  <c16:uniqueId val="{00000001-1C2A-491B-8B06-FB78029877A6}"/>
                </c:ext>
                <c:ext xmlns:c15="http://schemas.microsoft.com/office/drawing/2012/chart" uri="{CE6537A1-D6FC-4f65-9D91-7224C49458BB}">
                  <c15:spPr xmlns:c15="http://schemas.microsoft.com/office/drawing/2012/chart">
                    <a:prstGeom prst="rect">
                      <a:avLst/>
                    </a:prstGeom>
                    <a:noFill/>
                    <a:ln>
                      <a:noFill/>
                    </a:ln>
                  </c15:spPr>
                  <c15:layout>
                    <c:manualLayout>
                      <c:w val="0.14864713339404004"/>
                      <c:h val="0.1521524376382086"/>
                    </c:manualLayout>
                  </c15:layout>
                  <c15:dlblFieldTable/>
                  <c15:showDataLabelsRange val="0"/>
                </c:ext>
              </c:extLst>
            </c:dLbl>
            <c:dLbl>
              <c:idx val="1"/>
              <c:layout>
                <c:manualLayout>
                  <c:x val="0.14098075240594921"/>
                  <c:y val="0.1574424030329542"/>
                </c:manualLayout>
              </c:layout>
              <c:tx>
                <c:rich>
                  <a:bodyPr rot="0" spcFirstLastPara="1" vertOverflow="ellipsis" vert="horz" wrap="square" lIns="38100" tIns="19050" rIns="38100" bIns="19050" anchor="ctr" anchorCtr="1">
                    <a:noAutofit/>
                  </a:bodyPr>
                  <a:lstStyle/>
                  <a:p>
                    <a:pPr>
                      <a:defRPr sz="900" b="0" i="0" u="none" strike="noStrike" kern="1200" baseline="0">
                        <a:solidFill>
                          <a:schemeClr val="tx1"/>
                        </a:solidFill>
                        <a:latin typeface="+mn-lt"/>
                        <a:ea typeface="+mn-ea"/>
                        <a:cs typeface="+mn-cs"/>
                      </a:defRPr>
                    </a:pPr>
                    <a:fld id="{2816D565-771F-4D00-AB6C-0DEBE971367B}" type="VALUE">
                      <a:rPr lang="en-US">
                        <a:solidFill>
                          <a:schemeClr val="tx1"/>
                        </a:solidFill>
                      </a:rPr>
                      <a:pPr>
                        <a:defRPr>
                          <a:solidFill>
                            <a:schemeClr val="tx1"/>
                          </a:solidFill>
                        </a:defRPr>
                      </a:pPr>
                      <a:t>[REIKŠMĖ]</a:t>
                    </a:fld>
                    <a:r>
                      <a:rPr lang="en-US" baseline="0">
                        <a:solidFill>
                          <a:schemeClr val="tx1"/>
                        </a:solidFill>
                      </a:rPr>
                      <a:t>; </a:t>
                    </a:r>
                  </a:p>
                  <a:p>
                    <a:pPr>
                      <a:defRPr>
                        <a:solidFill>
                          <a:schemeClr val="tx1"/>
                        </a:solidFill>
                      </a:defRPr>
                    </a:pPr>
                    <a:r>
                      <a:rPr lang="en-US" baseline="0">
                        <a:solidFill>
                          <a:schemeClr val="tx1"/>
                        </a:solidFill>
                      </a:rPr>
                      <a:t>18,27%</a:t>
                    </a:r>
                  </a:p>
                </c:rich>
              </c:tx>
              <c:spPr>
                <a:noFill/>
                <a:ln>
                  <a:noFill/>
                </a:ln>
                <a:effectLst/>
              </c:spPr>
              <c:txPr>
                <a:bodyPr rot="0" spcFirstLastPara="1" vertOverflow="ellipsis" vert="horz" wrap="square" lIns="38100" tIns="19050" rIns="38100" bIns="19050" anchor="ctr" anchorCtr="1">
                  <a:noAutofit/>
                </a:bodyPr>
                <a:lstStyle/>
                <a:p>
                  <a:pPr>
                    <a:defRPr sz="900" b="0" i="0" u="none" strike="noStrike" kern="1200" baseline="0">
                      <a:solidFill>
                        <a:schemeClr val="tx1"/>
                      </a:solidFill>
                      <a:latin typeface="+mn-lt"/>
                      <a:ea typeface="+mn-ea"/>
                      <a:cs typeface="+mn-cs"/>
                    </a:defRPr>
                  </a:pPr>
                  <a:endParaRPr lang="lt-LT"/>
                </a:p>
              </c:txPr>
              <c:dLblPos val="bestFit"/>
              <c:showLegendKey val="0"/>
              <c:showVal val="1"/>
              <c:showCatName val="0"/>
              <c:showSerName val="0"/>
              <c:showPercent val="1"/>
              <c:showBubbleSize val="0"/>
              <c:extLst xmlns:c16r2="http://schemas.microsoft.com/office/drawing/2015/06/chart">
                <c:ext xmlns:c16="http://schemas.microsoft.com/office/drawing/2014/chart" uri="{C3380CC4-5D6E-409C-BE32-E72D297353CC}">
                  <c16:uniqueId val="{00000003-1C2A-491B-8B06-FB78029877A6}"/>
                </c:ext>
                <c:ext xmlns:c15="http://schemas.microsoft.com/office/drawing/2012/chart" uri="{CE6537A1-D6FC-4f65-9D91-7224C49458BB}">
                  <c15:layout>
                    <c:manualLayout>
                      <c:w val="0.15763888888888888"/>
                      <c:h val="0.17245370370370372"/>
                    </c:manualLayout>
                  </c15:layout>
                  <c15:dlblFieldTable/>
                  <c15:showDataLabelsRange val="0"/>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solidFill>
                    <a:latin typeface="+mn-lt"/>
                    <a:ea typeface="+mn-ea"/>
                    <a:cs typeface="+mn-cs"/>
                  </a:defRPr>
                </a:pPr>
                <a:endParaRPr lang="lt-LT"/>
              </a:p>
            </c:txPr>
            <c:dLblPos val="ctr"/>
            <c:showLegendKey val="0"/>
            <c:showVal val="1"/>
            <c:showCatName val="0"/>
            <c:showSerName val="0"/>
            <c:showPercent val="0"/>
            <c:showBubbleSize val="0"/>
            <c:showLeaderLines val="1"/>
            <c:leaderLines>
              <c:spPr>
                <a:ln w="9525">
                  <a:solidFill>
                    <a:schemeClr val="tx1">
                      <a:lumMod val="35000"/>
                      <a:lumOff val="65000"/>
                    </a:schemeClr>
                  </a:solidFill>
                </a:ln>
                <a:effectLst/>
              </c:spPr>
            </c:leaderLines>
            <c:extLst xmlns:c16r2="http://schemas.microsoft.com/office/drawing/2015/06/chart">
              <c:ext xmlns:c15="http://schemas.microsoft.com/office/drawing/2012/chart" uri="{CE6537A1-D6FC-4f65-9D91-7224C49458BB}"/>
            </c:extLst>
          </c:dLbls>
          <c:cat>
            <c:strRef>
              <c:f>Lapas1!$B$2:$B$3</c:f>
              <c:strCache>
                <c:ptCount val="2"/>
                <c:pt idx="0">
                  <c:v>Alytaus rajono gyventojai </c:v>
                </c:pt>
                <c:pt idx="1">
                  <c:v>Alytaus rajono jauni asmenys nuo 14 iki 29 metų</c:v>
                </c:pt>
              </c:strCache>
            </c:strRef>
          </c:cat>
          <c:val>
            <c:numRef>
              <c:f>Lapas1!$C$2:$C$3</c:f>
              <c:numCache>
                <c:formatCode>General</c:formatCode>
                <c:ptCount val="2"/>
                <c:pt idx="0">
                  <c:v>25847</c:v>
                </c:pt>
                <c:pt idx="1">
                  <c:v>4722</c:v>
                </c:pt>
              </c:numCache>
            </c:numRef>
          </c:val>
          <c:extLst xmlns:c16r2="http://schemas.microsoft.com/office/drawing/2015/06/chart">
            <c:ext xmlns:c16="http://schemas.microsoft.com/office/drawing/2014/chart" uri="{C3380CC4-5D6E-409C-BE32-E72D297353CC}">
              <c16:uniqueId val="{00000004-1C2A-491B-8B06-FB78029877A6}"/>
            </c:ext>
          </c:extLst>
        </c:ser>
        <c:dLbls>
          <c:showLegendKey val="0"/>
          <c:showVal val="0"/>
          <c:showCatName val="0"/>
          <c:showSerName val="0"/>
          <c:showPercent val="0"/>
          <c:showBubbleSize val="0"/>
          <c:showLeaderLines val="1"/>
        </c:dLbls>
      </c:pie3DChart>
      <c:spPr>
        <a:solidFill>
          <a:schemeClr val="bg2"/>
        </a:solidFill>
        <a:ln>
          <a:noFill/>
        </a:ln>
        <a:effectLst/>
      </c:spPr>
    </c:plotArea>
    <c:legend>
      <c:legendPos val="b"/>
      <c:legendEntry>
        <c:idx val="0"/>
        <c:txPr>
          <a:bodyPr rot="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lt-LT"/>
          </a:p>
        </c:txPr>
      </c:legendEntry>
      <c:legendEntry>
        <c:idx val="1"/>
        <c:txPr>
          <a:bodyPr rot="0" spcFirstLastPara="1" vertOverflow="ellipsis" vert="horz" wrap="square" anchor="ctr" anchorCtr="1"/>
          <a:lstStyle/>
          <a:p>
            <a:pPr>
              <a:defRPr sz="900" b="0" i="0" u="none" strike="noStrike" kern="1200" baseline="0">
                <a:ln>
                  <a:noFill/>
                </a:ln>
                <a:solidFill>
                  <a:schemeClr val="tx1"/>
                </a:solidFill>
                <a:latin typeface="+mn-lt"/>
                <a:ea typeface="+mn-ea"/>
                <a:cs typeface="+mn-cs"/>
              </a:defRPr>
            </a:pPr>
            <a:endParaRPr lang="lt-LT"/>
          </a:p>
        </c:txPr>
      </c:legendEntry>
      <c:layout>
        <c:manualLayout>
          <c:xMode val="edge"/>
          <c:yMode val="edge"/>
          <c:x val="4.9999884375686518E-2"/>
          <c:y val="0.81193645974976014"/>
          <c:w val="0.84813131768139971"/>
          <c:h val="0.1403647033203819"/>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lt-LT"/>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lt-LT"/>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0" normalizeH="0" baseline="0">
                <a:solidFill>
                  <a:schemeClr val="dk1">
                    <a:lumMod val="50000"/>
                    <a:lumOff val="50000"/>
                  </a:schemeClr>
                </a:solidFill>
                <a:latin typeface="+mj-lt"/>
                <a:ea typeface="+mj-ea"/>
                <a:cs typeface="+mj-cs"/>
              </a:defRPr>
            </a:pPr>
            <a:r>
              <a:rPr lang="lt-LT" sz="1400" b="0">
                <a:solidFill>
                  <a:sysClr val="windowText" lastClr="000000"/>
                </a:solidFill>
              </a:rPr>
              <a:t>Jaunimo pasiskirstymas pagal lytį</a:t>
            </a:r>
          </a:p>
        </c:rich>
      </c:tx>
      <c:overlay val="0"/>
      <c:spPr>
        <a:noFill/>
        <a:ln>
          <a:noFill/>
        </a:ln>
        <a:effectLst/>
      </c:spPr>
      <c:txPr>
        <a:bodyPr rot="0" spcFirstLastPara="1" vertOverflow="ellipsis" vert="horz" wrap="square" anchor="ctr" anchorCtr="1"/>
        <a:lstStyle/>
        <a:p>
          <a:pPr>
            <a:defRPr sz="1600" b="1" i="0" u="none" strike="noStrike" kern="1200" spc="0" normalizeH="0" baseline="0">
              <a:solidFill>
                <a:schemeClr val="dk1">
                  <a:lumMod val="50000"/>
                  <a:lumOff val="50000"/>
                </a:schemeClr>
              </a:solidFill>
              <a:latin typeface="+mj-lt"/>
              <a:ea typeface="+mj-ea"/>
              <a:cs typeface="+mj-cs"/>
            </a:defRPr>
          </a:pPr>
          <a:endParaRPr lang="lt-LT"/>
        </a:p>
      </c:txPr>
    </c:title>
    <c:autoTitleDeleted val="0"/>
    <c:plotArea>
      <c:layout/>
      <c:pieChart>
        <c:varyColors val="1"/>
        <c:ser>
          <c:idx val="0"/>
          <c:order val="0"/>
          <c:dPt>
            <c:idx val="0"/>
            <c:bubble3D val="0"/>
            <c:spPr>
              <a:gradFill>
                <a:gsLst>
                  <a:gs pos="100000">
                    <a:schemeClr val="accent6">
                      <a:lumMod val="60000"/>
                      <a:lumOff val="40000"/>
                    </a:schemeClr>
                  </a:gs>
                  <a:gs pos="0">
                    <a:schemeClr val="accent6"/>
                  </a:gs>
                </a:gsLst>
                <a:lin ang="5400000" scaled="0"/>
              </a:gradFill>
              <a:ln w="19050">
                <a:solidFill>
                  <a:schemeClr val="lt1"/>
                </a:solidFill>
              </a:ln>
              <a:effectLst/>
            </c:spPr>
            <c:extLst xmlns:c16r2="http://schemas.microsoft.com/office/drawing/2015/06/chart">
              <c:ext xmlns:c16="http://schemas.microsoft.com/office/drawing/2014/chart" uri="{C3380CC4-5D6E-409C-BE32-E72D297353CC}">
                <c16:uniqueId val="{00000001-3E2C-4C32-9ED8-20ECCC30F609}"/>
              </c:ext>
            </c:extLst>
          </c:dPt>
          <c:dPt>
            <c:idx val="1"/>
            <c:bubble3D val="0"/>
            <c:spPr>
              <a:gradFill>
                <a:gsLst>
                  <a:gs pos="100000">
                    <a:schemeClr val="accent5">
                      <a:lumMod val="60000"/>
                      <a:lumOff val="40000"/>
                    </a:schemeClr>
                  </a:gs>
                  <a:gs pos="0">
                    <a:schemeClr val="accent5"/>
                  </a:gs>
                </a:gsLst>
                <a:lin ang="5400000" scaled="0"/>
              </a:gradFill>
              <a:ln w="19050">
                <a:solidFill>
                  <a:schemeClr val="lt1"/>
                </a:solidFill>
              </a:ln>
              <a:effectLst/>
            </c:spPr>
            <c:extLst xmlns:c16r2="http://schemas.microsoft.com/office/drawing/2015/06/chart">
              <c:ext xmlns:c16="http://schemas.microsoft.com/office/drawing/2014/chart" uri="{C3380CC4-5D6E-409C-BE32-E72D297353CC}">
                <c16:uniqueId val="{00000003-3E2C-4C32-9ED8-20ECCC30F609}"/>
              </c:ext>
            </c:extLst>
          </c:dPt>
          <c:dLbls>
            <c:dLbl>
              <c:idx val="0"/>
              <c:layout>
                <c:manualLayout>
                  <c:x val="-0.22566544653328122"/>
                  <c:y val="-3.8138016253122999E-2"/>
                </c:manualLayout>
              </c:layout>
              <c:spPr>
                <a:noFill/>
                <a:ln>
                  <a:noFill/>
                </a:ln>
                <a:effectLst/>
              </c:spPr>
              <c:txPr>
                <a:bodyPr rot="0" spcFirstLastPara="1" vertOverflow="ellipsis" vert="horz" wrap="square" lIns="38100" tIns="19050" rIns="38100" bIns="19050" anchor="ctr" anchorCtr="1">
                  <a:noAutofit/>
                </a:bodyPr>
                <a:lstStyle/>
                <a:p>
                  <a:pPr>
                    <a:defRPr sz="900" b="0" i="0" u="none" strike="noStrike" kern="1200" baseline="0">
                      <a:solidFill>
                        <a:schemeClr val="dk1">
                          <a:lumMod val="75000"/>
                          <a:lumOff val="25000"/>
                        </a:schemeClr>
                      </a:solidFill>
                      <a:latin typeface="+mn-lt"/>
                      <a:ea typeface="+mn-ea"/>
                      <a:cs typeface="+mn-cs"/>
                    </a:defRPr>
                  </a:pPr>
                  <a:endParaRPr lang="lt-LT"/>
                </a:p>
              </c:txPr>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1-3E2C-4C32-9ED8-20ECCC30F609}"/>
                </c:ext>
                <c:ext xmlns:c15="http://schemas.microsoft.com/office/drawing/2012/chart" uri="{CE6537A1-D6FC-4f65-9D91-7224C49458BB}">
                  <c15:layout>
                    <c:manualLayout>
                      <c:w val="0.17798964796991193"/>
                      <c:h val="0.12600229095074456"/>
                    </c:manualLayout>
                  </c15:layout>
                </c:ext>
              </c:extLst>
            </c:dLbl>
            <c:dLbl>
              <c:idx val="1"/>
              <c:spPr>
                <a:noFill/>
                <a:ln w="9525">
                  <a:noFill/>
                </a:ln>
                <a:effectLst/>
              </c:spPr>
              <c:txPr>
                <a:bodyPr rot="0" spcFirstLastPara="1" vertOverflow="ellipsis" horzOverflow="clip" vert="horz" wrap="square" lIns="38100" tIns="19050" rIns="38100" bIns="19050" anchor="ctr" anchorCtr="1">
                  <a:noAutofit/>
                </a:bodyPr>
                <a:lstStyle/>
                <a:p>
                  <a:pPr>
                    <a:defRPr sz="900" b="0" i="0" u="none" strike="noStrike" kern="1200" baseline="0">
                      <a:solidFill>
                        <a:schemeClr val="dk1">
                          <a:lumMod val="75000"/>
                          <a:lumOff val="25000"/>
                        </a:schemeClr>
                      </a:solidFill>
                      <a:latin typeface="+mn-lt"/>
                      <a:ea typeface="+mn-ea"/>
                      <a:cs typeface="+mn-cs"/>
                    </a:defRPr>
                  </a:pPr>
                  <a:endParaRPr lang="lt-LT"/>
                </a:p>
              </c:txPr>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3-3E2C-4C32-9ED8-20ECCC30F609}"/>
                </c:ext>
                <c:ext xmlns:c15="http://schemas.microsoft.com/office/drawing/2012/chart" uri="{CE6537A1-D6FC-4f65-9D91-7224C49458BB}">
                  <c15:spPr xmlns:c15="http://schemas.microsoft.com/office/drawing/2012/chart">
                    <a:prstGeom prst="rect">
                      <a:avLst/>
                    </a:prstGeom>
                    <a:noFill/>
                    <a:ln>
                      <a:noFill/>
                    </a:ln>
                  </c15:spPr>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lt-LT"/>
              </a:p>
            </c:txPr>
            <c:showLegendKey val="0"/>
            <c:showVal val="1"/>
            <c:showCatName val="0"/>
            <c:showSerName val="0"/>
            <c:showPercent val="0"/>
            <c:showBubbleSize val="0"/>
            <c:showLeaderLines val="1"/>
            <c:leaderLines>
              <c:spPr>
                <a:ln w="9525" cap="flat" cmpd="sng" algn="ctr">
                  <a:solidFill>
                    <a:schemeClr val="dk1">
                      <a:lumMod val="35000"/>
                      <a:lumOff val="65000"/>
                    </a:schemeClr>
                  </a:solidFill>
                  <a:round/>
                </a:ln>
                <a:effectLst/>
              </c:spPr>
            </c:leaderLines>
            <c:extLst xmlns:c16r2="http://schemas.microsoft.com/office/drawing/2015/06/chart">
              <c:ext xmlns:c15="http://schemas.microsoft.com/office/drawing/2012/chart" uri="{CE6537A1-D6FC-4f65-9D91-7224C49458BB}"/>
            </c:extLst>
          </c:dLbls>
          <c:cat>
            <c:strRef>
              <c:f>Lapas1!$B$13:$B$14</c:f>
              <c:strCache>
                <c:ptCount val="2"/>
                <c:pt idx="0">
                  <c:v>Merginos</c:v>
                </c:pt>
                <c:pt idx="1">
                  <c:v>Vaikinai</c:v>
                </c:pt>
              </c:strCache>
            </c:strRef>
          </c:cat>
          <c:val>
            <c:numRef>
              <c:f>Lapas1!$C$13:$C$14</c:f>
              <c:numCache>
                <c:formatCode>0.00%</c:formatCode>
                <c:ptCount val="2"/>
                <c:pt idx="0">
                  <c:v>0.45929999999999999</c:v>
                </c:pt>
                <c:pt idx="1">
                  <c:v>0.54069999999999996</c:v>
                </c:pt>
              </c:numCache>
            </c:numRef>
          </c:val>
          <c:extLst xmlns:c16r2="http://schemas.microsoft.com/office/drawing/2015/06/chart">
            <c:ext xmlns:c16="http://schemas.microsoft.com/office/drawing/2014/chart" uri="{C3380CC4-5D6E-409C-BE32-E72D297353CC}">
              <c16:uniqueId val="{00000004-3E2C-4C32-9ED8-20ECCC30F609}"/>
            </c:ext>
          </c:extLst>
        </c:ser>
        <c:dLbls>
          <c:showLegendKey val="0"/>
          <c:showVal val="0"/>
          <c:showCatName val="0"/>
          <c:showSerName val="0"/>
          <c:showPercent val="0"/>
          <c:showBubbleSize val="0"/>
          <c:showLeaderLines val="1"/>
        </c:dLbls>
        <c:firstSliceAng val="0"/>
      </c:pieChart>
      <c:spPr>
        <a:noFill/>
        <a:ln>
          <a:noFill/>
        </a:ln>
        <a:effectLst/>
      </c:spPr>
    </c:plotArea>
    <c:legend>
      <c:legendPos val="r"/>
      <c:layout>
        <c:manualLayout>
          <c:xMode val="edge"/>
          <c:yMode val="edge"/>
          <c:x val="0.65695363079615055"/>
          <c:y val="0.39532334499854183"/>
          <c:w val="0.26216959169995629"/>
          <c:h val="0.33604314924551959"/>
        </c:manualLayout>
      </c:layout>
      <c:overlay val="0"/>
      <c:spPr>
        <a:solidFill>
          <a:schemeClr val="lt1">
            <a:alpha val="50000"/>
          </a:schemeClr>
        </a:solid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lt-LT"/>
        </a:p>
      </c:txPr>
    </c:legend>
    <c:plotVisOnly val="1"/>
    <c:dispBlanksAs val="gap"/>
    <c:showDLblsOverMax val="0"/>
  </c:chart>
  <c:spPr>
    <a:pattFill prst="dkDnDiag">
      <a:fgClr>
        <a:schemeClr val="lt1"/>
      </a:fgClr>
      <a:bgClr>
        <a:schemeClr val="dk1">
          <a:lumMod val="10000"/>
          <a:lumOff val="90000"/>
        </a:schemeClr>
      </a:bgClr>
    </a:pattFill>
    <a:ln w="9525" cap="flat" cmpd="sng" algn="ctr">
      <a:solidFill>
        <a:schemeClr val="dk1">
          <a:lumMod val="15000"/>
          <a:lumOff val="85000"/>
        </a:schemeClr>
      </a:solidFill>
      <a:round/>
    </a:ln>
    <a:effectLst/>
  </c:spPr>
  <c:txPr>
    <a:bodyPr/>
    <a:lstStyle/>
    <a:p>
      <a:pPr>
        <a:defRPr/>
      </a:pPr>
      <a:endParaRPr lang="lt-LT"/>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none" spc="0" normalizeH="0" baseline="0">
                <a:solidFill>
                  <a:schemeClr val="dk1">
                    <a:lumMod val="50000"/>
                    <a:lumOff val="50000"/>
                  </a:schemeClr>
                </a:solidFill>
                <a:latin typeface="+mj-lt"/>
                <a:ea typeface="+mj-ea"/>
                <a:cs typeface="+mj-cs"/>
              </a:defRPr>
            </a:pPr>
            <a:r>
              <a:rPr lang="lt-LT" sz="1400" b="0">
                <a:solidFill>
                  <a:sysClr val="windowText" lastClr="000000"/>
                </a:solidFill>
              </a:rPr>
              <a:t>Jauni</a:t>
            </a:r>
            <a:r>
              <a:rPr lang="lt-LT" sz="1400" b="0" baseline="0">
                <a:solidFill>
                  <a:sysClr val="windowText" lastClr="000000"/>
                </a:solidFill>
              </a:rPr>
              <a:t> asmenys pagal amžiaus grupes</a:t>
            </a:r>
            <a:endParaRPr lang="lt-LT" sz="1400" b="0">
              <a:solidFill>
                <a:sysClr val="windowText" lastClr="000000"/>
              </a:solidFill>
            </a:endParaRPr>
          </a:p>
        </c:rich>
      </c:tx>
      <c:overlay val="0"/>
      <c:spPr>
        <a:noFill/>
        <a:ln>
          <a:noFill/>
        </a:ln>
        <a:effectLst/>
      </c:spPr>
      <c:txPr>
        <a:bodyPr rot="0" spcFirstLastPara="1" vertOverflow="ellipsis" vert="horz" wrap="square" anchor="ctr" anchorCtr="1"/>
        <a:lstStyle/>
        <a:p>
          <a:pPr>
            <a:defRPr sz="1600" b="1" i="0" u="none" strike="noStrike" kern="1200" cap="none" spc="0" normalizeH="0" baseline="0">
              <a:solidFill>
                <a:schemeClr val="dk1">
                  <a:lumMod val="50000"/>
                  <a:lumOff val="50000"/>
                </a:schemeClr>
              </a:solidFill>
              <a:latin typeface="+mj-lt"/>
              <a:ea typeface="+mj-ea"/>
              <a:cs typeface="+mj-cs"/>
            </a:defRPr>
          </a:pPr>
          <a:endParaRPr lang="lt-LT"/>
        </a:p>
      </c:txPr>
    </c:title>
    <c:autoTitleDeleted val="0"/>
    <c:plotArea>
      <c:layout/>
      <c:barChart>
        <c:barDir val="col"/>
        <c:grouping val="clustered"/>
        <c:varyColors val="0"/>
        <c:ser>
          <c:idx val="0"/>
          <c:order val="0"/>
          <c:spPr>
            <a:solidFill>
              <a:schemeClr val="accent6"/>
            </a:solidFill>
            <a:ln>
              <a:noFill/>
            </a:ln>
            <a:effectLst/>
          </c:spPr>
          <c:invertIfNegative val="0"/>
          <c:dLbls>
            <c:dLbl>
              <c:idx val="0"/>
              <c:layout>
                <c:manualLayout>
                  <c:x val="-2.5462668816039986E-17"/>
                  <c:y val="0.23148148148148148"/>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0-A4DB-47BE-A034-7AFEF68DA80F}"/>
                </c:ext>
                <c:ext xmlns:c15="http://schemas.microsoft.com/office/drawing/2012/chart" uri="{CE6537A1-D6FC-4f65-9D91-7224C49458BB}"/>
              </c:extLst>
            </c:dLbl>
            <c:dLbl>
              <c:idx val="1"/>
              <c:layout>
                <c:manualLayout>
                  <c:x val="0"/>
                  <c:y val="0.19444444444444445"/>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1-A4DB-47BE-A034-7AFEF68DA80F}"/>
                </c:ext>
                <c:ext xmlns:c15="http://schemas.microsoft.com/office/drawing/2012/chart" uri="{CE6537A1-D6FC-4f65-9D91-7224C49458BB}"/>
              </c:extLst>
            </c:dLbl>
            <c:dLbl>
              <c:idx val="2"/>
              <c:layout>
                <c:manualLayout>
                  <c:x val="2.7777777777777779E-3"/>
                  <c:y val="0.31481481481481483"/>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2-A4DB-47BE-A034-7AFEF68DA80F}"/>
                </c:ex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lt-LT"/>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dk1">
                          <a:lumMod val="35000"/>
                          <a:lumOff val="65000"/>
                        </a:schemeClr>
                      </a:solidFill>
                      <a:round/>
                    </a:ln>
                    <a:effectLst/>
                  </c:spPr>
                </c15:leaderLines>
              </c:ext>
            </c:extLst>
          </c:dLbls>
          <c:cat>
            <c:strRef>
              <c:f>Lapas1!$B$30:$B$32</c:f>
              <c:strCache>
                <c:ptCount val="3"/>
                <c:pt idx="0">
                  <c:v>Jauni asmenys nuo 14 iki 19 m.</c:v>
                </c:pt>
                <c:pt idx="1">
                  <c:v>Jauni asmenys nuo 20 iki 24 m.</c:v>
                </c:pt>
                <c:pt idx="2">
                  <c:v>Jauni asmenys nuo 25 iki 29 m.</c:v>
                </c:pt>
              </c:strCache>
            </c:strRef>
          </c:cat>
          <c:val>
            <c:numRef>
              <c:f>Lapas1!$C$30:$C$32</c:f>
              <c:numCache>
                <c:formatCode>General</c:formatCode>
                <c:ptCount val="3"/>
                <c:pt idx="0">
                  <c:v>1572</c:v>
                </c:pt>
                <c:pt idx="1">
                  <c:v>1510</c:v>
                </c:pt>
                <c:pt idx="2">
                  <c:v>1640</c:v>
                </c:pt>
              </c:numCache>
            </c:numRef>
          </c:val>
          <c:extLst xmlns:c16r2="http://schemas.microsoft.com/office/drawing/2015/06/chart">
            <c:ext xmlns:c16="http://schemas.microsoft.com/office/drawing/2014/chart" uri="{C3380CC4-5D6E-409C-BE32-E72D297353CC}">
              <c16:uniqueId val="{00000003-A4DB-47BE-A034-7AFEF68DA80F}"/>
            </c:ext>
          </c:extLst>
        </c:ser>
        <c:dLbls>
          <c:showLegendKey val="0"/>
          <c:showVal val="0"/>
          <c:showCatName val="0"/>
          <c:showSerName val="0"/>
          <c:showPercent val="0"/>
          <c:showBubbleSize val="0"/>
        </c:dLbls>
        <c:gapWidth val="247"/>
        <c:overlap val="-27"/>
        <c:axId val="549650808"/>
        <c:axId val="549643360"/>
      </c:barChart>
      <c:lineChart>
        <c:grouping val="standard"/>
        <c:varyColors val="0"/>
        <c:ser>
          <c:idx val="1"/>
          <c:order val="1"/>
          <c:spPr>
            <a:ln w="22225" cap="rnd">
              <a:solidFill>
                <a:schemeClr val="accent5"/>
              </a:solidFill>
              <a:round/>
            </a:ln>
            <a:effectLst/>
          </c:spPr>
          <c:marker>
            <c:symbol val="none"/>
          </c:marker>
          <c:dLbls>
            <c:dLbl>
              <c:idx val="0"/>
              <c:layout>
                <c:manualLayout>
                  <c:x val="-6.9444444444444475E-2"/>
                  <c:y val="-8.3333333333333329E-2"/>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4-A4DB-47BE-A034-7AFEF68DA80F}"/>
                </c:ext>
                <c:ext xmlns:c15="http://schemas.microsoft.com/office/drawing/2012/chart" uri="{CE6537A1-D6FC-4f65-9D91-7224C49458BB}"/>
              </c:extLst>
            </c:dLbl>
            <c:dLbl>
              <c:idx val="1"/>
              <c:layout>
                <c:manualLayout>
                  <c:x val="-5.8333333333333334E-2"/>
                  <c:y val="-0.1111111111111112"/>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5-A4DB-47BE-A034-7AFEF68DA80F}"/>
                </c:ext>
                <c:ext xmlns:c15="http://schemas.microsoft.com/office/drawing/2012/chart" uri="{CE6537A1-D6FC-4f65-9D91-7224C49458BB}"/>
              </c:extLst>
            </c:dLbl>
            <c:dLbl>
              <c:idx val="2"/>
              <c:layout>
                <c:manualLayout>
                  <c:x val="-0.15833333333333333"/>
                  <c:y val="9.2592592592592171E-3"/>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6-A4DB-47BE-A034-7AFEF68DA80F}"/>
                </c:ex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lt-LT"/>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dk1">
                          <a:lumMod val="35000"/>
                          <a:lumOff val="65000"/>
                        </a:schemeClr>
                      </a:solidFill>
                      <a:round/>
                    </a:ln>
                    <a:effectLst/>
                  </c:spPr>
                </c15:leaderLines>
              </c:ext>
            </c:extLst>
          </c:dLbls>
          <c:cat>
            <c:strRef>
              <c:f>Lapas1!$B$30:$B$32</c:f>
              <c:strCache>
                <c:ptCount val="3"/>
                <c:pt idx="0">
                  <c:v>Jauni asmenys nuo 14 iki 19 m.</c:v>
                </c:pt>
                <c:pt idx="1">
                  <c:v>Jauni asmenys nuo 20 iki 24 m.</c:v>
                </c:pt>
                <c:pt idx="2">
                  <c:v>Jauni asmenys nuo 25 iki 29 m.</c:v>
                </c:pt>
              </c:strCache>
            </c:strRef>
          </c:cat>
          <c:val>
            <c:numRef>
              <c:f>Lapas1!$D$30:$D$32</c:f>
              <c:numCache>
                <c:formatCode>0.00%</c:formatCode>
                <c:ptCount val="3"/>
                <c:pt idx="0">
                  <c:v>0.33289999999999997</c:v>
                </c:pt>
                <c:pt idx="1">
                  <c:v>0.31979999999999997</c:v>
                </c:pt>
                <c:pt idx="2">
                  <c:v>0.3473</c:v>
                </c:pt>
              </c:numCache>
            </c:numRef>
          </c:val>
          <c:smooth val="0"/>
          <c:extLst xmlns:c16r2="http://schemas.microsoft.com/office/drawing/2015/06/chart">
            <c:ext xmlns:c16="http://schemas.microsoft.com/office/drawing/2014/chart" uri="{C3380CC4-5D6E-409C-BE32-E72D297353CC}">
              <c16:uniqueId val="{00000007-A4DB-47BE-A034-7AFEF68DA80F}"/>
            </c:ext>
          </c:extLst>
        </c:ser>
        <c:dLbls>
          <c:showLegendKey val="0"/>
          <c:showVal val="0"/>
          <c:showCatName val="0"/>
          <c:showSerName val="0"/>
          <c:showPercent val="0"/>
          <c:showBubbleSize val="0"/>
        </c:dLbls>
        <c:marker val="1"/>
        <c:smooth val="0"/>
        <c:axId val="549641400"/>
        <c:axId val="549651984"/>
      </c:lineChart>
      <c:catAx>
        <c:axId val="549650808"/>
        <c:scaling>
          <c:orientation val="minMax"/>
        </c:scaling>
        <c:delete val="0"/>
        <c:axPos val="b"/>
        <c:majorGridlines>
          <c:spPr>
            <a:ln w="9525" cap="flat" cmpd="sng" algn="ctr">
              <a:solidFill>
                <a:schemeClr val="dk1">
                  <a:lumMod val="15000"/>
                  <a:lumOff val="85000"/>
                </a:schemeClr>
              </a:solidFill>
              <a:round/>
            </a:ln>
            <a:effectLst/>
          </c:spPr>
        </c:majorGridlines>
        <c:minorGridlines>
          <c:spPr>
            <a:ln w="9525" cap="flat" cmpd="sng" algn="ctr">
              <a:solidFill>
                <a:schemeClr val="dk1">
                  <a:lumMod val="5000"/>
                  <a:lumOff val="95000"/>
                </a:schemeClr>
              </a:solidFill>
              <a:round/>
            </a:ln>
            <a:effectLst/>
          </c:spPr>
        </c:minorGridlines>
        <c:numFmt formatCode="General" sourceLinked="1"/>
        <c:majorTickMark val="out"/>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dk1">
                    <a:lumMod val="65000"/>
                    <a:lumOff val="35000"/>
                  </a:schemeClr>
                </a:solidFill>
                <a:latin typeface="+mn-lt"/>
                <a:ea typeface="+mn-ea"/>
                <a:cs typeface="+mn-cs"/>
              </a:defRPr>
            </a:pPr>
            <a:endParaRPr lang="lt-LT"/>
          </a:p>
        </c:txPr>
        <c:crossAx val="549643360"/>
        <c:crosses val="autoZero"/>
        <c:auto val="1"/>
        <c:lblAlgn val="ctr"/>
        <c:lblOffset val="100"/>
        <c:noMultiLvlLbl val="0"/>
      </c:catAx>
      <c:valAx>
        <c:axId val="549643360"/>
        <c:scaling>
          <c:orientation val="minMax"/>
        </c:scaling>
        <c:delete val="0"/>
        <c:axPos val="l"/>
        <c:majorGridlines>
          <c:spPr>
            <a:ln w="9525" cap="flat" cmpd="sng" algn="ctr">
              <a:solidFill>
                <a:schemeClr val="dk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lt-LT"/>
          </a:p>
        </c:txPr>
        <c:crossAx val="549650808"/>
        <c:crosses val="autoZero"/>
        <c:crossBetween val="between"/>
      </c:valAx>
      <c:valAx>
        <c:axId val="549651984"/>
        <c:scaling>
          <c:orientation val="minMax"/>
        </c:scaling>
        <c:delete val="0"/>
        <c:axPos val="r"/>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lt-LT"/>
          </a:p>
        </c:txPr>
        <c:crossAx val="549641400"/>
        <c:crosses val="max"/>
        <c:crossBetween val="between"/>
      </c:valAx>
      <c:catAx>
        <c:axId val="549641400"/>
        <c:scaling>
          <c:orientation val="minMax"/>
        </c:scaling>
        <c:delete val="1"/>
        <c:axPos val="b"/>
        <c:numFmt formatCode="General" sourceLinked="1"/>
        <c:majorTickMark val="out"/>
        <c:minorTickMark val="none"/>
        <c:tickLblPos val="nextTo"/>
        <c:crossAx val="549651984"/>
        <c:crosses val="autoZero"/>
        <c:auto val="1"/>
        <c:lblAlgn val="ctr"/>
        <c:lblOffset val="100"/>
        <c:noMultiLvlLbl val="0"/>
      </c:catAx>
      <c:spPr>
        <a:pattFill prst="ltDnDiag">
          <a:fgClr>
            <a:schemeClr val="dk1">
              <a:lumMod val="15000"/>
              <a:lumOff val="85000"/>
            </a:schemeClr>
          </a:fgClr>
          <a:bgClr>
            <a:schemeClr val="lt1"/>
          </a:bgClr>
        </a:pattFill>
        <a:ln>
          <a:noFill/>
        </a:ln>
        <a:effectLst/>
      </c:spPr>
    </c:plotArea>
    <c:plotVisOnly val="1"/>
    <c:dispBlanksAs val="gap"/>
    <c:showDLblsOverMax val="0"/>
  </c:chart>
  <c:spPr>
    <a:solidFill>
      <a:schemeClr val="lt1"/>
    </a:solidFill>
    <a:ln w="9525" cap="flat" cmpd="sng" algn="ctr">
      <a:solidFill>
        <a:schemeClr val="dk1">
          <a:lumMod val="15000"/>
          <a:lumOff val="85000"/>
        </a:schemeClr>
      </a:solidFill>
      <a:round/>
    </a:ln>
    <a:effectLst/>
  </c:spPr>
  <c:txPr>
    <a:bodyPr/>
    <a:lstStyle/>
    <a:p>
      <a:pPr>
        <a:defRPr/>
      </a:pPr>
      <a:endParaRPr lang="lt-LT"/>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lt-LT"/>
              <a:t>Panaudota lėšų suma (tūks. Eur) SVV</a:t>
            </a:r>
            <a:r>
              <a:rPr lang="lt-LT" baseline="0"/>
              <a:t> rėmimui 2017-2020 m.</a:t>
            </a:r>
            <a:endParaRPr lang="lt-LT"/>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lt-LT"/>
        </a:p>
      </c:txPr>
    </c:title>
    <c:autoTitleDeleted val="0"/>
    <c:plotArea>
      <c:layout/>
      <c:barChart>
        <c:barDir val="col"/>
        <c:grouping val="clustered"/>
        <c:varyColors val="0"/>
        <c:ser>
          <c:idx val="0"/>
          <c:order val="0"/>
          <c:tx>
            <c:strRef>
              <c:f>Lapas3!$A$4</c:f>
              <c:strCache>
                <c:ptCount val="1"/>
                <c:pt idx="0">
                  <c:v>Iš SVV fondo panaudota lėšų suma   (tūks. Eur)</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t-LT"/>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Lapas3!$B$3:$E$3</c:f>
              <c:strCache>
                <c:ptCount val="4"/>
                <c:pt idx="0">
                  <c:v>2017 m. </c:v>
                </c:pt>
                <c:pt idx="1">
                  <c:v>2018 m. </c:v>
                </c:pt>
                <c:pt idx="2">
                  <c:v>2019 m. </c:v>
                </c:pt>
                <c:pt idx="3">
                  <c:v>2020 m.</c:v>
                </c:pt>
              </c:strCache>
            </c:strRef>
          </c:cat>
          <c:val>
            <c:numRef>
              <c:f>Lapas3!$B$4:$E$4</c:f>
              <c:numCache>
                <c:formatCode>General</c:formatCode>
                <c:ptCount val="4"/>
                <c:pt idx="0">
                  <c:v>33.200000000000003</c:v>
                </c:pt>
                <c:pt idx="1">
                  <c:v>69.599999999999994</c:v>
                </c:pt>
                <c:pt idx="2">
                  <c:v>49</c:v>
                </c:pt>
                <c:pt idx="3">
                  <c:v>98</c:v>
                </c:pt>
              </c:numCache>
            </c:numRef>
          </c:val>
          <c:extLst xmlns:c16r2="http://schemas.microsoft.com/office/drawing/2015/06/chart">
            <c:ext xmlns:c16="http://schemas.microsoft.com/office/drawing/2014/chart" uri="{C3380CC4-5D6E-409C-BE32-E72D297353CC}">
              <c16:uniqueId val="{00000000-24D3-49D4-B795-636598C1545B}"/>
            </c:ext>
          </c:extLst>
        </c:ser>
        <c:dLbls>
          <c:dLblPos val="outEnd"/>
          <c:showLegendKey val="0"/>
          <c:showVal val="1"/>
          <c:showCatName val="0"/>
          <c:showSerName val="0"/>
          <c:showPercent val="0"/>
          <c:showBubbleSize val="0"/>
        </c:dLbls>
        <c:gapWidth val="219"/>
        <c:overlap val="-27"/>
        <c:axId val="549642184"/>
        <c:axId val="549642576"/>
      </c:barChart>
      <c:catAx>
        <c:axId val="54964218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crossAx val="549642576"/>
        <c:crosses val="autoZero"/>
        <c:auto val="1"/>
        <c:lblAlgn val="ctr"/>
        <c:lblOffset val="100"/>
        <c:noMultiLvlLbl val="0"/>
      </c:catAx>
      <c:valAx>
        <c:axId val="54964257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crossAx val="54964218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lt-LT"/>
    </a:p>
  </c:txPr>
  <c:externalData r:id="rId4">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lt-LT"/>
              <a:t>Įmonių gavusių paramą</a:t>
            </a:r>
            <a:r>
              <a:rPr lang="lt-LT" baseline="0"/>
              <a:t> 2017-2020 m. skaičius</a:t>
            </a:r>
            <a:endParaRPr lang="lt-LT"/>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lt-LT"/>
        </a:p>
      </c:txPr>
    </c:title>
    <c:autoTitleDeleted val="0"/>
    <c:plotArea>
      <c:layout>
        <c:manualLayout>
          <c:layoutTarget val="inner"/>
          <c:xMode val="edge"/>
          <c:yMode val="edge"/>
          <c:x val="6.9358705161854772E-2"/>
          <c:y val="0.1902314814814815"/>
          <c:w val="0.90286351706036749"/>
          <c:h val="0.72088764946048411"/>
        </c:manualLayout>
      </c:layout>
      <c:barChart>
        <c:barDir val="col"/>
        <c:grouping val="clustered"/>
        <c:varyColors val="0"/>
        <c:ser>
          <c:idx val="0"/>
          <c:order val="0"/>
          <c:tx>
            <c:strRef>
              <c:f>Lapas3!$A$20</c:f>
              <c:strCache>
                <c:ptCount val="1"/>
                <c:pt idx="0">
                  <c:v>Įmonių gavusių paramą skaičius</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t-LT"/>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Lapas3!$B$19:$E$19</c:f>
              <c:strCache>
                <c:ptCount val="4"/>
                <c:pt idx="0">
                  <c:v>2017 m.</c:v>
                </c:pt>
                <c:pt idx="1">
                  <c:v>2018 m. </c:v>
                </c:pt>
                <c:pt idx="2">
                  <c:v>2019 m. </c:v>
                </c:pt>
                <c:pt idx="3">
                  <c:v>2020 m. </c:v>
                </c:pt>
              </c:strCache>
            </c:strRef>
          </c:cat>
          <c:val>
            <c:numRef>
              <c:f>Lapas3!$B$20:$E$20</c:f>
              <c:numCache>
                <c:formatCode>General</c:formatCode>
                <c:ptCount val="4"/>
                <c:pt idx="0">
                  <c:v>40</c:v>
                </c:pt>
                <c:pt idx="1">
                  <c:v>46</c:v>
                </c:pt>
                <c:pt idx="2">
                  <c:v>23</c:v>
                </c:pt>
                <c:pt idx="3">
                  <c:v>67</c:v>
                </c:pt>
              </c:numCache>
            </c:numRef>
          </c:val>
          <c:extLst xmlns:c16r2="http://schemas.microsoft.com/office/drawing/2015/06/chart">
            <c:ext xmlns:c16="http://schemas.microsoft.com/office/drawing/2014/chart" uri="{C3380CC4-5D6E-409C-BE32-E72D297353CC}">
              <c16:uniqueId val="{00000000-37A2-45BF-B7B3-D0FA684AEDE4}"/>
            </c:ext>
          </c:extLst>
        </c:ser>
        <c:dLbls>
          <c:dLblPos val="outEnd"/>
          <c:showLegendKey val="0"/>
          <c:showVal val="1"/>
          <c:showCatName val="0"/>
          <c:showSerName val="0"/>
          <c:showPercent val="0"/>
          <c:showBubbleSize val="0"/>
        </c:dLbls>
        <c:gapWidth val="219"/>
        <c:overlap val="-27"/>
        <c:axId val="549653944"/>
        <c:axId val="549654336"/>
      </c:barChart>
      <c:catAx>
        <c:axId val="54965394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crossAx val="549654336"/>
        <c:crosses val="autoZero"/>
        <c:auto val="1"/>
        <c:lblAlgn val="ctr"/>
        <c:lblOffset val="100"/>
        <c:noMultiLvlLbl val="0"/>
      </c:catAx>
      <c:valAx>
        <c:axId val="54965433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crossAx val="54965394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lt-LT"/>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65">
  <cs:axisTitle>
    <cs:lnRef idx="0"/>
    <cs:fillRef idx="0"/>
    <cs:effectRef idx="0"/>
    <cs:fontRef idx="minor">
      <a:schemeClr val="tx1">
        <a:lumMod val="50000"/>
        <a:lumOff val="50000"/>
      </a:schemeClr>
    </cs:fontRef>
    <cs:defRPr sz="900" kern="1200" cap="all"/>
  </cs:axisTitle>
  <cs:category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65000"/>
        <a:lumOff val="3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
  <cs:dataPoint3D>
    <cs:lnRef idx="0"/>
    <cs:fillRef idx="2">
      <cs:styleClr val="auto"/>
    </cs:fillRef>
    <cs:effectRef idx="1"/>
    <cs:fontRef idx="minor">
      <a:schemeClr val="dk1"/>
    </cs:fontRef>
    <cs:spPr/>
  </cs:dataPoint3D>
  <cs:dataPointLine>
    <cs:lnRef idx="0">
      <cs:styleClr val="auto"/>
    </cs:lnRef>
    <cs:fillRef idx="2">
      <cs:styleClr val="auto"/>
    </cs:fillRef>
    <cs:effectRef idx="1"/>
    <cs:fontRef idx="minor">
      <a:schemeClr val="dk1"/>
    </cs:fontRef>
    <cs:spPr>
      <a:ln w="15875" cap="rnd">
        <a:solidFill>
          <a:schemeClr val="phClr"/>
        </a:solidFill>
        <a:round/>
      </a:ln>
    </cs:spPr>
  </cs:dataPointLine>
  <cs:dataPointMarker>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Marker>
  <cs:dataPointMarkerLayout symbol="circle" size="4"/>
  <cs:dataPointWireframe>
    <cs:lnRef idx="0">
      <cs:styleClr val="auto"/>
    </cs:lnRef>
    <cs:fillRef idx="2"/>
    <cs:effectRef idx="0"/>
    <cs:fontRef idx="minor">
      <a:schemeClr val="dk1"/>
    </cs:fontRef>
    <cs:spPr>
      <a:ln w="9525" cap="rnd">
        <a:solidFill>
          <a:schemeClr val="phClr"/>
        </a:solidFill>
        <a:round/>
      </a:ln>
    </cs:spPr>
  </cs:dataPointWireframe>
  <cs:dataTable>
    <cs:lnRef idx="0"/>
    <cs:fillRef idx="0"/>
    <cs:effectRef idx="0"/>
    <cs:fontRef idx="minor">
      <a:schemeClr val="tx1">
        <a:lumMod val="50000"/>
        <a:lumOff val="50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prstDash val="dash"/>
      </a:ln>
    </cs:spPr>
  </cs:dropLine>
  <cs:errorBar>
    <cs:lnRef idx="0"/>
    <cs:fillRef idx="0"/>
    <cs:effectRef idx="0"/>
    <cs:fontRef idx="minor">
      <a:schemeClr val="dk1"/>
    </cs:fontRef>
    <cs:spPr>
      <a:ln w="9525">
        <a:solidFill>
          <a:schemeClr val="tx1">
            <a:lumMod val="50000"/>
            <a:lumOff val="50000"/>
          </a:schemeClr>
        </a:solidFill>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prstDash val="dash"/>
      </a:ln>
    </cs:spPr>
  </cs:seriesLine>
  <cs:title>
    <cs:lnRef idx="0"/>
    <cs:fillRef idx="0"/>
    <cs:effectRef idx="0"/>
    <cs:fontRef idx="minor">
      <a:schemeClr val="tx1">
        <a:lumMod val="50000"/>
        <a:lumOff val="50000"/>
      </a:schemeClr>
    </cs:fontRef>
    <cs:defRPr sz="1400" kern="1200" cap="none" spc="20" baseline="0"/>
  </cs:title>
  <cs:trendline>
    <cs:lnRef idx="0">
      <cs:styleClr val="auto"/>
    </cs:lnRef>
    <cs:fillRef idx="2"/>
    <cs:effectRef idx="0"/>
    <cs:fontRef idx="minor">
      <a:schemeClr val="dk1"/>
    </cs:fontRef>
    <cs:spPr>
      <a:ln w="9525" cap="rnd">
        <a:solidFill>
          <a:schemeClr val="phClr"/>
        </a:solidFill>
      </a:ln>
    </cs:spPr>
  </cs:trendline>
  <cs:trendlineLabel>
    <cs:lnRef idx="0"/>
    <cs:fillRef idx="0"/>
    <cs:effectRef idx="0"/>
    <cs:fontRef idx="minor">
      <a:schemeClr val="tx1">
        <a:lumMod val="50000"/>
        <a:lumOff val="50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50000"/>
        <a:lumOff val="50000"/>
      </a:schemeClr>
    </cs:fontRef>
    <cs:defRPr sz="900" kern="1200"/>
  </cs:valueAxis>
  <cs:wall>
    <cs:lnRef idx="0"/>
    <cs:fillRef idx="0"/>
    <cs:effectRef idx="0"/>
    <cs:fontRef idx="minor">
      <a:schemeClr val="dk1"/>
    </cs:fontRef>
  </cs:wall>
</cs:chartStyle>
</file>

<file path=word/charts/style5.xml><?xml version="1.0" encoding="utf-8"?>
<cs:chartStyle xmlns:cs="http://schemas.microsoft.com/office/drawing/2012/chartStyle" xmlns:a="http://schemas.openxmlformats.org/drawingml/2006/main" id="256">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defRPr sz="900" kern="1200" cap="none" spc="0" normalizeH="0" baseline="0"/>
  </cs:categoryAxis>
  <cs:chartArea>
    <cs:lnRef idx="0"/>
    <cs:fillRef idx="0"/>
    <cs:effectRef idx="0"/>
    <cs:fontRef idx="minor">
      <a:schemeClr val="dk1"/>
    </cs:fontRef>
    <cs:spPr>
      <a:pattFill prst="dkDnDiag">
        <a:fgClr>
          <a:schemeClr val="lt1"/>
        </a:fgClr>
        <a:bgClr>
          <a:schemeClr val="dk1">
            <a:lumMod val="10000"/>
            <a:lumOff val="90000"/>
          </a:schemeClr>
        </a:bgClr>
      </a:patt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alpha val="75000"/>
        </a:schemeClr>
      </a:solidFill>
      <a:ln w="9525">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gradFill>
        <a:gsLst>
          <a:gs pos="100000">
            <a:schemeClr val="phClr">
              <a:lumMod val="60000"/>
              <a:lumOff val="40000"/>
            </a:schemeClr>
          </a:gs>
          <a:gs pos="0">
            <a:schemeClr val="phClr"/>
          </a:gs>
        </a:gsLst>
        <a:lin ang="5400000" scaled="0"/>
      </a:gradFill>
      <a:ln w="19050">
        <a:solidFill>
          <a:schemeClr val="lt1"/>
        </a:solidFill>
      </a:ln>
    </cs:spPr>
  </cs:dataPoint>
  <cs:dataPoint3D>
    <cs:lnRef idx="0"/>
    <cs:fillRef idx="0">
      <cs:styleClr val="auto"/>
    </cs:fillRef>
    <cs:effectRef idx="0"/>
    <cs:fontRef idx="minor">
      <a:schemeClr val="tx1"/>
    </cs:fontRef>
    <cs:spPr>
      <a:gradFill>
        <a:gsLst>
          <a:gs pos="100000">
            <a:schemeClr val="phClr">
              <a:lumMod val="60000"/>
              <a:lumOff val="40000"/>
            </a:schemeClr>
          </a:gs>
          <a:gs pos="0">
            <a:schemeClr val="phClr"/>
          </a:gs>
        </a:gsLst>
        <a:lin ang="5400000" scaled="0"/>
      </a:gradFill>
      <a:ln w="50800">
        <a:solidFill>
          <a:schemeClr val="lt1"/>
        </a:solidFill>
      </a:ln>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spPr>
      <a:solidFill>
        <a:schemeClr val="lt1">
          <a:alpha val="50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6.xml><?xml version="1.0" encoding="utf-8"?>
<cs:chartStyle xmlns:cs="http://schemas.microsoft.com/office/drawing/2012/chartStyle" xmlns:a="http://schemas.openxmlformats.org/drawingml/2006/main" id="221">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ap="none" spc="0" normalizeH="0" baseline="0"/>
  </cs:categoryAxis>
  <cs:chartArea>
    <cs:lnRef idx="0"/>
    <cs:fillRef idx="0"/>
    <cs:effectRef idx="0"/>
    <cs:fontRef idx="minor">
      <a:schemeClr val="dk1"/>
    </cs:fontRef>
    <cs:spPr>
      <a:solidFill>
        <a:schemeClr val="lt1"/>
      </a:solid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spPr>
      <a:pattFill prst="ltDnDiag">
        <a:fgClr>
          <a:schemeClr val="dk1">
            <a:lumMod val="15000"/>
            <a:lumOff val="85000"/>
          </a:schemeClr>
        </a:fgClr>
        <a:bgClr>
          <a:schemeClr val="lt1"/>
        </a:bgClr>
      </a:pattFill>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spPr>
      <a:pattFill prst="ltDnDiag">
        <a:fgClr>
          <a:schemeClr val="dk1">
            <a:lumMod val="15000"/>
            <a:lumOff val="85000"/>
          </a:schemeClr>
        </a:fgClr>
        <a:bgClr>
          <a:schemeClr val="lt1"/>
        </a:bgClr>
      </a:pattFill>
    </cs:spPr>
  </cs:plotArea>
  <cs:plotArea3D>
    <cs:lnRef idx="0"/>
    <cs:fillRef idx="0"/>
    <cs:effectRef idx="0"/>
    <cs:fontRef idx="minor">
      <a:schemeClr val="dk1"/>
    </cs:fontRef>
    <cs:spPr>
      <a:solidFill>
        <a:schemeClr val="lt1"/>
      </a:solidFill>
    </cs:spPr>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cap="none"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spPr>
      <a:pattFill prst="ltDnDiag">
        <a:fgClr>
          <a:schemeClr val="dk1">
            <a:lumMod val="15000"/>
            <a:lumOff val="85000"/>
          </a:schemeClr>
        </a:fgClr>
        <a:bgClr>
          <a:schemeClr val="lt1"/>
        </a:bgClr>
      </a:pattFill>
    </cs:spPr>
  </cs:wall>
</cs:chartStyle>
</file>

<file path=word/charts/style7.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7177A1-B02C-4257-A09F-66E2FB9893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51</Pages>
  <Words>103627</Words>
  <Characters>59068</Characters>
  <Application>Microsoft Office Word</Application>
  <DocSecurity>0</DocSecurity>
  <Lines>492</Lines>
  <Paragraphs>324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162371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Vitana Bručienė</dc:creator>
  <cp:keywords/>
  <dc:description/>
  <cp:lastModifiedBy>Vitana Bručienė</cp:lastModifiedBy>
  <cp:revision>2</cp:revision>
  <cp:lastPrinted>2021-03-01T11:53:00Z</cp:lastPrinted>
  <dcterms:created xsi:type="dcterms:W3CDTF">2021-04-23T06:09:00Z</dcterms:created>
  <dcterms:modified xsi:type="dcterms:W3CDTF">2021-04-23T06:09:00Z</dcterms:modified>
</cp:coreProperties>
</file>