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096BF3">
      <w:pPr>
        <w:spacing w:after="0" w:line="360" w:lineRule="auto"/>
        <w:ind w:left="132" w:right="65" w:hanging="10"/>
        <w:jc w:val="center"/>
        <w:rPr>
          <w:b/>
          <w:szCs w:val="24"/>
          <w:lang w:val="lt-LT"/>
        </w:rPr>
      </w:pPr>
      <w:r>
        <w:rPr>
          <w:b/>
          <w:szCs w:val="24"/>
          <w:lang w:val="lt-LT"/>
        </w:rPr>
        <w:t>ALYTAUS RAJONO SAVIVALDYBĖS TARYBOS NARYS</w:t>
      </w:r>
    </w:p>
    <w:p w14:paraId="7F41715D">
      <w:pPr>
        <w:spacing w:after="132" w:line="360" w:lineRule="auto"/>
        <w:ind w:left="132" w:hanging="10"/>
        <w:jc w:val="center"/>
        <w:rPr>
          <w:b/>
          <w:szCs w:val="24"/>
          <w:lang w:val="lt-LT"/>
        </w:rPr>
      </w:pPr>
      <w:r>
        <w:rPr>
          <w:b/>
          <w:szCs w:val="24"/>
          <w:lang w:val="lt-LT"/>
        </w:rPr>
        <w:t>RIMAS MARČIULYNAS</w:t>
      </w:r>
    </w:p>
    <w:p w14:paraId="4D21EF39">
      <w:pPr>
        <w:pStyle w:val="2"/>
        <w:numPr>
          <w:ilvl w:val="0"/>
          <w:numId w:val="0"/>
        </w:numPr>
        <w:spacing w:after="0" w:line="360" w:lineRule="auto"/>
        <w:ind w:left="2552" w:firstLine="660"/>
        <w:jc w:val="both"/>
        <w:rPr>
          <w:b/>
          <w:szCs w:val="24"/>
        </w:rPr>
      </w:pPr>
      <w:r>
        <w:rPr>
          <w:b/>
          <w:szCs w:val="24"/>
        </w:rPr>
        <w:t>2025 M. VEIKLOS ATASKAITA</w:t>
      </w:r>
    </w:p>
    <w:p w14:paraId="4325CC77">
      <w:pPr>
        <w:rPr>
          <w:lang w:val="lt-LT" w:eastAsia="lt-LT"/>
        </w:rPr>
      </w:pPr>
    </w:p>
    <w:p w14:paraId="29E34988">
      <w:pPr>
        <w:pStyle w:val="3"/>
        <w:spacing w:after="0" w:line="360" w:lineRule="auto"/>
        <w:rPr>
          <w:b/>
          <w:szCs w:val="24"/>
        </w:rPr>
      </w:pPr>
      <w:r>
        <w:rPr>
          <w:b/>
          <w:szCs w:val="24"/>
        </w:rPr>
        <w:t>PAGRINDAS</w:t>
      </w:r>
    </w:p>
    <w:p w14:paraId="51D6E440">
      <w:pPr>
        <w:spacing w:after="0" w:line="360" w:lineRule="auto"/>
        <w:ind w:left="-8" w:right="50"/>
        <w:rPr>
          <w:szCs w:val="24"/>
          <w:lang w:val="lt-LT"/>
        </w:rPr>
      </w:pPr>
      <w:r>
        <w:rPr>
          <w:szCs w:val="24"/>
          <w:lang w:val="lt-LT"/>
        </w:rPr>
        <w:t xml:space="preserve">Vadovaudamasis </w:t>
      </w:r>
      <w:bookmarkStart w:id="0" w:name="_Hlk164098682"/>
      <w:r>
        <w:rPr>
          <w:lang w:val="lt-LT"/>
        </w:rPr>
        <w:t>Alytaus</w:t>
      </w:r>
      <w:bookmarkEnd w:id="0"/>
      <w:r>
        <w:rPr>
          <w:lang w:val="lt-LT"/>
        </w:rPr>
        <w:t xml:space="preserve"> rajono savivaldybės tarybos veiklos reglamento, patvirtinto Alytaus rajono savivaldybės tarybos 2023 m. balandžio 6 d. sprendimu Nr. K-15 „Dėl Alytaus  rajono savivaldybės tarybos veiklos reglamento“, 93 </w:t>
      </w:r>
      <w:r>
        <w:rPr>
          <w:szCs w:val="24"/>
          <w:lang w:val="lt-LT"/>
        </w:rPr>
        <w:t>punktu teikiu 2025 m. veiklos ataskaitą.</w:t>
      </w:r>
      <w:r>
        <w:rPr>
          <w:szCs w:val="24"/>
          <w:lang w:val="lt-LT"/>
        </w:rPr>
        <w:tab/>
      </w:r>
    </w:p>
    <w:p w14:paraId="43DE1C65">
      <w:pPr>
        <w:spacing w:after="0" w:line="360" w:lineRule="auto"/>
        <w:ind w:left="-8" w:right="50"/>
        <w:rPr>
          <w:b/>
          <w:szCs w:val="24"/>
          <w:lang w:val="lt-LT"/>
        </w:rPr>
      </w:pPr>
      <w:r>
        <w:rPr>
          <w:szCs w:val="24"/>
          <w:lang w:val="lt-LT"/>
        </w:rPr>
        <w:tab/>
      </w:r>
      <w:r>
        <w:rPr>
          <w:szCs w:val="24"/>
          <w:lang w:val="lt-LT"/>
        </w:rPr>
        <w:tab/>
      </w:r>
      <w:r>
        <w:rPr>
          <w:szCs w:val="24"/>
          <w:lang w:val="lt-LT"/>
        </w:rPr>
        <w:tab/>
      </w:r>
      <w:r>
        <w:rPr>
          <w:szCs w:val="24"/>
          <w:lang w:val="lt-LT"/>
        </w:rPr>
        <w:tab/>
      </w:r>
      <w:r>
        <w:rPr>
          <w:b/>
          <w:szCs w:val="24"/>
          <w:lang w:val="lt-LT"/>
        </w:rPr>
        <w:t>VEIKLA TARYBOJE</w:t>
      </w:r>
    </w:p>
    <w:p w14:paraId="042B1DA9">
      <w:pPr>
        <w:spacing w:after="0" w:line="360" w:lineRule="auto"/>
        <w:ind w:left="0" w:right="50" w:firstLine="0"/>
        <w:jc w:val="center"/>
        <w:rPr>
          <w:b/>
          <w:szCs w:val="24"/>
          <w:lang w:val="lt-LT"/>
        </w:rPr>
      </w:pPr>
      <w:r>
        <w:drawing>
          <wp:inline distT="0" distB="0" distL="0" distR="0">
            <wp:extent cx="3057525" cy="1743075"/>
            <wp:effectExtent l="0" t="0" r="9525" b="9525"/>
            <wp:docPr id="401812865" name="Paveikslėlis 1" descr="Vaizdo rezultatas, susijęs su alytaus rajone 2024 m miškasod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812865" name="Paveikslėlis 1" descr="Vaizdo rezultatas, susijęs su alytaus rajone 2024 m miškasodi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3057525" cy="1743075"/>
                    </a:xfrm>
                    <a:prstGeom prst="rect">
                      <a:avLst/>
                    </a:prstGeom>
                    <a:noFill/>
                    <a:ln>
                      <a:noFill/>
                    </a:ln>
                  </pic:spPr>
                </pic:pic>
              </a:graphicData>
            </a:graphic>
          </wp:inline>
        </w:drawing>
      </w:r>
    </w:p>
    <w:p w14:paraId="4C77E48E">
      <w:pPr>
        <w:spacing w:after="6" w:line="360" w:lineRule="auto"/>
        <w:ind w:left="-8" w:right="50"/>
        <w:rPr>
          <w:szCs w:val="24"/>
          <w:lang w:val="lt-LT"/>
        </w:rPr>
      </w:pPr>
      <w:r>
        <w:rPr>
          <w:szCs w:val="24"/>
          <w:lang w:val="lt-LT"/>
        </w:rPr>
        <w:t>Priklausau Demokratų sąjungos „Vardan Lietuvos“ frakcijai, dirbu Savivaldybės tarybos daugumoje. Alytaus rajono savivaldybės tarybos nario veiklą vykdau vadovaudamasis LR savivaldybės įstatymo nuostatomis, Alytaus rajono savivaldybės tarybos veiklos reglamentu bei kitais teisės aktais, reglamentuojančiais Savivaldybės tarybos nario veiklą.</w:t>
      </w:r>
    </w:p>
    <w:p w14:paraId="2E87EB29">
      <w:pPr>
        <w:pStyle w:val="3"/>
        <w:spacing w:after="0" w:line="360" w:lineRule="auto"/>
        <w:ind w:left="50" w:firstLine="0"/>
        <w:rPr>
          <w:b/>
          <w:szCs w:val="24"/>
        </w:rPr>
      </w:pPr>
      <w:r>
        <w:rPr>
          <w:b/>
          <w:szCs w:val="24"/>
        </w:rPr>
        <w:t>TARYBOS IR KOMITETŲ POSĖDŽIAI</w:t>
      </w:r>
    </w:p>
    <w:p w14:paraId="07F11949">
      <w:pPr>
        <w:pStyle w:val="5"/>
        <w:shd w:val="clear" w:color="auto" w:fill="FFFFFF"/>
        <w:spacing w:before="150" w:after="150" w:line="360" w:lineRule="auto"/>
        <w:rPr>
          <w:rFonts w:ascii="Times New Roman" w:hAnsi="Times New Roman" w:eastAsia="Times New Roman" w:cs="Times New Roman"/>
          <w:i w:val="0"/>
          <w:iCs w:val="0"/>
          <w:color w:val="000000"/>
          <w:szCs w:val="24"/>
          <w:lang w:val="lt-LT"/>
        </w:rPr>
      </w:pPr>
      <w:r>
        <w:rPr>
          <w:rFonts w:ascii="Times New Roman" w:hAnsi="Times New Roman" w:eastAsia="Times New Roman" w:cs="Times New Roman"/>
          <w:i w:val="0"/>
          <w:iCs w:val="0"/>
          <w:color w:val="000000"/>
          <w:szCs w:val="24"/>
          <w:lang w:val="lt-LT"/>
        </w:rPr>
        <w:t>2025 metais dalyvavau visuose 8 Savivaldybės tarybos posėdžiuose, kuriuose buvo priimta 18 sprendimų. Savivaldybės taryboje dirbau ir dirbu Švietimo, kultūros ir sporto komitete, esu komiteto pirmininko pavaduotojas. Dalyvavau 6 Švietimo, kultūros ir sporto komiteto posėdžiuose, kuriuose buvo svarstyti 64 sprendimų projektai bei 7 jungtinių komitetų posėdžiuose, kuriuose buvo svarstomi 36 sprendimų projektai. Tarybos, komitetų  ir jungtinių komitetų posėdžių lankomumas – 100 %.</w:t>
      </w:r>
    </w:p>
    <w:p w14:paraId="786A0D6F">
      <w:pPr>
        <w:spacing w:after="0" w:line="360" w:lineRule="auto"/>
        <w:ind w:left="0" w:right="50" w:firstLine="0"/>
        <w:jc w:val="center"/>
        <w:rPr>
          <w:b/>
          <w:bCs/>
          <w:szCs w:val="24"/>
          <w:lang w:val="lt-LT"/>
        </w:rPr>
      </w:pPr>
      <w:r>
        <w:rPr>
          <w:b/>
          <w:bCs/>
          <w:szCs w:val="24"/>
          <w:lang w:val="lt-LT"/>
        </w:rPr>
        <w:t>VEIKLA KOMISIJOSE</w:t>
      </w:r>
    </w:p>
    <w:p w14:paraId="35E16BB7">
      <w:pPr>
        <w:tabs>
          <w:tab w:val="left" w:pos="720"/>
        </w:tabs>
        <w:spacing w:after="0" w:line="360" w:lineRule="auto"/>
        <w:ind w:left="51" w:firstLine="839"/>
        <w:contextualSpacing/>
        <w:rPr>
          <w:rFonts w:eastAsia="Calibri"/>
          <w:color w:val="auto"/>
          <w:kern w:val="0"/>
          <w:szCs w:val="24"/>
          <w:lang w:val="lt-LT" w:eastAsia="en-US"/>
        </w:rPr>
      </w:pPr>
      <w:r>
        <w:rPr>
          <w:iCs/>
          <w:szCs w:val="24"/>
          <w:lang w:val="lt-LT"/>
        </w:rPr>
        <w:t xml:space="preserve">Esu </w:t>
      </w:r>
      <w:bookmarkStart w:id="1" w:name="_Hlk164256106"/>
      <w:r>
        <w:rPr>
          <w:rFonts w:eastAsia="Calibri"/>
          <w:color w:val="auto"/>
          <w:kern w:val="0"/>
          <w:szCs w:val="24"/>
          <w:lang w:val="lt-LT" w:eastAsia="en-US"/>
        </w:rPr>
        <w:t>Alytaus rajono savivaldybės tarybos </w:t>
      </w:r>
      <w:bookmarkEnd w:id="1"/>
      <w:r>
        <w:rPr>
          <w:rFonts w:eastAsia="Calibri"/>
          <w:color w:val="auto"/>
          <w:kern w:val="0"/>
          <w:szCs w:val="24"/>
          <w:lang w:val="lt-LT" w:eastAsia="en-US"/>
        </w:rPr>
        <w:t>Šeimos komisijos pirmininkas. Alytaus rajono savivaldybės tarybos Peticijų komisijos narys. Krokialaukio seniūnijos piniginės socialinės paramos teikimo komisijos narys.</w:t>
      </w:r>
    </w:p>
    <w:p w14:paraId="314E97A4">
      <w:pPr>
        <w:shd w:val="clear" w:color="auto" w:fill="FFFFFF"/>
        <w:spacing w:after="0" w:line="360" w:lineRule="auto"/>
        <w:ind w:left="0" w:firstLine="709"/>
        <w:rPr>
          <w:color w:val="242424"/>
          <w:kern w:val="0"/>
          <w:szCs w:val="24"/>
          <w:lang w:val="lt-LT" w:eastAsia="lt-LT"/>
        </w:rPr>
      </w:pPr>
      <w:r>
        <w:rPr>
          <w:kern w:val="0"/>
          <w:szCs w:val="24"/>
          <w:lang w:val="lt-LT" w:eastAsia="lt-LT"/>
        </w:rPr>
        <w:t xml:space="preserve">2025 m. Alytaus rajono savivaldybės tarybos Peticijų komisijos posėdžių nevyko. </w:t>
      </w:r>
    </w:p>
    <w:p w14:paraId="05DF207E">
      <w:pPr>
        <w:pStyle w:val="9"/>
        <w:shd w:val="clear" w:color="auto" w:fill="FFFFFF"/>
        <w:spacing w:before="0" w:beforeAutospacing="0" w:after="0" w:afterAutospacing="0" w:line="390" w:lineRule="atLeast"/>
        <w:jc w:val="both"/>
      </w:pPr>
      <w:r>
        <w:t>Alytaus rajono savivaldybės tarybos Šeimos komisijoje, įvyko 2 posėdžiai, nagrinėti 9 klausimai. 2025-05-17 Butrimonyse įvyko, gražia tradicija tapęs, renginys šeimoms – „Šeštadienis-Šeimadienis“.</w:t>
      </w:r>
      <w:r>
        <w:rPr>
          <w:rFonts w:ascii="Raleway" w:hAnsi="Raleway"/>
          <w:color w:val="484848"/>
          <w:shd w:val="clear" w:color="auto" w:fill="FFFFFF"/>
        </w:rPr>
        <w:t xml:space="preserve"> </w:t>
      </w:r>
      <w:r>
        <w:t>Renginys kvietė šeimas ne tik smagiai praleisti laiką, bet ir stiprinti tarpusavio ryšius bei mėgautis bendryste. Šeimadienio dalyviams buvo pasiūlyta spalvinga ir turininga programa: vaikų veidukus puošė piešiniai, veikė jaunimo erdvė, galima buvo šaudyti iš lanko, šokinėti ant batuto, žaisti įvairius lauko žaidimus, kuriuos organizavo Visuomenės sveikatos biuras, Šeimos pagalbos centras. Ir mažieji, ir jų tėveliai noriai dalyvavo kūrybinėse dirbtuvėse su keramike Rita Graužiniene, kuri šventei virto šmaikščiąja Pepe Ilgakojine, vandens tapybos užsiėmime „Ebru“. Vaikai su džiaugsmu naudojosi keturračių motociklų klubo „Grizliai“ pasiūlymu pasivažinėti keturračiais. Renginio metu Trijų tautų muziejuje vyko ekskursija, supažindinusi lankytojus su Butrimonių miestelio istorija.</w:t>
      </w:r>
    </w:p>
    <w:p w14:paraId="0D0EBF96">
      <w:pPr>
        <w:pStyle w:val="9"/>
        <w:shd w:val="clear" w:color="auto" w:fill="FFFFFF"/>
        <w:spacing w:before="0" w:beforeAutospacing="0" w:after="0" w:afterAutospacing="0" w:line="390" w:lineRule="atLeast"/>
        <w:jc w:val="both"/>
      </w:pPr>
      <w:r>
        <w:drawing>
          <wp:inline distT="0" distB="0" distL="0" distR="0">
            <wp:extent cx="2514600" cy="1676400"/>
            <wp:effectExtent l="0" t="0" r="0" b="0"/>
            <wp:docPr id="2" name="Paveikslėlis 1" descr="Paveikslėlis, kuriame yra asmuo, apranga, Žmogaus veidas, Dalijimasis&#10;&#10;Dirbtinio intelekto sugeneruotas turinys gali būti neteising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aveikslėlis 1" descr="Paveikslėlis, kuriame yra asmuo, apranga, Žmogaus veidas, Dalijimasis&#10;&#10;Dirbtinio intelekto sugeneruotas turinys gali būti neteising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2518892" cy="1679261"/>
                    </a:xfrm>
                    <a:prstGeom prst="rect">
                      <a:avLst/>
                    </a:prstGeom>
                    <a:noFill/>
                    <a:ln>
                      <a:noFill/>
                    </a:ln>
                  </pic:spPr>
                </pic:pic>
              </a:graphicData>
            </a:graphic>
          </wp:inline>
        </w:drawing>
      </w:r>
      <w:r>
        <w:t xml:space="preserve">                                 </w:t>
      </w:r>
      <w:r>
        <w:drawing>
          <wp:inline distT="0" distB="0" distL="0" distR="0">
            <wp:extent cx="1866900" cy="1648460"/>
            <wp:effectExtent l="0" t="0" r="0" b="8890"/>
            <wp:docPr id="3" name="Paveikslėlis 2" descr="Paveikslėlis, kuriame yra Pripučiamas, apranga, žaidimų aikštelė, Šokinėjimo namelis&#10;&#10;Dirbtinio intelekto sugeneruotas turinys gali būti neteising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aveikslėlis 2" descr="Paveikslėlis, kuriame yra Pripučiamas, apranga, žaidimų aikštelė, Šokinėjimo namelis&#10;&#10;Dirbtinio intelekto sugeneruotas turinys gali būti neteising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1878073" cy="1658750"/>
                    </a:xfrm>
                    <a:prstGeom prst="rect">
                      <a:avLst/>
                    </a:prstGeom>
                    <a:noFill/>
                    <a:ln>
                      <a:noFill/>
                    </a:ln>
                  </pic:spPr>
                </pic:pic>
              </a:graphicData>
            </a:graphic>
          </wp:inline>
        </w:drawing>
      </w:r>
    </w:p>
    <w:p w14:paraId="00AA61C2">
      <w:pPr>
        <w:pStyle w:val="9"/>
        <w:shd w:val="clear" w:color="auto" w:fill="FFFFFF"/>
        <w:spacing w:before="0" w:beforeAutospacing="0" w:after="0" w:afterAutospacing="0" w:line="390" w:lineRule="atLeast"/>
        <w:jc w:val="both"/>
      </w:pPr>
    </w:p>
    <w:p w14:paraId="5F822B37">
      <w:pPr>
        <w:pStyle w:val="9"/>
        <w:shd w:val="clear" w:color="auto" w:fill="FFFFFF"/>
        <w:spacing w:before="0" w:beforeAutospacing="0" w:after="0" w:afterAutospacing="0" w:line="390" w:lineRule="atLeast"/>
        <w:jc w:val="both"/>
      </w:pPr>
      <w:r>
        <w:drawing>
          <wp:inline distT="0" distB="0" distL="0" distR="0">
            <wp:extent cx="2047875" cy="1783715"/>
            <wp:effectExtent l="0" t="0" r="0" b="6985"/>
            <wp:docPr id="4" name="Paveikslėlis 3" descr="Paveikslėlis, kuriame yra Sausumos transporto priemonė, transporto priemonė, motociklas, ratas&#10;&#10;Dirbtinio intelekto sugeneruotas turinys gali būti neteising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aveikslėlis 3" descr="Paveikslėlis, kuriame yra Sausumos transporto priemonė, transporto priemonė, motociklas, ratas&#10;&#10;Dirbtinio intelekto sugeneruotas turinys gali būti neteisinga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2054253" cy="1789766"/>
                    </a:xfrm>
                    <a:prstGeom prst="rect">
                      <a:avLst/>
                    </a:prstGeom>
                    <a:noFill/>
                    <a:ln>
                      <a:noFill/>
                    </a:ln>
                  </pic:spPr>
                </pic:pic>
              </a:graphicData>
            </a:graphic>
          </wp:inline>
        </w:drawing>
      </w:r>
      <w:r>
        <w:t xml:space="preserve">                 </w:t>
      </w:r>
      <w:r>
        <w:drawing>
          <wp:inline distT="0" distB="0" distL="0" distR="0">
            <wp:extent cx="2951480" cy="1800225"/>
            <wp:effectExtent l="0" t="0" r="1270" b="9525"/>
            <wp:docPr id="5" name="Paveikslėlis 4" descr="Paveikslėlis, kuriame yra apranga, asmuo, moteris, Žmogaus veidas&#10;&#10;Dirbtinio intelekto sugeneruotas turinys gali būti neteising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aveikslėlis 4" descr="Paveikslėlis, kuriame yra apranga, asmuo, moteris, Žmogaus veidas&#10;&#10;Dirbtinio intelekto sugeneruotas turinys gali būti neteisinga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2973356" cy="1813747"/>
                    </a:xfrm>
                    <a:prstGeom prst="rect">
                      <a:avLst/>
                    </a:prstGeom>
                    <a:noFill/>
                    <a:ln>
                      <a:noFill/>
                    </a:ln>
                  </pic:spPr>
                </pic:pic>
              </a:graphicData>
            </a:graphic>
          </wp:inline>
        </w:drawing>
      </w:r>
    </w:p>
    <w:p w14:paraId="79EE3586">
      <w:pPr>
        <w:shd w:val="clear" w:color="auto" w:fill="FFFFFF"/>
        <w:spacing w:after="0" w:line="360" w:lineRule="auto"/>
        <w:ind w:left="0" w:firstLine="709"/>
        <w:rPr>
          <w:color w:val="auto"/>
          <w:kern w:val="0"/>
          <w:szCs w:val="24"/>
          <w:lang w:val="lt-LT" w:eastAsia="lt-LT"/>
        </w:rPr>
      </w:pPr>
      <w:r>
        <w:rPr>
          <w:color w:val="auto"/>
          <w:kern w:val="0"/>
          <w:szCs w:val="24"/>
          <w:lang w:val="lt-LT" w:eastAsia="lt-LT"/>
        </w:rPr>
        <w:t xml:space="preserve">2025-09-30 Alytaus rajono savivaldybės tarybos Šeimos komisija į susitikimą pakvietė kolegas iš Lazdijų rajono savivaldybės. </w:t>
      </w:r>
      <w:r>
        <w:rPr>
          <w:color w:val="auto"/>
          <w:lang w:val="lt-LT"/>
        </w:rPr>
        <w:t>Vizito metu svečiai susipažino su Alytaus rajone vykdomomis iniciatyvomis, tarp jų – jau antrus metus organizuotu „Šeimadieniu“. Alytaus rajono savivaldybės tarybos Šeimos komisijos pirmininkas Rimas Marčiulynas pasidžiaugė šio renginio sėkme. Jis taip pat pabrėžė bendros rajono šeimoms skirtos šventės idėjos svarbą – šeimų įtraukimas į bendrą renginį leidžia sukurti glaudesnį ryšį tarp bendruomenės narių. Lazdijų rajono savivaldybės tarybos Šeimos pagalbos komisijos pirmininkas Rimantas Pileckas dėkojo už šiltą priėmimą ir galimybę pasisemti gerosios patirties. Taip pat pasidalino sėkminga iniciatyva lankytis įvairiose įstaigose, iš arti pamatyti jų veiklą, susipažinti su įgyvendinamais projektais. Vizito metu buvo aptarta galimybė dar labiau įtraukti bendruomenes į šeimų palaikymo veiklas, tęsti bendradarbiavimą bei keistis patirtimi ir ateityje.</w:t>
      </w:r>
    </w:p>
    <w:p w14:paraId="048A02E3">
      <w:pPr>
        <w:shd w:val="clear" w:color="auto" w:fill="FFFFFF"/>
        <w:spacing w:after="0" w:line="360" w:lineRule="auto"/>
        <w:ind w:left="0" w:firstLine="709"/>
        <w:jc w:val="left"/>
        <w:rPr>
          <w:color w:val="242424"/>
          <w:kern w:val="0"/>
          <w:szCs w:val="24"/>
          <w:lang w:val="lt-LT" w:eastAsia="lt-LT"/>
        </w:rPr>
      </w:pPr>
    </w:p>
    <w:p w14:paraId="59ADB8CD">
      <w:pPr>
        <w:shd w:val="clear" w:color="auto" w:fill="FFFFFF"/>
        <w:spacing w:after="0" w:line="360" w:lineRule="auto"/>
        <w:ind w:left="0" w:firstLine="709"/>
        <w:jc w:val="left"/>
        <w:rPr>
          <w:color w:val="242424"/>
          <w:kern w:val="0"/>
          <w:szCs w:val="24"/>
          <w:lang w:val="lt-LT" w:eastAsia="lt-LT"/>
        </w:rPr>
      </w:pPr>
      <w:r>
        <w:drawing>
          <wp:inline distT="0" distB="0" distL="0" distR="0">
            <wp:extent cx="4152900" cy="2768600"/>
            <wp:effectExtent l="0" t="0" r="0" b="0"/>
            <wp:docPr id="1" name="Paveikslėlis 1" descr="Šeimos komisijos aptarė bendradarbiavimo galimyb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veikslėlis 1" descr="Šeimos komisijos aptarė bendradarbiavimo galimyb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a:xfrm>
                      <a:off x="0" y="0"/>
                      <a:ext cx="4153240" cy="2768827"/>
                    </a:xfrm>
                    <a:prstGeom prst="rect">
                      <a:avLst/>
                    </a:prstGeom>
                    <a:noFill/>
                    <a:ln>
                      <a:noFill/>
                    </a:ln>
                  </pic:spPr>
                </pic:pic>
              </a:graphicData>
            </a:graphic>
          </wp:inline>
        </w:drawing>
      </w:r>
    </w:p>
    <w:p w14:paraId="579D622D">
      <w:pPr>
        <w:shd w:val="clear" w:color="auto" w:fill="FFFFFF"/>
        <w:spacing w:after="0" w:line="360" w:lineRule="auto"/>
        <w:ind w:left="0" w:firstLine="0"/>
        <w:jc w:val="center"/>
        <w:rPr>
          <w:b/>
          <w:color w:val="auto"/>
          <w:szCs w:val="24"/>
          <w:lang w:val="lt-LT"/>
        </w:rPr>
      </w:pPr>
      <w:r>
        <w:rPr>
          <w:b/>
          <w:color w:val="auto"/>
          <w:szCs w:val="24"/>
          <w:lang w:val="lt-LT"/>
        </w:rPr>
        <w:t>KITA VEIKLA</w:t>
      </w:r>
    </w:p>
    <w:p w14:paraId="7615516E">
      <w:pPr>
        <w:spacing w:after="0" w:line="360" w:lineRule="auto"/>
        <w:ind w:left="0" w:firstLine="720"/>
        <w:rPr>
          <w:szCs w:val="24"/>
          <w:lang w:val="lt-LT"/>
        </w:rPr>
      </w:pPr>
      <w:r>
        <w:rPr>
          <w:szCs w:val="24"/>
          <w:lang w:val="lt-LT"/>
        </w:rPr>
        <w:t xml:space="preserve">Esu aktyvus Seimo nario Kęstučio Mažeikos patarėjas (apygardoje) nuo 2023 m. </w:t>
      </w:r>
      <w:r>
        <w:rPr>
          <w:szCs w:val="24"/>
          <w:lang w:val="lt-LT"/>
        </w:rPr>
        <w:tab/>
      </w:r>
    </w:p>
    <w:p w14:paraId="0F954B72">
      <w:pPr>
        <w:spacing w:after="0" w:line="360" w:lineRule="auto"/>
        <w:ind w:left="0" w:firstLine="720"/>
        <w:rPr>
          <w:szCs w:val="24"/>
          <w:lang w:val="lt-LT"/>
        </w:rPr>
      </w:pPr>
      <w:r>
        <w:rPr>
          <w:szCs w:val="24"/>
          <w:lang w:val="lt-LT"/>
        </w:rPr>
        <w:t>Stengiuosi kuo dažniau dalyvauti Alytaus rajono renginiuose, viešose iniciatyvose, prisidedu prie švenčių organizavimo, bendrauju ir bendradarbiauju su Alytaus rajono gyventojais</w:t>
      </w:r>
      <w:r>
        <w:rPr>
          <w:rFonts w:hint="default"/>
          <w:szCs w:val="24"/>
          <w:lang w:val="lt-LT"/>
        </w:rPr>
        <w:t xml:space="preserve"> ir bendruomenėmis</w:t>
      </w:r>
      <w:r>
        <w:rPr>
          <w:szCs w:val="24"/>
          <w:lang w:val="lt-LT"/>
        </w:rPr>
        <w:t xml:space="preserve">: </w:t>
      </w:r>
    </w:p>
    <w:p w14:paraId="1CE8DFCC">
      <w:pPr>
        <w:keepNext w:val="0"/>
        <w:keepLines w:val="0"/>
        <w:pageBreakBefore w:val="0"/>
        <w:widowControl/>
        <w:kinsoku/>
        <w:wordWrap/>
        <w:overflowPunct/>
        <w:topLinePunct w:val="0"/>
        <w:autoSpaceDE/>
        <w:autoSpaceDN/>
        <w:bidi w:val="0"/>
        <w:adjustRightInd/>
        <w:snapToGrid w:val="0"/>
        <w:spacing w:beforeAutospacing="0" w:after="0" w:afterAutospacing="0" w:line="360" w:lineRule="auto"/>
        <w:ind w:left="0" w:leftChars="0" w:firstLine="0" w:firstLineChars="0"/>
        <w:jc w:val="both"/>
        <w:textAlignment w:val="auto"/>
        <w:rPr>
          <w:rFonts w:hint="default" w:ascii="Times New Roman" w:hAnsi="Times New Roman" w:eastAsia="Times New Roman" w:cs="Times New Roman"/>
          <w:color w:val="000000"/>
          <w:kern w:val="2"/>
          <w:sz w:val="24"/>
          <w:szCs w:val="24"/>
          <w:lang w:val="lt-LT" w:eastAsia="en-GB" w:bidi="ar-SA"/>
        </w:rPr>
      </w:pPr>
      <w:r>
        <w:rPr>
          <w:rFonts w:hint="default" w:ascii="Times New Roman" w:hAnsi="Times New Roman" w:eastAsia="Times New Roman" w:cs="Times New Roman"/>
          <w:color w:val="000000"/>
          <w:kern w:val="2"/>
          <w:sz w:val="24"/>
          <w:szCs w:val="24"/>
          <w:lang w:val="lt-LT" w:eastAsia="en-GB" w:bidi="ar-SA"/>
        </w:rPr>
        <w:t>Sausio mėnuo</w:t>
      </w:r>
    </w:p>
    <w:p w14:paraId="01D2E90D">
      <w:pPr>
        <w:pStyle w:val="9"/>
        <w:keepNext w:val="0"/>
        <w:keepLines w:val="0"/>
        <w:pageBreakBefore w:val="0"/>
        <w:widowControl/>
        <w:suppressLineNumbers w:val="0"/>
        <w:kinsoku/>
        <w:wordWrap/>
        <w:overflowPunct/>
        <w:topLinePunct w:val="0"/>
        <w:autoSpaceDE/>
        <w:autoSpaceDN/>
        <w:bidi w:val="0"/>
        <w:adjustRightInd/>
        <w:snapToGrid w:val="0"/>
        <w:spacing w:before="0" w:beforeAutospacing="0" w:afterAutospacing="0" w:line="360" w:lineRule="auto"/>
        <w:ind w:left="0" w:firstLine="0"/>
        <w:jc w:val="both"/>
        <w:textAlignment w:val="auto"/>
        <w:rPr>
          <w:rFonts w:hint="default" w:ascii="Times New Roman" w:hAnsi="Times New Roman" w:eastAsia="Times New Roman" w:cs="Times New Roman"/>
          <w:color w:val="000000"/>
          <w:kern w:val="2"/>
          <w:sz w:val="24"/>
          <w:szCs w:val="24"/>
          <w:lang w:val="lt-LT" w:eastAsia="en-GB" w:bidi="ar-SA"/>
        </w:rPr>
      </w:pPr>
      <w:r>
        <w:rPr>
          <w:rFonts w:hint="default" w:ascii="Times New Roman" w:hAnsi="Times New Roman" w:eastAsia="Times New Roman" w:cs="Times New Roman"/>
          <w:color w:val="000000"/>
          <w:kern w:val="2"/>
          <w:sz w:val="24"/>
          <w:szCs w:val="24"/>
          <w:lang w:val="lt-LT" w:eastAsia="en-GB" w:bidi="ar-SA"/>
        </w:rPr>
        <w:t>2025-01-31 Koncertas „Šoka RETRO“. Simno skyriaus šokių kolektyvo „Retro“ koncertinė programa  ARSKC Simno skyrius, Vytauto g. 38, Simnas, Alytaus r.</w:t>
      </w:r>
    </w:p>
    <w:p w14:paraId="28AA67C2">
      <w:pPr>
        <w:pStyle w:val="9"/>
        <w:keepNext w:val="0"/>
        <w:keepLines w:val="0"/>
        <w:pageBreakBefore w:val="0"/>
        <w:widowControl/>
        <w:suppressLineNumbers w:val="0"/>
        <w:kinsoku/>
        <w:wordWrap/>
        <w:overflowPunct/>
        <w:topLinePunct w:val="0"/>
        <w:autoSpaceDE/>
        <w:autoSpaceDN/>
        <w:bidi w:val="0"/>
        <w:adjustRightInd/>
        <w:snapToGrid w:val="0"/>
        <w:spacing w:before="0" w:beforeAutospacing="0" w:afterAutospacing="0" w:line="360" w:lineRule="auto"/>
        <w:ind w:left="0" w:firstLine="0"/>
        <w:jc w:val="both"/>
        <w:textAlignment w:val="auto"/>
        <w:rPr>
          <w:rFonts w:hint="default" w:ascii="Times New Roman" w:hAnsi="Times New Roman" w:eastAsia="Times New Roman" w:cs="Times New Roman"/>
          <w:color w:val="000000"/>
          <w:kern w:val="2"/>
          <w:sz w:val="24"/>
          <w:szCs w:val="24"/>
          <w:lang w:val="lt-LT" w:eastAsia="en-GB" w:bidi="ar-SA"/>
        </w:rPr>
      </w:pPr>
      <w:r>
        <w:rPr>
          <w:rFonts w:hint="default" w:cs="Times New Roman"/>
          <w:color w:val="000000"/>
          <w:kern w:val="2"/>
          <w:sz w:val="24"/>
          <w:szCs w:val="24"/>
          <w:lang w:val="lt-LT" w:eastAsia="en-GB" w:bidi="ar-SA"/>
        </w:rPr>
        <w:t xml:space="preserve">2025-01-09 Vokalinių ansamblių konsertas </w:t>
      </w:r>
      <w:r>
        <w:rPr>
          <w:rFonts w:hint="default" w:ascii="Times New Roman" w:hAnsi="Times New Roman" w:eastAsia="Times New Roman" w:cs="Times New Roman"/>
          <w:color w:val="000000"/>
          <w:kern w:val="2"/>
          <w:sz w:val="24"/>
          <w:szCs w:val="24"/>
          <w:lang w:val="lt-LT" w:eastAsia="en-GB" w:bidi="ar-SA"/>
        </w:rPr>
        <w:t>„</w:t>
      </w:r>
      <w:r>
        <w:rPr>
          <w:rFonts w:hint="default" w:cs="Times New Roman"/>
          <w:color w:val="000000"/>
          <w:kern w:val="2"/>
          <w:sz w:val="24"/>
          <w:szCs w:val="24"/>
          <w:lang w:val="lt-LT" w:eastAsia="en-GB" w:bidi="ar-SA"/>
        </w:rPr>
        <w:t>Žiemos akordai</w:t>
      </w:r>
      <w:r>
        <w:rPr>
          <w:rFonts w:hint="default" w:ascii="Times New Roman" w:hAnsi="Times New Roman" w:eastAsia="Times New Roman" w:cs="Times New Roman"/>
          <w:color w:val="000000"/>
          <w:kern w:val="2"/>
          <w:sz w:val="24"/>
          <w:szCs w:val="24"/>
          <w:lang w:val="lt-LT" w:eastAsia="en-GB" w:bidi="ar-SA"/>
        </w:rPr>
        <w:t>“</w:t>
      </w:r>
      <w:r>
        <w:rPr>
          <w:rFonts w:hint="default" w:cs="Times New Roman"/>
          <w:color w:val="000000"/>
          <w:kern w:val="2"/>
          <w:sz w:val="24"/>
          <w:szCs w:val="24"/>
          <w:lang w:val="lt-LT" w:eastAsia="en-GB" w:bidi="ar-SA"/>
        </w:rPr>
        <w:t xml:space="preserve">. Krokialaukio mst., Alytaus r. </w:t>
      </w:r>
    </w:p>
    <w:p w14:paraId="3F186F5F">
      <w:pPr>
        <w:pStyle w:val="9"/>
        <w:keepNext w:val="0"/>
        <w:keepLines w:val="0"/>
        <w:pageBreakBefore w:val="0"/>
        <w:widowControl/>
        <w:suppressLineNumbers w:val="0"/>
        <w:kinsoku/>
        <w:wordWrap/>
        <w:overflowPunct/>
        <w:topLinePunct w:val="0"/>
        <w:autoSpaceDE/>
        <w:autoSpaceDN/>
        <w:bidi w:val="0"/>
        <w:adjustRightInd/>
        <w:snapToGrid w:val="0"/>
        <w:spacing w:before="0" w:beforeAutospacing="0" w:afterAutospacing="0" w:line="360" w:lineRule="auto"/>
        <w:ind w:left="0" w:firstLine="0"/>
        <w:jc w:val="both"/>
        <w:textAlignment w:val="auto"/>
        <w:rPr>
          <w:rFonts w:hint="default" w:ascii="Times New Roman" w:hAnsi="Times New Roman" w:eastAsia="Times New Roman" w:cs="Times New Roman"/>
          <w:color w:val="000000"/>
          <w:kern w:val="2"/>
          <w:sz w:val="24"/>
          <w:szCs w:val="24"/>
          <w:lang w:val="lt-LT" w:eastAsia="en-GB" w:bidi="ar-SA"/>
        </w:rPr>
      </w:pPr>
      <w:r>
        <w:rPr>
          <w:rFonts w:hint="default" w:ascii="Times New Roman" w:hAnsi="Times New Roman" w:eastAsia="Times New Roman" w:cs="Times New Roman"/>
          <w:color w:val="000000"/>
          <w:kern w:val="2"/>
          <w:sz w:val="24"/>
          <w:szCs w:val="24"/>
          <w:lang w:val="lt-LT" w:eastAsia="en-GB" w:bidi="ar-SA"/>
        </w:rPr>
        <w:t>Vasario mėnuo</w:t>
      </w:r>
    </w:p>
    <w:p w14:paraId="4E96C73A">
      <w:pPr>
        <w:pStyle w:val="9"/>
        <w:keepNext w:val="0"/>
        <w:keepLines w:val="0"/>
        <w:pageBreakBefore w:val="0"/>
        <w:widowControl/>
        <w:suppressLineNumbers w:val="0"/>
        <w:kinsoku/>
        <w:wordWrap/>
        <w:overflowPunct/>
        <w:topLinePunct w:val="0"/>
        <w:autoSpaceDE/>
        <w:autoSpaceDN/>
        <w:bidi w:val="0"/>
        <w:adjustRightInd/>
        <w:snapToGrid w:val="0"/>
        <w:spacing w:before="0" w:beforeAutospacing="0" w:afterAutospacing="0" w:line="360" w:lineRule="auto"/>
        <w:ind w:left="0" w:firstLine="0"/>
        <w:jc w:val="both"/>
        <w:textAlignment w:val="auto"/>
        <w:rPr>
          <w:rFonts w:hint="default" w:ascii="Times New Roman" w:hAnsi="Times New Roman" w:eastAsia="Times New Roman" w:cs="Times New Roman"/>
          <w:color w:val="000000"/>
          <w:kern w:val="2"/>
          <w:sz w:val="24"/>
          <w:szCs w:val="24"/>
          <w:lang w:val="lt-LT" w:eastAsia="en-GB" w:bidi="ar-SA"/>
        </w:rPr>
      </w:pPr>
      <w:r>
        <w:rPr>
          <w:rFonts w:hint="default" w:ascii="Times New Roman" w:hAnsi="Times New Roman" w:eastAsia="Times New Roman" w:cs="Times New Roman"/>
          <w:color w:val="000000"/>
          <w:kern w:val="2"/>
          <w:sz w:val="24"/>
          <w:szCs w:val="24"/>
          <w:lang w:val="lt-LT" w:eastAsia="en-GB" w:bidi="ar-SA"/>
        </w:rPr>
        <w:t>2025-02-07 Koncertas „Šoka Retro“. Dalyvavo Simno skyriaus šokių kolektyvas „Retro“, vyrų vokalinis ansamblis „Credo“. ARSKC Simno skyrius, Vytauto g. 38, Simnas, Alytaus r.</w:t>
      </w:r>
    </w:p>
    <w:p w14:paraId="711D2511">
      <w:pPr>
        <w:pStyle w:val="9"/>
        <w:keepNext w:val="0"/>
        <w:keepLines w:val="0"/>
        <w:pageBreakBefore w:val="0"/>
        <w:widowControl/>
        <w:suppressLineNumbers w:val="0"/>
        <w:kinsoku/>
        <w:wordWrap/>
        <w:overflowPunct/>
        <w:topLinePunct w:val="0"/>
        <w:autoSpaceDE/>
        <w:autoSpaceDN/>
        <w:bidi w:val="0"/>
        <w:adjustRightInd/>
        <w:snapToGrid w:val="0"/>
        <w:spacing w:before="0" w:beforeAutospacing="0" w:afterAutospacing="0" w:line="360" w:lineRule="auto"/>
        <w:ind w:left="0" w:firstLine="0"/>
        <w:jc w:val="both"/>
        <w:textAlignment w:val="auto"/>
        <w:rPr>
          <w:rFonts w:hint="default" w:ascii="Times New Roman" w:hAnsi="Times New Roman" w:eastAsia="Times New Roman" w:cs="Times New Roman"/>
          <w:color w:val="000000"/>
          <w:kern w:val="2"/>
          <w:sz w:val="24"/>
          <w:szCs w:val="24"/>
          <w:lang w:val="lt-LT" w:eastAsia="en-GB" w:bidi="ar-SA"/>
        </w:rPr>
      </w:pPr>
      <w:r>
        <w:rPr>
          <w:rFonts w:hint="default" w:ascii="Times New Roman" w:hAnsi="Times New Roman" w:eastAsia="Times New Roman" w:cs="Times New Roman"/>
          <w:color w:val="000000"/>
          <w:kern w:val="2"/>
          <w:sz w:val="24"/>
          <w:szCs w:val="24"/>
          <w:lang w:val="lt-LT" w:eastAsia="en-GB" w:bidi="ar-SA"/>
        </w:rPr>
        <w:t>2025-02-13 Vaidos Genytės koncertas „Sūpynės“. ARSKC Simno skyrius, Vytauto g. 38, Simnas, Alytaus r.</w:t>
      </w:r>
    </w:p>
    <w:p w14:paraId="093114BA">
      <w:pPr>
        <w:pStyle w:val="9"/>
        <w:keepNext w:val="0"/>
        <w:keepLines w:val="0"/>
        <w:pageBreakBefore w:val="0"/>
        <w:widowControl/>
        <w:suppressLineNumbers w:val="0"/>
        <w:kinsoku/>
        <w:wordWrap/>
        <w:overflowPunct/>
        <w:topLinePunct w:val="0"/>
        <w:autoSpaceDE/>
        <w:autoSpaceDN/>
        <w:bidi w:val="0"/>
        <w:adjustRightInd/>
        <w:snapToGrid w:val="0"/>
        <w:spacing w:before="0" w:beforeAutospacing="0" w:afterAutospacing="0" w:line="360" w:lineRule="auto"/>
        <w:ind w:left="0" w:firstLine="0"/>
        <w:jc w:val="both"/>
        <w:textAlignment w:val="auto"/>
        <w:rPr>
          <w:rFonts w:hint="default" w:ascii="Times New Roman" w:hAnsi="Times New Roman" w:eastAsia="Times New Roman" w:cs="Times New Roman"/>
          <w:color w:val="000000"/>
          <w:kern w:val="2"/>
          <w:sz w:val="24"/>
          <w:szCs w:val="24"/>
          <w:lang w:val="lt-LT" w:eastAsia="en-GB" w:bidi="ar-SA"/>
        </w:rPr>
      </w:pPr>
      <w:r>
        <w:rPr>
          <w:rFonts w:hint="default" w:cs="Times New Roman"/>
          <w:color w:val="000000"/>
          <w:kern w:val="2"/>
          <w:sz w:val="24"/>
          <w:szCs w:val="24"/>
          <w:lang w:val="lt-LT" w:eastAsia="en-GB" w:bidi="ar-SA"/>
        </w:rPr>
        <w:t xml:space="preserve">2025-02-16 </w:t>
      </w:r>
      <w:r>
        <w:rPr>
          <w:rFonts w:hint="default"/>
          <w:color w:val="000000"/>
          <w:kern w:val="2"/>
          <w:sz w:val="24"/>
          <w:szCs w:val="24"/>
          <w:lang w:val="lt-LT" w:eastAsia="en-GB"/>
        </w:rPr>
        <w:t>Lietuvos valstybės atkūrimo dienos minėjimas. Ežero g. 30, Daugai.</w:t>
      </w:r>
    </w:p>
    <w:p w14:paraId="5EB1EC39">
      <w:pPr>
        <w:pStyle w:val="9"/>
        <w:keepNext w:val="0"/>
        <w:keepLines w:val="0"/>
        <w:pageBreakBefore w:val="0"/>
        <w:widowControl/>
        <w:suppressLineNumbers w:val="0"/>
        <w:kinsoku/>
        <w:wordWrap/>
        <w:overflowPunct/>
        <w:topLinePunct w:val="0"/>
        <w:autoSpaceDE/>
        <w:autoSpaceDN/>
        <w:bidi w:val="0"/>
        <w:adjustRightInd/>
        <w:snapToGrid w:val="0"/>
        <w:spacing w:before="0" w:beforeAutospacing="0" w:afterAutospacing="0" w:line="360" w:lineRule="auto"/>
        <w:ind w:left="0" w:firstLine="0"/>
        <w:jc w:val="both"/>
        <w:textAlignment w:val="auto"/>
        <w:rPr>
          <w:rFonts w:hint="default" w:ascii="Times New Roman" w:hAnsi="Times New Roman" w:eastAsia="Times New Roman" w:cs="Times New Roman"/>
          <w:color w:val="000000"/>
          <w:kern w:val="2"/>
          <w:sz w:val="24"/>
          <w:szCs w:val="24"/>
          <w:lang w:val="lt-LT" w:eastAsia="en-GB" w:bidi="ar-SA"/>
        </w:rPr>
      </w:pPr>
      <w:r>
        <w:rPr>
          <w:rFonts w:hint="default" w:cs="Times New Roman"/>
          <w:color w:val="000000"/>
          <w:kern w:val="2"/>
          <w:sz w:val="24"/>
          <w:szCs w:val="24"/>
          <w:lang w:val="lt-LT" w:eastAsia="en-GB" w:bidi="ar-SA"/>
        </w:rPr>
        <w:t xml:space="preserve">2025-02-17 Užgavėnės Krokialaukyje. </w:t>
      </w:r>
      <w:r>
        <w:rPr>
          <w:rFonts w:hint="default" w:ascii="Times New Roman" w:hAnsi="Times New Roman" w:eastAsia="Times New Roman" w:cs="Times New Roman"/>
          <w:color w:val="000000"/>
          <w:kern w:val="2"/>
          <w:sz w:val="24"/>
          <w:szCs w:val="24"/>
          <w:lang w:val="lt-LT" w:eastAsia="en-GB" w:bidi="ar-SA"/>
        </w:rPr>
        <w:t>Krokialaukio mstl. aikštė, Krokialaukio mstl., Alytaus r.</w:t>
      </w:r>
    </w:p>
    <w:p w14:paraId="4DF9A443">
      <w:pPr>
        <w:pStyle w:val="9"/>
        <w:keepNext w:val="0"/>
        <w:keepLines w:val="0"/>
        <w:pageBreakBefore w:val="0"/>
        <w:widowControl/>
        <w:suppressLineNumbers w:val="0"/>
        <w:kinsoku/>
        <w:wordWrap/>
        <w:overflowPunct/>
        <w:topLinePunct w:val="0"/>
        <w:autoSpaceDE/>
        <w:autoSpaceDN/>
        <w:bidi w:val="0"/>
        <w:adjustRightInd/>
        <w:snapToGrid w:val="0"/>
        <w:spacing w:before="0" w:beforeAutospacing="0" w:afterAutospacing="0" w:line="360" w:lineRule="auto"/>
        <w:ind w:left="0" w:firstLine="0"/>
        <w:jc w:val="both"/>
        <w:textAlignment w:val="auto"/>
        <w:rPr>
          <w:rFonts w:hint="default" w:ascii="Times New Roman" w:hAnsi="Times New Roman" w:eastAsia="Times New Roman" w:cs="Times New Roman"/>
          <w:color w:val="000000"/>
          <w:kern w:val="2"/>
          <w:sz w:val="24"/>
          <w:szCs w:val="24"/>
          <w:lang w:val="lt-LT" w:eastAsia="en-GB" w:bidi="ar-SA"/>
        </w:rPr>
      </w:pPr>
      <w:r>
        <w:rPr>
          <w:rFonts w:hint="default" w:ascii="Times New Roman" w:hAnsi="Times New Roman" w:eastAsia="Times New Roman" w:cs="Times New Roman"/>
          <w:color w:val="000000"/>
          <w:kern w:val="2"/>
          <w:sz w:val="24"/>
          <w:szCs w:val="24"/>
          <w:lang w:val="lt-LT" w:eastAsia="en-GB" w:bidi="ar-SA"/>
        </w:rPr>
        <w:t>Kovo mėnuo</w:t>
      </w:r>
    </w:p>
    <w:p w14:paraId="69C08AB6">
      <w:pPr>
        <w:pStyle w:val="9"/>
        <w:keepNext w:val="0"/>
        <w:keepLines w:val="0"/>
        <w:pageBreakBefore w:val="0"/>
        <w:widowControl/>
        <w:suppressLineNumbers w:val="0"/>
        <w:kinsoku/>
        <w:wordWrap/>
        <w:overflowPunct/>
        <w:topLinePunct w:val="0"/>
        <w:autoSpaceDE/>
        <w:autoSpaceDN/>
        <w:bidi w:val="0"/>
        <w:adjustRightInd/>
        <w:snapToGrid w:val="0"/>
        <w:spacing w:before="0" w:beforeAutospacing="0" w:afterAutospacing="0" w:line="360" w:lineRule="auto"/>
        <w:ind w:left="0" w:firstLine="0"/>
        <w:jc w:val="both"/>
        <w:textAlignment w:val="auto"/>
        <w:rPr>
          <w:rFonts w:hint="default" w:ascii="Times New Roman" w:hAnsi="Times New Roman" w:eastAsia="Times New Roman" w:cs="Times New Roman"/>
          <w:color w:val="000000"/>
          <w:kern w:val="2"/>
          <w:sz w:val="24"/>
          <w:szCs w:val="24"/>
          <w:lang w:val="lt-LT" w:eastAsia="en-GB" w:bidi="ar-SA"/>
        </w:rPr>
      </w:pPr>
      <w:r>
        <w:rPr>
          <w:rFonts w:hint="default" w:ascii="Times New Roman" w:hAnsi="Times New Roman" w:eastAsia="Times New Roman" w:cs="Times New Roman"/>
          <w:color w:val="000000"/>
          <w:kern w:val="2"/>
          <w:sz w:val="24"/>
          <w:szCs w:val="24"/>
          <w:lang w:val="lt-LT" w:eastAsia="en-GB" w:bidi="ar-SA"/>
        </w:rPr>
        <w:t>2025-03-01 Simno kermošius. Simno miesto aikštė, Simnas, Simno sen., Alytaus r.</w:t>
      </w:r>
    </w:p>
    <w:p w14:paraId="0B0D596D">
      <w:pPr>
        <w:pStyle w:val="9"/>
        <w:keepNext w:val="0"/>
        <w:keepLines w:val="0"/>
        <w:pageBreakBefore w:val="0"/>
        <w:widowControl/>
        <w:suppressLineNumbers w:val="0"/>
        <w:kinsoku/>
        <w:wordWrap/>
        <w:overflowPunct/>
        <w:topLinePunct w:val="0"/>
        <w:autoSpaceDE/>
        <w:autoSpaceDN/>
        <w:bidi w:val="0"/>
        <w:adjustRightInd/>
        <w:snapToGrid w:val="0"/>
        <w:spacing w:before="0" w:beforeAutospacing="0" w:afterAutospacing="0" w:line="360" w:lineRule="auto"/>
        <w:ind w:left="0" w:firstLine="0"/>
        <w:jc w:val="both"/>
        <w:textAlignment w:val="auto"/>
        <w:rPr>
          <w:rFonts w:hint="default" w:ascii="Times New Roman" w:hAnsi="Times New Roman" w:eastAsia="Times New Roman" w:cs="Times New Roman"/>
          <w:color w:val="000000"/>
          <w:kern w:val="2"/>
          <w:sz w:val="24"/>
          <w:szCs w:val="24"/>
          <w:lang w:val="lt-LT" w:eastAsia="en-GB" w:bidi="ar-SA"/>
        </w:rPr>
      </w:pPr>
      <w:r>
        <w:rPr>
          <w:rFonts w:hint="default" w:ascii="Times New Roman" w:hAnsi="Times New Roman" w:eastAsia="Times New Roman" w:cs="Times New Roman"/>
          <w:color w:val="000000"/>
          <w:kern w:val="2"/>
          <w:sz w:val="24"/>
          <w:szCs w:val="24"/>
          <w:lang w:val="lt-LT" w:eastAsia="en-GB" w:bidi="ar-SA"/>
        </w:rPr>
        <w:t>Balandžio mėnuo</w:t>
      </w:r>
    </w:p>
    <w:p w14:paraId="5CC787B2">
      <w:pPr>
        <w:pStyle w:val="9"/>
        <w:keepNext w:val="0"/>
        <w:keepLines w:val="0"/>
        <w:pageBreakBefore w:val="0"/>
        <w:widowControl/>
        <w:suppressLineNumbers w:val="0"/>
        <w:kinsoku/>
        <w:wordWrap/>
        <w:overflowPunct/>
        <w:topLinePunct w:val="0"/>
        <w:autoSpaceDE/>
        <w:autoSpaceDN/>
        <w:bidi w:val="0"/>
        <w:adjustRightInd/>
        <w:snapToGrid w:val="0"/>
        <w:spacing w:before="0" w:beforeAutospacing="0" w:afterAutospacing="0" w:line="360" w:lineRule="auto"/>
        <w:jc w:val="both"/>
        <w:textAlignment w:val="auto"/>
        <w:rPr>
          <w:rFonts w:hint="default" w:ascii="Times New Roman" w:hAnsi="Times New Roman" w:eastAsia="Times New Roman" w:cs="Times New Roman"/>
          <w:color w:val="000000"/>
          <w:kern w:val="2"/>
          <w:sz w:val="24"/>
          <w:szCs w:val="24"/>
          <w:lang w:val="lt-LT" w:eastAsia="en-GB" w:bidi="ar-SA"/>
        </w:rPr>
      </w:pPr>
      <w:r>
        <w:rPr>
          <w:rFonts w:hint="default" w:ascii="Times New Roman" w:hAnsi="Times New Roman" w:eastAsia="Times New Roman" w:cs="Times New Roman"/>
          <w:color w:val="000000"/>
          <w:kern w:val="2"/>
          <w:sz w:val="24"/>
          <w:szCs w:val="24"/>
          <w:lang w:val="lt-LT" w:eastAsia="en-GB" w:bidi="ar-SA"/>
        </w:rPr>
        <w:t>2025-04-24 Vokalinių ansamblių koncertas „Pavasariniai žiedai“. Dalyvavo Alytaus ir Lazdijų rajonų, Alytaus miesto ir Marijampolės sav. Kultūros įstaigų bei bendruomenių vokaliniai ansambliai. ARSKC Simno skyrius, Vytauto g. 38, Simnas, Alytaus r. sav.</w:t>
      </w:r>
    </w:p>
    <w:p w14:paraId="2A9ACD11">
      <w:pPr>
        <w:pStyle w:val="9"/>
        <w:keepNext w:val="0"/>
        <w:keepLines w:val="0"/>
        <w:pageBreakBefore w:val="0"/>
        <w:widowControl/>
        <w:suppressLineNumbers w:val="0"/>
        <w:kinsoku/>
        <w:wordWrap/>
        <w:overflowPunct/>
        <w:topLinePunct w:val="0"/>
        <w:autoSpaceDE/>
        <w:autoSpaceDN/>
        <w:bidi w:val="0"/>
        <w:adjustRightInd/>
        <w:snapToGrid w:val="0"/>
        <w:spacing w:before="0" w:beforeAutospacing="0" w:afterAutospacing="0" w:line="360" w:lineRule="auto"/>
        <w:ind w:left="0" w:firstLine="0"/>
        <w:jc w:val="both"/>
        <w:textAlignment w:val="auto"/>
        <w:rPr>
          <w:rFonts w:hint="default" w:ascii="Times New Roman" w:hAnsi="Times New Roman" w:eastAsia="Times New Roman" w:cs="Times New Roman"/>
          <w:color w:val="000000"/>
          <w:kern w:val="2"/>
          <w:sz w:val="24"/>
          <w:szCs w:val="24"/>
          <w:lang w:val="lt-LT" w:eastAsia="en-GB" w:bidi="ar-SA"/>
        </w:rPr>
      </w:pPr>
      <w:r>
        <w:rPr>
          <w:rFonts w:hint="default" w:ascii="Times New Roman" w:hAnsi="Times New Roman" w:eastAsia="Times New Roman" w:cs="Times New Roman"/>
          <w:color w:val="000000"/>
          <w:kern w:val="2"/>
          <w:sz w:val="24"/>
          <w:szCs w:val="24"/>
          <w:lang w:val="lt-LT" w:eastAsia="en-GB" w:bidi="ar-SA"/>
        </w:rPr>
        <w:t>Gegužės mėnuo</w:t>
      </w:r>
    </w:p>
    <w:p w14:paraId="0270F0BD">
      <w:pPr>
        <w:pStyle w:val="9"/>
        <w:keepNext w:val="0"/>
        <w:keepLines w:val="0"/>
        <w:pageBreakBefore w:val="0"/>
        <w:widowControl/>
        <w:suppressLineNumbers w:val="0"/>
        <w:kinsoku/>
        <w:wordWrap/>
        <w:overflowPunct/>
        <w:topLinePunct w:val="0"/>
        <w:autoSpaceDE/>
        <w:autoSpaceDN/>
        <w:bidi w:val="0"/>
        <w:adjustRightInd/>
        <w:snapToGrid w:val="0"/>
        <w:spacing w:before="0" w:beforeAutospacing="0" w:afterAutospacing="0" w:line="360" w:lineRule="auto"/>
        <w:ind w:left="0" w:firstLine="0"/>
        <w:jc w:val="both"/>
        <w:textAlignment w:val="auto"/>
        <w:rPr>
          <w:rFonts w:hint="default" w:ascii="Times New Roman" w:hAnsi="Times New Roman" w:eastAsia="Times New Roman" w:cs="Times New Roman"/>
          <w:color w:val="000000"/>
          <w:kern w:val="2"/>
          <w:sz w:val="24"/>
          <w:szCs w:val="24"/>
          <w:lang w:val="lt-LT" w:eastAsia="en-GB" w:bidi="ar-SA"/>
        </w:rPr>
      </w:pPr>
      <w:r>
        <w:rPr>
          <w:rFonts w:hint="default" w:ascii="Times New Roman" w:hAnsi="Times New Roman" w:eastAsia="Times New Roman" w:cs="Times New Roman"/>
          <w:color w:val="000000"/>
          <w:kern w:val="2"/>
          <w:sz w:val="24"/>
          <w:szCs w:val="24"/>
          <w:lang w:val="lt-LT" w:eastAsia="en-GB" w:bidi="ar-SA"/>
        </w:rPr>
        <w:t>2025-05-30 Bendruomeniškumo šventė „Kaip gyveni, kaimyne?“. Krokialaukio mstl. aikštė, Krokialaukio mstl., Alytaus r.</w:t>
      </w:r>
    </w:p>
    <w:p w14:paraId="5E9176B2">
      <w:pPr>
        <w:pStyle w:val="9"/>
        <w:keepNext w:val="0"/>
        <w:keepLines w:val="0"/>
        <w:pageBreakBefore w:val="0"/>
        <w:widowControl/>
        <w:suppressLineNumbers w:val="0"/>
        <w:kinsoku/>
        <w:wordWrap/>
        <w:overflowPunct/>
        <w:topLinePunct w:val="0"/>
        <w:autoSpaceDE/>
        <w:autoSpaceDN/>
        <w:bidi w:val="0"/>
        <w:adjustRightInd/>
        <w:snapToGrid w:val="0"/>
        <w:spacing w:before="0" w:beforeAutospacing="0" w:afterAutospacing="0" w:line="360" w:lineRule="auto"/>
        <w:ind w:left="0" w:firstLine="0"/>
        <w:jc w:val="both"/>
        <w:textAlignment w:val="auto"/>
        <w:rPr>
          <w:rFonts w:hint="default" w:ascii="Times New Roman" w:hAnsi="Times New Roman" w:eastAsia="Times New Roman" w:cs="Times New Roman"/>
          <w:color w:val="000000"/>
          <w:kern w:val="2"/>
          <w:sz w:val="24"/>
          <w:szCs w:val="24"/>
          <w:lang w:val="lt-LT" w:eastAsia="en-GB" w:bidi="ar-SA"/>
        </w:rPr>
      </w:pPr>
      <w:r>
        <w:rPr>
          <w:rFonts w:hint="default" w:ascii="Times New Roman" w:hAnsi="Times New Roman" w:eastAsia="Times New Roman" w:cs="Times New Roman"/>
          <w:color w:val="000000"/>
          <w:kern w:val="2"/>
          <w:sz w:val="24"/>
          <w:szCs w:val="24"/>
          <w:lang w:val="lt-LT" w:eastAsia="en-GB" w:bidi="ar-SA"/>
        </w:rPr>
        <w:t>Birželio mėnuo</w:t>
      </w:r>
    </w:p>
    <w:p w14:paraId="284F8D5E">
      <w:pPr>
        <w:pStyle w:val="9"/>
        <w:keepNext w:val="0"/>
        <w:keepLines w:val="0"/>
        <w:pageBreakBefore w:val="0"/>
        <w:widowControl/>
        <w:suppressLineNumbers w:val="0"/>
        <w:kinsoku/>
        <w:wordWrap/>
        <w:overflowPunct/>
        <w:topLinePunct w:val="0"/>
        <w:autoSpaceDE/>
        <w:autoSpaceDN/>
        <w:bidi w:val="0"/>
        <w:adjustRightInd/>
        <w:snapToGrid w:val="0"/>
        <w:spacing w:before="0" w:beforeAutospacing="0" w:afterAutospacing="0" w:line="360" w:lineRule="auto"/>
        <w:ind w:left="0" w:firstLine="0"/>
        <w:jc w:val="both"/>
        <w:textAlignment w:val="auto"/>
        <w:rPr>
          <w:rFonts w:hint="default" w:ascii="Times New Roman" w:hAnsi="Times New Roman" w:eastAsia="Times New Roman" w:cs="Times New Roman"/>
          <w:color w:val="000000"/>
          <w:kern w:val="2"/>
          <w:sz w:val="24"/>
          <w:szCs w:val="24"/>
          <w:lang w:val="lt-LT" w:eastAsia="en-GB" w:bidi="ar-SA"/>
        </w:rPr>
      </w:pPr>
      <w:r>
        <w:rPr>
          <w:rFonts w:hint="default" w:ascii="Times New Roman" w:hAnsi="Times New Roman" w:eastAsia="Times New Roman" w:cs="Times New Roman"/>
          <w:color w:val="000000"/>
          <w:kern w:val="2"/>
          <w:sz w:val="24"/>
          <w:szCs w:val="24"/>
          <w:lang w:val="lt-LT" w:eastAsia="en-GB" w:bidi="ar-SA"/>
        </w:rPr>
        <w:t>2025-06-23 Joninės Simne. Simno paplūdimys prie Giluičio ežero, Simnas, Alytaus r.</w:t>
      </w:r>
    </w:p>
    <w:p w14:paraId="5AF272A6">
      <w:pPr>
        <w:pStyle w:val="9"/>
        <w:keepNext w:val="0"/>
        <w:keepLines w:val="0"/>
        <w:pageBreakBefore w:val="0"/>
        <w:widowControl/>
        <w:suppressLineNumbers w:val="0"/>
        <w:kinsoku/>
        <w:wordWrap/>
        <w:overflowPunct/>
        <w:topLinePunct w:val="0"/>
        <w:autoSpaceDE/>
        <w:autoSpaceDN/>
        <w:bidi w:val="0"/>
        <w:adjustRightInd/>
        <w:snapToGrid w:val="0"/>
        <w:spacing w:before="0" w:beforeAutospacing="0" w:afterAutospacing="0" w:line="360" w:lineRule="auto"/>
        <w:ind w:left="0" w:firstLine="0"/>
        <w:jc w:val="both"/>
        <w:textAlignment w:val="auto"/>
        <w:rPr>
          <w:rFonts w:hint="default" w:ascii="Times New Roman" w:hAnsi="Times New Roman" w:eastAsia="Times New Roman" w:cs="Times New Roman"/>
          <w:color w:val="000000"/>
          <w:kern w:val="2"/>
          <w:sz w:val="24"/>
          <w:szCs w:val="24"/>
          <w:lang w:val="lt-LT" w:eastAsia="en-GB" w:bidi="ar-SA"/>
        </w:rPr>
      </w:pPr>
      <w:r>
        <w:rPr>
          <w:rFonts w:hint="default" w:ascii="Times New Roman" w:hAnsi="Times New Roman" w:eastAsia="Times New Roman" w:cs="Times New Roman"/>
          <w:color w:val="000000"/>
          <w:kern w:val="2"/>
          <w:sz w:val="24"/>
          <w:szCs w:val="24"/>
          <w:lang w:val="lt-LT" w:eastAsia="en-GB" w:bidi="ar-SA"/>
        </w:rPr>
        <w:t>Liepos mėnuo</w:t>
      </w:r>
    </w:p>
    <w:p w14:paraId="55D7D9B0">
      <w:pPr>
        <w:pStyle w:val="9"/>
        <w:keepNext w:val="0"/>
        <w:keepLines w:val="0"/>
        <w:pageBreakBefore w:val="0"/>
        <w:widowControl/>
        <w:suppressLineNumbers w:val="0"/>
        <w:kinsoku/>
        <w:wordWrap/>
        <w:overflowPunct/>
        <w:topLinePunct w:val="0"/>
        <w:autoSpaceDE/>
        <w:autoSpaceDN/>
        <w:bidi w:val="0"/>
        <w:adjustRightInd/>
        <w:snapToGrid w:val="0"/>
        <w:spacing w:before="0" w:beforeAutospacing="0" w:afterAutospacing="0" w:line="360" w:lineRule="auto"/>
        <w:ind w:left="0" w:firstLine="0"/>
        <w:jc w:val="both"/>
        <w:textAlignment w:val="auto"/>
        <w:rPr>
          <w:rFonts w:hint="default" w:ascii="Times New Roman" w:hAnsi="Times New Roman" w:eastAsia="Times New Roman" w:cs="Times New Roman"/>
          <w:color w:val="000000"/>
          <w:kern w:val="2"/>
          <w:sz w:val="24"/>
          <w:szCs w:val="24"/>
          <w:lang w:val="lt-LT" w:eastAsia="en-GB" w:bidi="ar-SA"/>
        </w:rPr>
      </w:pPr>
      <w:r>
        <w:rPr>
          <w:rFonts w:hint="default" w:ascii="Times New Roman" w:hAnsi="Times New Roman" w:eastAsia="Times New Roman" w:cs="Times New Roman"/>
          <w:color w:val="000000"/>
          <w:kern w:val="2"/>
          <w:sz w:val="24"/>
          <w:szCs w:val="24"/>
          <w:lang w:val="lt-LT" w:eastAsia="en-GB" w:bidi="ar-SA"/>
        </w:rPr>
        <w:t>2025-07-06 Valstybės (Lietuvos Karaliaus Mindaugo karūnavimo ir Tautiškos giesmės) dienos iškilmė  Daugų miesto aikštė, Daugai, Alytaus r. Kultūros centras.</w:t>
      </w:r>
    </w:p>
    <w:p w14:paraId="19B98A61">
      <w:pPr>
        <w:pStyle w:val="9"/>
        <w:keepNext w:val="0"/>
        <w:keepLines w:val="0"/>
        <w:pageBreakBefore w:val="0"/>
        <w:widowControl/>
        <w:suppressLineNumbers w:val="0"/>
        <w:kinsoku/>
        <w:wordWrap/>
        <w:overflowPunct/>
        <w:topLinePunct w:val="0"/>
        <w:autoSpaceDE/>
        <w:autoSpaceDN/>
        <w:bidi w:val="0"/>
        <w:adjustRightInd/>
        <w:snapToGrid w:val="0"/>
        <w:spacing w:before="0" w:beforeAutospacing="0" w:afterAutospacing="0" w:line="360" w:lineRule="auto"/>
        <w:ind w:left="0" w:firstLine="0"/>
        <w:jc w:val="both"/>
        <w:textAlignment w:val="auto"/>
        <w:rPr>
          <w:rFonts w:hint="default" w:ascii="Times New Roman" w:hAnsi="Times New Roman" w:eastAsia="Times New Roman" w:cs="Times New Roman"/>
          <w:color w:val="000000"/>
          <w:kern w:val="2"/>
          <w:sz w:val="24"/>
          <w:szCs w:val="24"/>
          <w:lang w:val="lt-LT" w:eastAsia="en-GB" w:bidi="ar-SA"/>
        </w:rPr>
      </w:pPr>
      <w:r>
        <w:rPr>
          <w:rFonts w:hint="default" w:ascii="Times New Roman" w:hAnsi="Times New Roman" w:eastAsia="Times New Roman" w:cs="Times New Roman"/>
          <w:color w:val="000000"/>
          <w:kern w:val="2"/>
          <w:sz w:val="24"/>
          <w:szCs w:val="24"/>
          <w:lang w:val="lt-LT" w:eastAsia="en-GB" w:bidi="ar-SA"/>
        </w:rPr>
        <w:t>2025-07-12 Tradicinė 51-oji kaimo muzikantų šventė „Taip dainavo mūsų senoliai“. Liaudiškos muzikos kapelų ir pavienių muzikantų programa, atlikėjo Vytauto Šiškausko koncertas. Prie ARSKC Luksnėnų skyriaus, Parko g. 17, Luksnėnų k., Alytaus r.</w:t>
      </w:r>
    </w:p>
    <w:p w14:paraId="618CDD9A">
      <w:pPr>
        <w:pStyle w:val="9"/>
        <w:keepNext w:val="0"/>
        <w:keepLines w:val="0"/>
        <w:pageBreakBefore w:val="0"/>
        <w:widowControl/>
        <w:suppressLineNumbers w:val="0"/>
        <w:kinsoku/>
        <w:wordWrap/>
        <w:overflowPunct/>
        <w:topLinePunct w:val="0"/>
        <w:autoSpaceDE/>
        <w:autoSpaceDN/>
        <w:bidi w:val="0"/>
        <w:adjustRightInd/>
        <w:snapToGrid w:val="0"/>
        <w:spacing w:before="0" w:beforeAutospacing="0" w:afterAutospacing="0" w:line="360" w:lineRule="auto"/>
        <w:ind w:left="0" w:firstLine="0"/>
        <w:jc w:val="both"/>
        <w:textAlignment w:val="auto"/>
        <w:rPr>
          <w:rFonts w:hint="default" w:ascii="Times New Roman" w:hAnsi="Times New Roman" w:eastAsia="Times New Roman" w:cs="Times New Roman"/>
          <w:color w:val="000000"/>
          <w:kern w:val="2"/>
          <w:sz w:val="24"/>
          <w:szCs w:val="24"/>
          <w:lang w:val="lt-LT" w:eastAsia="en-GB" w:bidi="ar-SA"/>
        </w:rPr>
      </w:pPr>
      <w:r>
        <w:rPr>
          <w:rFonts w:hint="default" w:ascii="Times New Roman" w:hAnsi="Times New Roman" w:eastAsia="Times New Roman" w:cs="Times New Roman"/>
          <w:color w:val="000000"/>
          <w:kern w:val="2"/>
          <w:sz w:val="24"/>
          <w:szCs w:val="24"/>
          <w:lang w:val="lt-LT" w:eastAsia="en-GB" w:bidi="ar-SA"/>
        </w:rPr>
        <w:t>2025-05-25 Oninių (šviežios duonėlės) šventė. Punios sen., Alytaus r.</w:t>
      </w:r>
    </w:p>
    <w:p w14:paraId="0FEA0709">
      <w:pPr>
        <w:pStyle w:val="9"/>
        <w:keepNext w:val="0"/>
        <w:keepLines w:val="0"/>
        <w:pageBreakBefore w:val="0"/>
        <w:widowControl/>
        <w:suppressLineNumbers w:val="0"/>
        <w:kinsoku/>
        <w:wordWrap/>
        <w:overflowPunct/>
        <w:topLinePunct w:val="0"/>
        <w:autoSpaceDE/>
        <w:autoSpaceDN/>
        <w:bidi w:val="0"/>
        <w:adjustRightInd/>
        <w:snapToGrid w:val="0"/>
        <w:spacing w:before="0" w:beforeAutospacing="0" w:afterAutospacing="0" w:line="360" w:lineRule="auto"/>
        <w:ind w:left="0" w:firstLine="0"/>
        <w:jc w:val="both"/>
        <w:textAlignment w:val="auto"/>
        <w:rPr>
          <w:rFonts w:hint="default" w:ascii="Times New Roman" w:hAnsi="Times New Roman" w:eastAsia="Times New Roman" w:cs="Times New Roman"/>
          <w:color w:val="000000"/>
          <w:kern w:val="2"/>
          <w:sz w:val="24"/>
          <w:szCs w:val="24"/>
          <w:lang w:val="lt-LT" w:eastAsia="en-GB" w:bidi="ar-SA"/>
        </w:rPr>
      </w:pPr>
      <w:r>
        <w:rPr>
          <w:rFonts w:hint="default" w:ascii="Times New Roman" w:hAnsi="Times New Roman" w:eastAsia="Times New Roman" w:cs="Times New Roman"/>
          <w:color w:val="000000"/>
          <w:kern w:val="2"/>
          <w:sz w:val="24"/>
          <w:szCs w:val="24"/>
          <w:lang w:val="lt-LT" w:eastAsia="en-GB" w:bidi="ar-SA"/>
        </w:rPr>
        <w:t>Rugpjūčio mėnuo</w:t>
      </w:r>
    </w:p>
    <w:p w14:paraId="66794D04">
      <w:pPr>
        <w:pStyle w:val="9"/>
        <w:keepNext w:val="0"/>
        <w:keepLines w:val="0"/>
        <w:pageBreakBefore w:val="0"/>
        <w:widowControl/>
        <w:suppressLineNumbers w:val="0"/>
        <w:kinsoku/>
        <w:wordWrap/>
        <w:overflowPunct/>
        <w:topLinePunct w:val="0"/>
        <w:autoSpaceDE/>
        <w:autoSpaceDN/>
        <w:bidi w:val="0"/>
        <w:adjustRightInd/>
        <w:snapToGrid w:val="0"/>
        <w:spacing w:before="0" w:beforeAutospacing="0" w:afterAutospacing="0" w:line="360" w:lineRule="auto"/>
        <w:ind w:left="0" w:firstLine="0"/>
        <w:jc w:val="both"/>
        <w:textAlignment w:val="auto"/>
        <w:rPr>
          <w:rFonts w:hint="default" w:ascii="Times New Roman" w:hAnsi="Times New Roman" w:eastAsia="Times New Roman" w:cs="Times New Roman"/>
          <w:color w:val="000000"/>
          <w:kern w:val="2"/>
          <w:sz w:val="24"/>
          <w:szCs w:val="24"/>
          <w:lang w:val="lt-LT" w:eastAsia="en-GB" w:bidi="ar-SA"/>
        </w:rPr>
      </w:pPr>
      <w:r>
        <w:rPr>
          <w:rFonts w:hint="default" w:ascii="Times New Roman" w:hAnsi="Times New Roman" w:eastAsia="Times New Roman" w:cs="Times New Roman"/>
          <w:color w:val="000000"/>
          <w:kern w:val="2"/>
          <w:sz w:val="24"/>
          <w:szCs w:val="24"/>
          <w:lang w:val="lt-LT" w:eastAsia="en-GB" w:bidi="ar-SA"/>
        </w:rPr>
        <w:t>2025-08-22 Miroslavo seniūnijos šventė „Širdim tave apkabinsiu“.  Aikštėje prie Miroslavo seniūnijos, Miroslavo k., Miroslavo sen., Alytaus r.</w:t>
      </w:r>
    </w:p>
    <w:p w14:paraId="4B76D386">
      <w:pPr>
        <w:pStyle w:val="9"/>
        <w:keepNext w:val="0"/>
        <w:keepLines w:val="0"/>
        <w:pageBreakBefore w:val="0"/>
        <w:widowControl/>
        <w:suppressLineNumbers w:val="0"/>
        <w:kinsoku/>
        <w:wordWrap/>
        <w:overflowPunct/>
        <w:topLinePunct w:val="0"/>
        <w:autoSpaceDE/>
        <w:autoSpaceDN/>
        <w:bidi w:val="0"/>
        <w:adjustRightInd/>
        <w:snapToGrid w:val="0"/>
        <w:spacing w:before="0" w:beforeAutospacing="0" w:afterAutospacing="0" w:line="360" w:lineRule="auto"/>
        <w:ind w:left="0" w:firstLine="0"/>
        <w:jc w:val="both"/>
        <w:textAlignment w:val="auto"/>
        <w:rPr>
          <w:rFonts w:hint="default" w:ascii="Times New Roman" w:hAnsi="Times New Roman" w:eastAsia="Times New Roman" w:cs="Times New Roman"/>
          <w:color w:val="000000"/>
          <w:kern w:val="2"/>
          <w:sz w:val="24"/>
          <w:szCs w:val="24"/>
          <w:lang w:val="lt-LT" w:eastAsia="en-GB" w:bidi="ar-SA"/>
        </w:rPr>
      </w:pPr>
      <w:r>
        <w:rPr>
          <w:rFonts w:hint="default" w:ascii="Times New Roman" w:hAnsi="Times New Roman" w:eastAsia="SimSun" w:cs="Times New Roman"/>
          <w:i w:val="0"/>
          <w:iCs w:val="0"/>
          <w:caps w:val="0"/>
          <w:color w:val="222222"/>
          <w:spacing w:val="0"/>
          <w:kern w:val="0"/>
          <w:sz w:val="24"/>
          <w:szCs w:val="24"/>
          <w:shd w:val="clear" w:color="auto" w:fill="FFFFFF"/>
          <w:lang w:val="lt-LT" w:eastAsia="zh-CN"/>
        </w:rPr>
        <w:t xml:space="preserve">2025-08-23 </w:t>
      </w:r>
      <w:r>
        <w:rPr>
          <w:rFonts w:hint="default" w:eastAsia="SimSun" w:cs="Times New Roman"/>
          <w:i w:val="0"/>
          <w:iCs w:val="0"/>
          <w:caps w:val="0"/>
          <w:color w:val="222222"/>
          <w:spacing w:val="0"/>
          <w:kern w:val="0"/>
          <w:sz w:val="24"/>
          <w:szCs w:val="24"/>
          <w:shd w:val="clear" w:color="auto" w:fill="FFFFFF"/>
          <w:lang w:val="lt-LT" w:eastAsia="zh-CN"/>
        </w:rPr>
        <w:t xml:space="preserve">prisidėjau prie </w:t>
      </w:r>
      <w:r>
        <w:rPr>
          <w:rFonts w:hint="default" w:ascii="Times New Roman" w:hAnsi="Times New Roman" w:eastAsia="SimSun" w:cs="Times New Roman"/>
          <w:i w:val="0"/>
          <w:iCs w:val="0"/>
          <w:caps w:val="0"/>
          <w:color w:val="222222"/>
          <w:spacing w:val="0"/>
          <w:kern w:val="0"/>
          <w:sz w:val="24"/>
          <w:szCs w:val="24"/>
          <w:shd w:val="clear" w:color="auto" w:fill="FFFFFF"/>
          <w:lang w:val="lt-LT" w:eastAsia="zh-CN"/>
        </w:rPr>
        <w:t>vasaros šventė</w:t>
      </w:r>
      <w:r>
        <w:rPr>
          <w:rFonts w:hint="default" w:eastAsia="SimSun" w:cs="Times New Roman"/>
          <w:i w:val="0"/>
          <w:iCs w:val="0"/>
          <w:caps w:val="0"/>
          <w:color w:val="222222"/>
          <w:spacing w:val="0"/>
          <w:kern w:val="0"/>
          <w:sz w:val="24"/>
          <w:szCs w:val="24"/>
          <w:shd w:val="clear" w:color="auto" w:fill="FFFFFF"/>
          <w:lang w:val="lt-LT" w:eastAsia="zh-CN"/>
        </w:rPr>
        <w:t>s</w:t>
      </w:r>
      <w:r>
        <w:rPr>
          <w:rFonts w:hint="default" w:ascii="Times New Roman" w:hAnsi="Times New Roman" w:eastAsia="SimSun" w:cs="Times New Roman"/>
          <w:i w:val="0"/>
          <w:iCs w:val="0"/>
          <w:caps w:val="0"/>
          <w:color w:val="222222"/>
          <w:spacing w:val="0"/>
          <w:kern w:val="0"/>
          <w:sz w:val="24"/>
          <w:szCs w:val="24"/>
          <w:shd w:val="clear" w:color="auto" w:fill="FFFFFF"/>
          <w:lang w:val="lt-LT" w:eastAsia="zh-CN"/>
        </w:rPr>
        <w:t>, skirt</w:t>
      </w:r>
      <w:r>
        <w:rPr>
          <w:rFonts w:hint="default" w:eastAsia="SimSun" w:cs="Times New Roman"/>
          <w:i w:val="0"/>
          <w:iCs w:val="0"/>
          <w:caps w:val="0"/>
          <w:color w:val="222222"/>
          <w:spacing w:val="0"/>
          <w:kern w:val="0"/>
          <w:sz w:val="24"/>
          <w:szCs w:val="24"/>
          <w:shd w:val="clear" w:color="auto" w:fill="FFFFFF"/>
          <w:lang w:val="lt-LT" w:eastAsia="zh-CN"/>
        </w:rPr>
        <w:t>os</w:t>
      </w:r>
      <w:r>
        <w:rPr>
          <w:rFonts w:hint="default" w:ascii="Times New Roman" w:hAnsi="Times New Roman" w:eastAsia="SimSun" w:cs="Times New Roman"/>
          <w:i w:val="0"/>
          <w:iCs w:val="0"/>
          <w:caps w:val="0"/>
          <w:color w:val="222222"/>
          <w:spacing w:val="0"/>
          <w:kern w:val="0"/>
          <w:sz w:val="24"/>
          <w:szCs w:val="24"/>
          <w:shd w:val="clear" w:color="auto" w:fill="FFFFFF"/>
          <w:lang w:val="lt-LT" w:eastAsia="zh-CN"/>
        </w:rPr>
        <w:t xml:space="preserve"> Alytaus rajono globėjų šeimoms „Lietuvos vaikai” </w:t>
      </w:r>
      <w:r>
        <w:rPr>
          <w:rFonts w:hint="default" w:eastAsia="SimSun" w:cs="Times New Roman"/>
          <w:i w:val="0"/>
          <w:iCs w:val="0"/>
          <w:caps w:val="0"/>
          <w:color w:val="222222"/>
          <w:spacing w:val="0"/>
          <w:kern w:val="0"/>
          <w:sz w:val="24"/>
          <w:szCs w:val="24"/>
          <w:shd w:val="clear" w:color="auto" w:fill="FFFFFF"/>
          <w:lang w:val="lt-LT" w:eastAsia="zh-CN"/>
        </w:rPr>
        <w:t xml:space="preserve">organizavimo. </w:t>
      </w:r>
      <w:r>
        <w:rPr>
          <w:rFonts w:hint="default" w:ascii="Times New Roman" w:hAnsi="Times New Roman" w:eastAsia="SimSun" w:cs="Times New Roman"/>
          <w:i w:val="0"/>
          <w:iCs w:val="0"/>
          <w:caps w:val="0"/>
          <w:color w:val="222222"/>
          <w:spacing w:val="0"/>
          <w:kern w:val="0"/>
          <w:sz w:val="24"/>
          <w:szCs w:val="24"/>
          <w:shd w:val="clear" w:color="auto" w:fill="FFFFFF"/>
          <w:lang w:val="lt-LT" w:eastAsia="zh-CN"/>
        </w:rPr>
        <w:t xml:space="preserve">Domantonių </w:t>
      </w:r>
      <w:r>
        <w:rPr>
          <w:rFonts w:hint="default" w:eastAsia="SimSun" w:cs="Times New Roman"/>
          <w:i w:val="0"/>
          <w:iCs w:val="0"/>
          <w:caps w:val="0"/>
          <w:color w:val="222222"/>
          <w:spacing w:val="0"/>
          <w:kern w:val="0"/>
          <w:sz w:val="24"/>
          <w:szCs w:val="24"/>
          <w:shd w:val="clear" w:color="auto" w:fill="FFFFFF"/>
          <w:lang w:val="lt-LT" w:eastAsia="zh-CN"/>
        </w:rPr>
        <w:t>k., Alytaus r.</w:t>
      </w:r>
    </w:p>
    <w:p w14:paraId="557F67EE">
      <w:pPr>
        <w:pStyle w:val="9"/>
        <w:keepNext w:val="0"/>
        <w:keepLines w:val="0"/>
        <w:pageBreakBefore w:val="0"/>
        <w:widowControl/>
        <w:suppressLineNumbers w:val="0"/>
        <w:kinsoku/>
        <w:wordWrap/>
        <w:overflowPunct/>
        <w:topLinePunct w:val="0"/>
        <w:autoSpaceDE/>
        <w:autoSpaceDN/>
        <w:bidi w:val="0"/>
        <w:adjustRightInd/>
        <w:snapToGrid w:val="0"/>
        <w:spacing w:before="0" w:beforeAutospacing="0" w:afterAutospacing="0" w:line="360" w:lineRule="auto"/>
        <w:ind w:left="0" w:firstLine="0"/>
        <w:jc w:val="both"/>
        <w:textAlignment w:val="auto"/>
        <w:rPr>
          <w:rFonts w:hint="default" w:ascii="Times New Roman" w:hAnsi="Times New Roman" w:eastAsia="Times New Roman" w:cs="Times New Roman"/>
          <w:color w:val="000000"/>
          <w:kern w:val="2"/>
          <w:sz w:val="24"/>
          <w:szCs w:val="24"/>
          <w:lang w:val="lt-LT" w:eastAsia="en-GB" w:bidi="ar-SA"/>
        </w:rPr>
      </w:pPr>
      <w:r>
        <w:rPr>
          <w:rFonts w:hint="default" w:ascii="Times New Roman" w:hAnsi="Times New Roman" w:eastAsia="Times New Roman" w:cs="Times New Roman"/>
          <w:color w:val="000000"/>
          <w:kern w:val="2"/>
          <w:sz w:val="24"/>
          <w:szCs w:val="24"/>
          <w:lang w:val="lt-LT" w:eastAsia="en-GB" w:bidi="ar-SA"/>
        </w:rPr>
        <w:t>2025-08-28 Vasaros uždarymo šventė „Pavakarokim su daina“. ARSKC Krokialaukio skyriaus, Vytauto g. 1, Krokialaukio mstl., Krokialaukio sen., Alytaus r.</w:t>
      </w:r>
    </w:p>
    <w:p w14:paraId="172F360A">
      <w:pPr>
        <w:pStyle w:val="9"/>
        <w:keepNext w:val="0"/>
        <w:keepLines w:val="0"/>
        <w:pageBreakBefore w:val="0"/>
        <w:widowControl/>
        <w:suppressLineNumbers w:val="0"/>
        <w:kinsoku/>
        <w:wordWrap/>
        <w:overflowPunct/>
        <w:topLinePunct w:val="0"/>
        <w:autoSpaceDE/>
        <w:autoSpaceDN/>
        <w:bidi w:val="0"/>
        <w:adjustRightInd/>
        <w:snapToGrid w:val="0"/>
        <w:spacing w:before="0" w:beforeAutospacing="0" w:afterAutospacing="0" w:line="360" w:lineRule="auto"/>
        <w:ind w:left="0" w:firstLine="0"/>
        <w:jc w:val="both"/>
        <w:textAlignment w:val="auto"/>
        <w:rPr>
          <w:rFonts w:hint="default" w:ascii="Times New Roman" w:hAnsi="Times New Roman" w:eastAsia="Times New Roman" w:cs="Times New Roman"/>
          <w:color w:val="000000"/>
          <w:kern w:val="2"/>
          <w:sz w:val="24"/>
          <w:szCs w:val="24"/>
          <w:lang w:val="lt-LT" w:eastAsia="en-GB" w:bidi="ar-SA"/>
        </w:rPr>
      </w:pPr>
      <w:r>
        <w:rPr>
          <w:rFonts w:hint="default" w:cs="Times New Roman"/>
          <w:color w:val="000000"/>
          <w:kern w:val="2"/>
          <w:sz w:val="24"/>
          <w:szCs w:val="24"/>
          <w:lang w:val="lt-LT" w:eastAsia="en-GB" w:bidi="ar-SA"/>
        </w:rPr>
        <w:t xml:space="preserve">2025-08-30 Pėsčiųjų žygis po Krokialaukio apylinkes. </w:t>
      </w:r>
      <w:r>
        <w:rPr>
          <w:rFonts w:hint="default" w:ascii="Times New Roman" w:hAnsi="Times New Roman" w:eastAsia="Times New Roman" w:cs="Times New Roman"/>
          <w:color w:val="000000"/>
          <w:kern w:val="2"/>
          <w:sz w:val="24"/>
          <w:szCs w:val="24"/>
          <w:lang w:val="lt-LT" w:eastAsia="en-GB" w:bidi="ar-SA"/>
        </w:rPr>
        <w:t xml:space="preserve"> Krokialaukio mstl., Krokialaukio sen., Alytaus r.</w:t>
      </w:r>
    </w:p>
    <w:p w14:paraId="1C9E7F51">
      <w:pPr>
        <w:pStyle w:val="9"/>
        <w:keepNext w:val="0"/>
        <w:keepLines w:val="0"/>
        <w:pageBreakBefore w:val="0"/>
        <w:widowControl/>
        <w:suppressLineNumbers w:val="0"/>
        <w:kinsoku/>
        <w:wordWrap/>
        <w:overflowPunct/>
        <w:topLinePunct w:val="0"/>
        <w:autoSpaceDE/>
        <w:autoSpaceDN/>
        <w:bidi w:val="0"/>
        <w:adjustRightInd/>
        <w:snapToGrid w:val="0"/>
        <w:spacing w:before="0" w:beforeAutospacing="0" w:afterAutospacing="0" w:line="360" w:lineRule="auto"/>
        <w:ind w:left="0" w:firstLine="0"/>
        <w:jc w:val="both"/>
        <w:textAlignment w:val="auto"/>
        <w:rPr>
          <w:rFonts w:hint="default" w:ascii="Times New Roman" w:hAnsi="Times New Roman" w:eastAsia="Times New Roman" w:cs="Times New Roman"/>
          <w:color w:val="000000"/>
          <w:kern w:val="2"/>
          <w:sz w:val="24"/>
          <w:szCs w:val="24"/>
          <w:lang w:val="lt-LT" w:eastAsia="en-GB" w:bidi="ar-SA"/>
        </w:rPr>
      </w:pPr>
      <w:r>
        <w:rPr>
          <w:rFonts w:hint="default"/>
          <w:color w:val="000000"/>
          <w:kern w:val="2"/>
          <w:sz w:val="24"/>
          <w:szCs w:val="24"/>
          <w:lang w:val="lt-LT" w:eastAsia="en-GB"/>
        </w:rPr>
        <w:t xml:space="preserve">2025-08-31. </w:t>
      </w:r>
      <w:r>
        <w:rPr>
          <w:rFonts w:hint="default" w:ascii="Times New Roman" w:hAnsi="Times New Roman" w:eastAsia="Times New Roman"/>
          <w:color w:val="000000"/>
          <w:kern w:val="2"/>
          <w:sz w:val="24"/>
          <w:szCs w:val="24"/>
          <w:lang w:val="lt-LT" w:eastAsia="en-GB"/>
        </w:rPr>
        <w:t>Tradicinis gitarų vakaras „Po</w:t>
      </w:r>
      <w:r>
        <w:rPr>
          <w:rFonts w:hint="default"/>
          <w:color w:val="000000"/>
          <w:kern w:val="2"/>
          <w:sz w:val="24"/>
          <w:szCs w:val="24"/>
          <w:lang w:val="lt-LT" w:eastAsia="en-GB"/>
        </w:rPr>
        <w:t xml:space="preserve"> </w:t>
      </w:r>
      <w:r>
        <w:rPr>
          <w:rFonts w:hint="default" w:ascii="Times New Roman" w:hAnsi="Times New Roman" w:eastAsia="Times New Roman"/>
          <w:color w:val="000000"/>
          <w:kern w:val="2"/>
          <w:sz w:val="24"/>
          <w:szCs w:val="24"/>
          <w:lang w:val="lt-LT" w:eastAsia="en-GB"/>
        </w:rPr>
        <w:t>rugpjūčio žvaigždžių lietumi“.</w:t>
      </w:r>
      <w:r>
        <w:rPr>
          <w:rFonts w:hint="default"/>
          <w:color w:val="000000"/>
          <w:kern w:val="2"/>
          <w:sz w:val="24"/>
          <w:szCs w:val="24"/>
          <w:lang w:val="lt-LT" w:eastAsia="en-GB"/>
        </w:rPr>
        <w:t xml:space="preserve"> Aikštė prie Santaikos skyriaus, Santaikos k., Krokialaukio sen., Alytaus r.</w:t>
      </w:r>
    </w:p>
    <w:p w14:paraId="1804FB1C">
      <w:pPr>
        <w:pStyle w:val="9"/>
        <w:keepNext w:val="0"/>
        <w:keepLines w:val="0"/>
        <w:pageBreakBefore w:val="0"/>
        <w:widowControl/>
        <w:suppressLineNumbers w:val="0"/>
        <w:kinsoku/>
        <w:wordWrap/>
        <w:overflowPunct/>
        <w:topLinePunct w:val="0"/>
        <w:autoSpaceDE/>
        <w:autoSpaceDN/>
        <w:bidi w:val="0"/>
        <w:adjustRightInd/>
        <w:snapToGrid w:val="0"/>
        <w:spacing w:before="0" w:beforeAutospacing="0" w:afterAutospacing="0" w:line="360" w:lineRule="auto"/>
        <w:ind w:left="0" w:firstLine="0"/>
        <w:jc w:val="both"/>
        <w:textAlignment w:val="auto"/>
        <w:rPr>
          <w:rFonts w:hint="default" w:ascii="Times New Roman" w:hAnsi="Times New Roman" w:eastAsia="Times New Roman" w:cs="Times New Roman"/>
          <w:color w:val="000000"/>
          <w:kern w:val="2"/>
          <w:sz w:val="24"/>
          <w:szCs w:val="24"/>
          <w:lang w:val="lt-LT" w:eastAsia="en-GB" w:bidi="ar-SA"/>
        </w:rPr>
      </w:pPr>
      <w:r>
        <w:rPr>
          <w:rFonts w:hint="default" w:ascii="Times New Roman" w:hAnsi="Times New Roman" w:eastAsia="Times New Roman" w:cs="Times New Roman"/>
          <w:color w:val="000000"/>
          <w:kern w:val="2"/>
          <w:sz w:val="24"/>
          <w:szCs w:val="24"/>
          <w:lang w:val="lt-LT" w:eastAsia="en-GB" w:bidi="ar-SA"/>
        </w:rPr>
        <w:t>Rugsėjo mėnuo</w:t>
      </w:r>
    </w:p>
    <w:p w14:paraId="19D7B9E2">
      <w:pPr>
        <w:pStyle w:val="9"/>
        <w:keepNext w:val="0"/>
        <w:keepLines w:val="0"/>
        <w:pageBreakBefore w:val="0"/>
        <w:widowControl/>
        <w:suppressLineNumbers w:val="0"/>
        <w:kinsoku/>
        <w:wordWrap/>
        <w:overflowPunct/>
        <w:topLinePunct w:val="0"/>
        <w:autoSpaceDE/>
        <w:autoSpaceDN/>
        <w:bidi w:val="0"/>
        <w:adjustRightInd/>
        <w:snapToGrid w:val="0"/>
        <w:spacing w:before="0" w:beforeAutospacing="0" w:afterAutospacing="0" w:line="360" w:lineRule="auto"/>
        <w:ind w:left="0" w:firstLine="0"/>
        <w:jc w:val="both"/>
        <w:textAlignment w:val="auto"/>
        <w:rPr>
          <w:rFonts w:hint="default" w:ascii="Times New Roman" w:hAnsi="Times New Roman" w:eastAsia="Times New Roman" w:cs="Times New Roman"/>
          <w:color w:val="000000"/>
          <w:kern w:val="2"/>
          <w:sz w:val="24"/>
          <w:szCs w:val="24"/>
          <w:lang w:val="lt-LT" w:eastAsia="en-GB" w:bidi="ar-SA"/>
        </w:rPr>
      </w:pPr>
      <w:r>
        <w:rPr>
          <w:rFonts w:hint="default" w:ascii="Times New Roman" w:hAnsi="Times New Roman" w:eastAsia="Times New Roman" w:cs="Times New Roman"/>
          <w:color w:val="000000"/>
          <w:kern w:val="2"/>
          <w:sz w:val="24"/>
          <w:szCs w:val="24"/>
          <w:lang w:val="lt-LT" w:eastAsia="en-GB" w:bidi="ar-SA"/>
        </w:rPr>
        <w:t>2025-09-06 Baltijos jūros regiono „Kultūros perlo“ titulo suteikimo Alytaus rajonui baigiamojo renginio „Amatų ir muzikos šventė, skirta Lietuvių liaudies dainų metams“, įgyvendinant Europos sąjungos Interreg Baltijos jūros regiono programos projektą „BSR Cultural Pearls“. Kurnėnų Lauryno Radziukyno mokyklos kompleksas, Draugystės g. 2, Kurnėnų k., Miroslavo sen., Alytaus r.</w:t>
      </w:r>
    </w:p>
    <w:p w14:paraId="2863038D">
      <w:pPr>
        <w:pStyle w:val="9"/>
        <w:keepNext w:val="0"/>
        <w:keepLines w:val="0"/>
        <w:pageBreakBefore w:val="0"/>
        <w:widowControl/>
        <w:suppressLineNumbers w:val="0"/>
        <w:kinsoku/>
        <w:wordWrap/>
        <w:overflowPunct/>
        <w:topLinePunct w:val="0"/>
        <w:autoSpaceDE/>
        <w:autoSpaceDN/>
        <w:bidi w:val="0"/>
        <w:adjustRightInd/>
        <w:snapToGrid w:val="0"/>
        <w:spacing w:before="0" w:beforeAutospacing="0" w:afterAutospacing="0" w:line="360" w:lineRule="auto"/>
        <w:ind w:left="0" w:firstLine="0"/>
        <w:jc w:val="both"/>
        <w:textAlignment w:val="auto"/>
        <w:rPr>
          <w:rFonts w:hint="default" w:ascii="Times New Roman" w:hAnsi="Times New Roman" w:eastAsia="Times New Roman" w:cs="Times New Roman"/>
          <w:color w:val="000000"/>
          <w:kern w:val="2"/>
          <w:sz w:val="24"/>
          <w:szCs w:val="24"/>
          <w:lang w:val="lt-LT" w:eastAsia="en-GB" w:bidi="ar-SA"/>
        </w:rPr>
      </w:pPr>
      <w:r>
        <w:rPr>
          <w:rFonts w:hint="default" w:ascii="Times New Roman" w:hAnsi="Times New Roman" w:eastAsia="Times New Roman" w:cs="Times New Roman"/>
          <w:color w:val="000000"/>
          <w:kern w:val="2"/>
          <w:sz w:val="24"/>
          <w:szCs w:val="24"/>
          <w:lang w:val="lt-LT" w:eastAsia="en-GB" w:bidi="ar-SA"/>
        </w:rPr>
        <w:t>2025-09-26 Liaudiškos muzikos kapelų koncertas „Skambėk, daina linksma, graži!“. ARSKC Krokialaukio skyrius, Vytauto g. 1, Krokialaukio mstl., Krokialaukio sen., Alytaus r.</w:t>
      </w:r>
    </w:p>
    <w:p w14:paraId="36D18F6F">
      <w:pPr>
        <w:pStyle w:val="9"/>
        <w:keepNext w:val="0"/>
        <w:keepLines w:val="0"/>
        <w:pageBreakBefore w:val="0"/>
        <w:widowControl/>
        <w:suppressLineNumbers w:val="0"/>
        <w:kinsoku/>
        <w:wordWrap/>
        <w:overflowPunct/>
        <w:topLinePunct w:val="0"/>
        <w:autoSpaceDE/>
        <w:autoSpaceDN/>
        <w:bidi w:val="0"/>
        <w:adjustRightInd/>
        <w:snapToGrid w:val="0"/>
        <w:spacing w:before="0" w:beforeAutospacing="0" w:afterAutospacing="0" w:line="360" w:lineRule="auto"/>
        <w:ind w:left="0" w:firstLine="0"/>
        <w:jc w:val="both"/>
        <w:textAlignment w:val="auto"/>
        <w:rPr>
          <w:rFonts w:hint="default" w:ascii="Times New Roman" w:hAnsi="Times New Roman" w:eastAsia="Times New Roman" w:cs="Times New Roman"/>
          <w:color w:val="000000"/>
          <w:kern w:val="2"/>
          <w:sz w:val="24"/>
          <w:szCs w:val="24"/>
          <w:lang w:val="lt-LT" w:eastAsia="en-GB" w:bidi="ar-SA"/>
        </w:rPr>
      </w:pPr>
      <w:r>
        <w:rPr>
          <w:rFonts w:hint="default" w:ascii="Times New Roman" w:hAnsi="Times New Roman" w:eastAsia="Times New Roman" w:cs="Times New Roman"/>
          <w:color w:val="000000"/>
          <w:kern w:val="2"/>
          <w:sz w:val="24"/>
          <w:szCs w:val="24"/>
          <w:lang w:val="lt-LT" w:eastAsia="en-GB" w:bidi="ar-SA"/>
        </w:rPr>
        <w:t>Spalio mėnuo</w:t>
      </w:r>
    </w:p>
    <w:p w14:paraId="0006E5C1">
      <w:pPr>
        <w:pStyle w:val="9"/>
        <w:keepNext w:val="0"/>
        <w:keepLines w:val="0"/>
        <w:pageBreakBefore w:val="0"/>
        <w:widowControl/>
        <w:suppressLineNumbers w:val="0"/>
        <w:kinsoku/>
        <w:wordWrap/>
        <w:overflowPunct/>
        <w:topLinePunct w:val="0"/>
        <w:autoSpaceDE/>
        <w:autoSpaceDN/>
        <w:bidi w:val="0"/>
        <w:adjustRightInd/>
        <w:snapToGrid w:val="0"/>
        <w:spacing w:before="0" w:beforeAutospacing="0" w:afterAutospacing="0" w:line="360" w:lineRule="auto"/>
        <w:ind w:left="0" w:firstLine="0"/>
        <w:jc w:val="both"/>
        <w:textAlignment w:val="auto"/>
        <w:rPr>
          <w:rFonts w:hint="default" w:ascii="Times New Roman" w:hAnsi="Times New Roman" w:eastAsia="Times New Roman" w:cs="Times New Roman"/>
          <w:color w:val="000000"/>
          <w:kern w:val="2"/>
          <w:sz w:val="24"/>
          <w:szCs w:val="24"/>
          <w:lang w:val="lt-LT" w:eastAsia="en-GB" w:bidi="ar-SA"/>
        </w:rPr>
      </w:pPr>
      <w:r>
        <w:rPr>
          <w:rFonts w:hint="default" w:ascii="Times New Roman" w:hAnsi="Times New Roman" w:eastAsia="Times New Roman" w:cs="Times New Roman"/>
          <w:color w:val="000000"/>
          <w:kern w:val="2"/>
          <w:sz w:val="24"/>
          <w:szCs w:val="24"/>
          <w:lang w:val="lt-LT" w:eastAsia="en-GB" w:bidi="ar-SA"/>
        </w:rPr>
        <w:t>2025-10-01 Alytaus rajono senjorų šventė „Senjorų linksmadienis“. ARSKC Simno skyrius, Vytauto g. 38, Simnas, Alytaus r.</w:t>
      </w:r>
    </w:p>
    <w:p w14:paraId="7DDCDFED">
      <w:pPr>
        <w:pStyle w:val="9"/>
        <w:keepNext w:val="0"/>
        <w:keepLines w:val="0"/>
        <w:pageBreakBefore w:val="0"/>
        <w:widowControl/>
        <w:suppressLineNumbers w:val="0"/>
        <w:kinsoku/>
        <w:wordWrap/>
        <w:overflowPunct/>
        <w:topLinePunct w:val="0"/>
        <w:autoSpaceDE/>
        <w:autoSpaceDN/>
        <w:bidi w:val="0"/>
        <w:adjustRightInd/>
        <w:snapToGrid w:val="0"/>
        <w:spacing w:before="0" w:beforeAutospacing="0" w:afterAutospacing="0" w:line="360" w:lineRule="auto"/>
        <w:ind w:left="0" w:firstLine="0"/>
        <w:jc w:val="both"/>
        <w:textAlignment w:val="auto"/>
        <w:rPr>
          <w:rFonts w:hint="default" w:ascii="Times New Roman" w:hAnsi="Times New Roman" w:eastAsia="Times New Roman" w:cs="Times New Roman"/>
          <w:color w:val="000000"/>
          <w:kern w:val="2"/>
          <w:sz w:val="24"/>
          <w:szCs w:val="24"/>
          <w:lang w:val="lt-LT" w:eastAsia="en-GB" w:bidi="ar-SA"/>
        </w:rPr>
      </w:pPr>
      <w:r>
        <w:rPr>
          <w:rFonts w:hint="default" w:ascii="Times New Roman" w:hAnsi="Times New Roman" w:eastAsia="Times New Roman" w:cs="Times New Roman"/>
          <w:color w:val="000000"/>
          <w:kern w:val="2"/>
          <w:sz w:val="24"/>
          <w:szCs w:val="24"/>
          <w:lang w:val="lt-LT" w:eastAsia="en-GB" w:bidi="ar-SA"/>
        </w:rPr>
        <w:t>2025-10-01 Alytaus rajono senjorų šventė „Senjorų linksmadienis“. ARSKC Daugų skyrius, Ežero g. 30, Daugai, Alytaus r.</w:t>
      </w:r>
    </w:p>
    <w:p w14:paraId="4655602E">
      <w:pPr>
        <w:pStyle w:val="9"/>
        <w:keepNext w:val="0"/>
        <w:keepLines w:val="0"/>
        <w:pageBreakBefore w:val="0"/>
        <w:widowControl/>
        <w:suppressLineNumbers w:val="0"/>
        <w:kinsoku/>
        <w:wordWrap/>
        <w:overflowPunct/>
        <w:topLinePunct w:val="0"/>
        <w:autoSpaceDE/>
        <w:autoSpaceDN/>
        <w:bidi w:val="0"/>
        <w:adjustRightInd/>
        <w:snapToGrid w:val="0"/>
        <w:spacing w:before="0" w:beforeAutospacing="0" w:afterAutospacing="0" w:line="360" w:lineRule="auto"/>
        <w:ind w:left="0" w:firstLine="0"/>
        <w:jc w:val="both"/>
        <w:textAlignment w:val="auto"/>
        <w:rPr>
          <w:rFonts w:hint="default" w:ascii="Times New Roman" w:hAnsi="Times New Roman" w:eastAsia="Times New Roman" w:cs="Times New Roman"/>
          <w:color w:val="000000"/>
          <w:kern w:val="2"/>
          <w:sz w:val="24"/>
          <w:szCs w:val="24"/>
          <w:lang w:val="lt-LT" w:eastAsia="en-GB" w:bidi="ar-SA"/>
        </w:rPr>
      </w:pPr>
      <w:r>
        <w:rPr>
          <w:rFonts w:hint="default" w:cs="Times New Roman"/>
          <w:color w:val="000000"/>
          <w:kern w:val="2"/>
          <w:sz w:val="24"/>
          <w:szCs w:val="24"/>
          <w:lang w:val="lt-LT" w:eastAsia="en-GB" w:bidi="ar-SA"/>
        </w:rPr>
        <w:t xml:space="preserve">2025-10-11 Bendruomenės šventė </w:t>
      </w:r>
      <w:r>
        <w:rPr>
          <w:rFonts w:hint="default" w:ascii="Times New Roman" w:hAnsi="Times New Roman" w:eastAsia="Times New Roman" w:cs="Times New Roman"/>
          <w:color w:val="000000"/>
          <w:kern w:val="2"/>
          <w:sz w:val="24"/>
          <w:szCs w:val="24"/>
          <w:lang w:val="lt-LT" w:eastAsia="en-GB" w:bidi="ar-SA"/>
        </w:rPr>
        <w:t>„</w:t>
      </w:r>
      <w:r>
        <w:rPr>
          <w:rFonts w:hint="default" w:cs="Times New Roman"/>
          <w:color w:val="000000"/>
          <w:kern w:val="2"/>
          <w:sz w:val="24"/>
          <w:szCs w:val="24"/>
          <w:lang w:val="lt-LT" w:eastAsia="en-GB" w:bidi="ar-SA"/>
        </w:rPr>
        <w:t>Suėję po darbų</w:t>
      </w:r>
      <w:r>
        <w:rPr>
          <w:rFonts w:hint="default" w:ascii="Times New Roman" w:hAnsi="Times New Roman" w:eastAsia="Times New Roman" w:cs="Times New Roman"/>
          <w:color w:val="000000"/>
          <w:kern w:val="2"/>
          <w:sz w:val="24"/>
          <w:szCs w:val="24"/>
          <w:lang w:val="lt-LT" w:eastAsia="en-GB" w:bidi="ar-SA"/>
        </w:rPr>
        <w:t>“</w:t>
      </w:r>
      <w:r>
        <w:rPr>
          <w:rFonts w:hint="default" w:cs="Times New Roman"/>
          <w:color w:val="000000"/>
          <w:kern w:val="2"/>
          <w:sz w:val="24"/>
          <w:szCs w:val="24"/>
          <w:lang w:val="lt-LT" w:eastAsia="en-GB" w:bidi="ar-SA"/>
        </w:rPr>
        <w:t xml:space="preserve">. </w:t>
      </w:r>
      <w:r>
        <w:rPr>
          <w:rFonts w:hint="default" w:ascii="Times New Roman" w:hAnsi="Times New Roman" w:eastAsia="Times New Roman" w:cs="Times New Roman"/>
          <w:color w:val="000000"/>
          <w:kern w:val="2"/>
          <w:sz w:val="24"/>
          <w:szCs w:val="24"/>
          <w:lang w:val="lt-LT" w:eastAsia="en-GB" w:bidi="ar-SA"/>
        </w:rPr>
        <w:t>Krokialaukio mstl., Alytaus r.</w:t>
      </w:r>
    </w:p>
    <w:p w14:paraId="10356D00">
      <w:pPr>
        <w:pStyle w:val="9"/>
        <w:keepNext w:val="0"/>
        <w:keepLines w:val="0"/>
        <w:pageBreakBefore w:val="0"/>
        <w:widowControl/>
        <w:suppressLineNumbers w:val="0"/>
        <w:kinsoku/>
        <w:wordWrap/>
        <w:overflowPunct/>
        <w:topLinePunct w:val="0"/>
        <w:autoSpaceDE/>
        <w:autoSpaceDN/>
        <w:bidi w:val="0"/>
        <w:adjustRightInd/>
        <w:snapToGrid w:val="0"/>
        <w:spacing w:before="0" w:beforeAutospacing="0" w:afterAutospacing="0" w:line="360" w:lineRule="auto"/>
        <w:ind w:left="0" w:firstLine="0"/>
        <w:jc w:val="both"/>
        <w:textAlignment w:val="auto"/>
        <w:rPr>
          <w:rFonts w:hint="default" w:ascii="Times New Roman" w:hAnsi="Times New Roman" w:eastAsia="Times New Roman" w:cs="Times New Roman"/>
          <w:color w:val="000000"/>
          <w:kern w:val="2"/>
          <w:sz w:val="24"/>
          <w:szCs w:val="24"/>
          <w:lang w:val="lt-LT" w:eastAsia="en-GB" w:bidi="ar-SA"/>
        </w:rPr>
      </w:pPr>
      <w:r>
        <w:rPr>
          <w:rFonts w:hint="default" w:ascii="Times New Roman" w:hAnsi="Times New Roman" w:eastAsia="Times New Roman" w:cs="Times New Roman"/>
          <w:color w:val="000000"/>
          <w:kern w:val="2"/>
          <w:sz w:val="24"/>
          <w:szCs w:val="24"/>
          <w:lang w:val="lt-LT" w:eastAsia="en-GB" w:bidi="ar-SA"/>
        </w:rPr>
        <w:t>2025-10-17 Rudeniškas subuvimas „Prie krintančių lapų ugniakuro“. ARSKC Santaikos skyrius, Santaikos g. 16, Krokialaukio sen., Alytaus r.</w:t>
      </w:r>
    </w:p>
    <w:p w14:paraId="0E42DC6F">
      <w:pPr>
        <w:pStyle w:val="9"/>
        <w:keepNext w:val="0"/>
        <w:keepLines w:val="0"/>
        <w:pageBreakBefore w:val="0"/>
        <w:widowControl/>
        <w:suppressLineNumbers w:val="0"/>
        <w:kinsoku/>
        <w:wordWrap/>
        <w:overflowPunct/>
        <w:topLinePunct w:val="0"/>
        <w:autoSpaceDE/>
        <w:autoSpaceDN/>
        <w:bidi w:val="0"/>
        <w:adjustRightInd/>
        <w:snapToGrid w:val="0"/>
        <w:spacing w:before="0" w:beforeAutospacing="0" w:afterAutospacing="0" w:line="360" w:lineRule="auto"/>
        <w:ind w:left="0" w:firstLine="0"/>
        <w:jc w:val="both"/>
        <w:textAlignment w:val="auto"/>
        <w:rPr>
          <w:rFonts w:hint="default" w:ascii="Times New Roman" w:hAnsi="Times New Roman" w:eastAsia="Times New Roman" w:cs="Times New Roman"/>
          <w:color w:val="000000"/>
          <w:kern w:val="2"/>
          <w:sz w:val="24"/>
          <w:szCs w:val="24"/>
          <w:lang w:val="lt-LT" w:eastAsia="en-GB" w:bidi="ar-SA"/>
        </w:rPr>
      </w:pPr>
      <w:r>
        <w:rPr>
          <w:rFonts w:hint="default" w:ascii="Times New Roman" w:hAnsi="Times New Roman" w:eastAsia="Times New Roman" w:cs="Times New Roman"/>
          <w:color w:val="000000"/>
          <w:kern w:val="2"/>
          <w:sz w:val="24"/>
          <w:szCs w:val="24"/>
          <w:lang w:val="lt-LT" w:eastAsia="en-GB" w:bidi="ar-SA"/>
        </w:rPr>
        <w:t>Gruodžio mėnuo</w:t>
      </w:r>
    </w:p>
    <w:p w14:paraId="5DC73B41">
      <w:pPr>
        <w:pStyle w:val="9"/>
        <w:keepNext w:val="0"/>
        <w:keepLines w:val="0"/>
        <w:pageBreakBefore w:val="0"/>
        <w:widowControl/>
        <w:suppressLineNumbers w:val="0"/>
        <w:kinsoku/>
        <w:wordWrap/>
        <w:overflowPunct/>
        <w:topLinePunct w:val="0"/>
        <w:autoSpaceDE/>
        <w:autoSpaceDN/>
        <w:bidi w:val="0"/>
        <w:adjustRightInd/>
        <w:snapToGrid w:val="0"/>
        <w:spacing w:before="0" w:beforeAutospacing="0" w:afterAutospacing="0" w:line="360" w:lineRule="auto"/>
        <w:ind w:left="0" w:firstLine="0"/>
        <w:jc w:val="both"/>
        <w:textAlignment w:val="auto"/>
        <w:rPr>
          <w:rFonts w:hint="default" w:ascii="Times New Roman" w:hAnsi="Times New Roman" w:eastAsia="Times New Roman" w:cs="Times New Roman"/>
          <w:color w:val="000000"/>
          <w:kern w:val="2"/>
          <w:sz w:val="24"/>
          <w:szCs w:val="24"/>
          <w:lang w:val="lt-LT" w:eastAsia="en-GB" w:bidi="ar-SA"/>
        </w:rPr>
      </w:pPr>
      <w:r>
        <w:rPr>
          <w:rFonts w:hint="default" w:ascii="Times New Roman" w:hAnsi="Times New Roman" w:eastAsia="Times New Roman" w:cs="Times New Roman"/>
          <w:color w:val="000000"/>
          <w:kern w:val="2"/>
          <w:sz w:val="24"/>
          <w:szCs w:val="24"/>
          <w:lang w:val="lt-LT" w:eastAsia="en-GB" w:bidi="ar-SA"/>
        </w:rPr>
        <w:t>2025-12-04 Kalėdų eglės įžiebimo šventė Simne. Simno Miesto aikštė, Vytauto g., Simnas, Alytaus r.</w:t>
      </w:r>
    </w:p>
    <w:p w14:paraId="2920D504">
      <w:pPr>
        <w:pStyle w:val="9"/>
        <w:keepNext w:val="0"/>
        <w:keepLines w:val="0"/>
        <w:pageBreakBefore w:val="0"/>
        <w:widowControl/>
        <w:suppressLineNumbers w:val="0"/>
        <w:kinsoku/>
        <w:wordWrap/>
        <w:overflowPunct/>
        <w:topLinePunct w:val="0"/>
        <w:autoSpaceDE/>
        <w:autoSpaceDN/>
        <w:bidi w:val="0"/>
        <w:adjustRightInd/>
        <w:snapToGrid w:val="0"/>
        <w:spacing w:before="0" w:beforeAutospacing="0" w:afterAutospacing="0" w:line="360" w:lineRule="auto"/>
        <w:ind w:left="0" w:firstLine="0"/>
        <w:jc w:val="both"/>
        <w:textAlignment w:val="auto"/>
        <w:rPr>
          <w:rFonts w:hint="default" w:ascii="Times New Roman" w:hAnsi="Times New Roman" w:eastAsia="Times New Roman" w:cs="Times New Roman"/>
          <w:color w:val="000000"/>
          <w:kern w:val="2"/>
          <w:sz w:val="24"/>
          <w:szCs w:val="24"/>
          <w:lang w:val="lt-LT" w:eastAsia="en-GB" w:bidi="ar-SA"/>
        </w:rPr>
      </w:pPr>
      <w:r>
        <w:rPr>
          <w:rFonts w:hint="default" w:ascii="Times New Roman" w:hAnsi="Times New Roman" w:eastAsia="Times New Roman" w:cs="Times New Roman"/>
          <w:color w:val="000000"/>
          <w:kern w:val="2"/>
          <w:sz w:val="24"/>
          <w:szCs w:val="24"/>
          <w:lang w:val="lt-LT" w:eastAsia="en-GB" w:bidi="ar-SA"/>
        </w:rPr>
        <w:t>2025-12-04 Kalėdų eglės įžiebimo šventė Krokialaukyje. Aikštė prie Krokialaukio seniūnijos, Vytauto g. 1, Krokialaukio mstl., Alytaus r.</w:t>
      </w:r>
    </w:p>
    <w:p w14:paraId="6AC1E13E">
      <w:pPr>
        <w:pStyle w:val="9"/>
        <w:keepNext w:val="0"/>
        <w:keepLines w:val="0"/>
        <w:pageBreakBefore w:val="0"/>
        <w:widowControl/>
        <w:suppressLineNumbers w:val="0"/>
        <w:kinsoku/>
        <w:wordWrap/>
        <w:overflowPunct/>
        <w:topLinePunct w:val="0"/>
        <w:autoSpaceDE/>
        <w:autoSpaceDN/>
        <w:bidi w:val="0"/>
        <w:adjustRightInd/>
        <w:snapToGrid w:val="0"/>
        <w:spacing w:before="0" w:beforeAutospacing="0" w:afterAutospacing="0" w:line="360" w:lineRule="auto"/>
        <w:ind w:left="0" w:firstLine="0"/>
        <w:jc w:val="both"/>
        <w:textAlignment w:val="auto"/>
        <w:rPr>
          <w:rFonts w:hint="default" w:ascii="Times New Roman" w:hAnsi="Times New Roman" w:eastAsia="Times New Roman" w:cs="Times New Roman"/>
          <w:color w:val="000000"/>
          <w:kern w:val="2"/>
          <w:sz w:val="24"/>
          <w:szCs w:val="24"/>
          <w:lang w:val="lt-LT" w:eastAsia="en-GB" w:bidi="ar-SA"/>
        </w:rPr>
      </w:pPr>
      <w:r>
        <w:rPr>
          <w:rFonts w:hint="default" w:ascii="Times New Roman" w:hAnsi="Times New Roman" w:eastAsia="Times New Roman" w:cs="Times New Roman"/>
          <w:color w:val="000000"/>
          <w:kern w:val="2"/>
          <w:sz w:val="24"/>
          <w:szCs w:val="24"/>
          <w:lang w:val="lt-LT" w:eastAsia="en-GB" w:bidi="ar-SA"/>
        </w:rPr>
        <w:t>2025-12-04 Kalėdų eglės įžiebimo šventė Miklusėnuose.  Aikštė prie Alytaus seniūnijos, Miklusėnų k., Alytaus sen., Alytaus r.</w:t>
      </w:r>
    </w:p>
    <w:p w14:paraId="25855C80">
      <w:pPr>
        <w:pStyle w:val="9"/>
        <w:keepNext w:val="0"/>
        <w:keepLines w:val="0"/>
        <w:pageBreakBefore w:val="0"/>
        <w:widowControl/>
        <w:suppressLineNumbers w:val="0"/>
        <w:kinsoku/>
        <w:wordWrap/>
        <w:overflowPunct/>
        <w:topLinePunct w:val="0"/>
        <w:autoSpaceDE/>
        <w:autoSpaceDN/>
        <w:bidi w:val="0"/>
        <w:adjustRightInd/>
        <w:snapToGrid w:val="0"/>
        <w:spacing w:before="0" w:beforeAutospacing="0" w:afterAutospacing="0" w:line="360" w:lineRule="auto"/>
        <w:ind w:left="0" w:firstLine="0"/>
        <w:jc w:val="both"/>
        <w:textAlignment w:val="auto"/>
        <w:rPr>
          <w:rFonts w:hint="default" w:ascii="Times New Roman" w:hAnsi="Times New Roman" w:eastAsia="Times New Roman" w:cs="Times New Roman"/>
          <w:color w:val="000000"/>
          <w:kern w:val="2"/>
          <w:sz w:val="24"/>
          <w:szCs w:val="24"/>
          <w:lang w:val="lt-LT" w:eastAsia="en-GB" w:bidi="ar-SA"/>
        </w:rPr>
      </w:pPr>
      <w:r>
        <w:rPr>
          <w:rFonts w:hint="default" w:ascii="Times New Roman" w:hAnsi="Times New Roman" w:eastAsia="Times New Roman" w:cs="Times New Roman"/>
          <w:color w:val="000000"/>
          <w:kern w:val="2"/>
          <w:sz w:val="24"/>
          <w:szCs w:val="24"/>
          <w:lang w:val="lt-LT" w:eastAsia="en-GB" w:bidi="ar-SA"/>
        </w:rPr>
        <w:t>2025-12-05 Kalėdų eglės įžiebimo šventė „Alytaus rajono Kalėdos atkeliauja į Daugus“. Daugų miesto aikštė, Vytauto g., Simnas, Alytaus r.</w:t>
      </w:r>
    </w:p>
    <w:p w14:paraId="538C689D">
      <w:pPr>
        <w:pStyle w:val="9"/>
        <w:keepNext w:val="0"/>
        <w:keepLines w:val="0"/>
        <w:pageBreakBefore w:val="0"/>
        <w:widowControl/>
        <w:suppressLineNumbers w:val="0"/>
        <w:kinsoku/>
        <w:wordWrap/>
        <w:overflowPunct/>
        <w:topLinePunct w:val="0"/>
        <w:autoSpaceDE/>
        <w:autoSpaceDN/>
        <w:bidi w:val="0"/>
        <w:adjustRightInd/>
        <w:snapToGrid w:val="0"/>
        <w:spacing w:before="0" w:beforeAutospacing="0" w:afterAutospacing="0" w:line="360" w:lineRule="auto"/>
        <w:ind w:left="0" w:firstLine="0"/>
        <w:jc w:val="both"/>
        <w:textAlignment w:val="auto"/>
        <w:rPr>
          <w:rFonts w:ascii="Times New Roman" w:hAnsi="Times New Roman" w:eastAsia="Times New Roman" w:cs="Times New Roman"/>
          <w:color w:val="000000"/>
          <w:kern w:val="2"/>
          <w:sz w:val="24"/>
          <w:szCs w:val="24"/>
          <w:lang w:val="lt-LT" w:eastAsia="en-GB" w:bidi="ar-SA"/>
        </w:rPr>
      </w:pPr>
      <w:r>
        <w:rPr>
          <w:rFonts w:hint="default" w:ascii="Times New Roman" w:hAnsi="Times New Roman" w:eastAsia="Times New Roman" w:cs="Times New Roman"/>
          <w:color w:val="000000"/>
          <w:kern w:val="2"/>
          <w:sz w:val="24"/>
          <w:szCs w:val="24"/>
          <w:lang w:val="lt-LT" w:eastAsia="en-GB" w:bidi="ar-SA"/>
        </w:rPr>
        <w:t>2025-12-30 Koncertas „Senuosius metus palydint“. ARSKC Simno skyrius, Vytauto g. 38, Simnas, Alytaus r.</w:t>
      </w:r>
    </w:p>
    <w:p w14:paraId="4FD7C059">
      <w:pPr>
        <w:spacing w:after="0" w:line="360" w:lineRule="auto"/>
        <w:ind w:left="0" w:leftChars="0" w:firstLine="720" w:firstLineChars="0"/>
        <w:rPr>
          <w:lang w:val="lt-LT"/>
        </w:rPr>
      </w:pPr>
      <w:r>
        <w:rPr>
          <w:iCs/>
          <w:color w:val="auto"/>
          <w:szCs w:val="24"/>
          <w:lang w:val="lt-LT"/>
        </w:rPr>
        <w:t xml:space="preserve">Mano kontaktiniai duomenys skelbiami viešai </w:t>
      </w:r>
      <w:r>
        <w:fldChar w:fldCharType="begin"/>
      </w:r>
      <w:r>
        <w:instrText xml:space="preserve"> HYPERLINK "https://www.arsa.lt/struktura-ir-kontaktai/20/tarybos-nariai/d14" </w:instrText>
      </w:r>
      <w:r>
        <w:fldChar w:fldCharType="separate"/>
      </w:r>
      <w:r>
        <w:rPr>
          <w:rStyle w:val="8"/>
        </w:rPr>
        <w:t>https://www.arsa.lt/struktura-ir-kontaktai/20/tarybos-nariai/d14</w:t>
      </w:r>
      <w:r>
        <w:rPr>
          <w:rStyle w:val="8"/>
        </w:rPr>
        <w:fldChar w:fldCharType="end"/>
      </w:r>
      <w:r>
        <w:t xml:space="preserve"> </w:t>
      </w:r>
    </w:p>
    <w:p w14:paraId="1C160588">
      <w:pPr>
        <w:keepNext w:val="0"/>
        <w:keepLines w:val="0"/>
        <w:pageBreakBefore w:val="0"/>
        <w:widowControl/>
        <w:kinsoku/>
        <w:wordWrap/>
        <w:overflowPunct/>
        <w:topLinePunct w:val="0"/>
        <w:autoSpaceDE/>
        <w:autoSpaceDN/>
        <w:bidi w:val="0"/>
        <w:adjustRightInd/>
        <w:snapToGrid/>
        <w:spacing w:after="0" w:line="360" w:lineRule="auto"/>
        <w:ind w:left="0" w:right="51" w:firstLine="0"/>
        <w:textAlignment w:val="auto"/>
        <w:rPr>
          <w:rFonts w:hint="default"/>
          <w:szCs w:val="24"/>
          <w:lang w:val="lt-LT"/>
        </w:rPr>
      </w:pPr>
      <w:r>
        <w:rPr>
          <w:rFonts w:hint="default"/>
          <w:szCs w:val="24"/>
          <w:lang w:val="lt-LT"/>
        </w:rPr>
        <w:t xml:space="preserve">Su pagarba visiems </w:t>
      </w:r>
      <w:bookmarkStart w:id="2" w:name="_GoBack"/>
      <w:bookmarkEnd w:id="2"/>
      <w:r>
        <w:rPr>
          <w:rFonts w:hint="default"/>
          <w:szCs w:val="24"/>
          <w:lang w:val="lt-LT"/>
        </w:rPr>
        <w:t xml:space="preserve">Alytaus rajono gyventojams </w:t>
      </w:r>
    </w:p>
    <w:p w14:paraId="382165A8">
      <w:pPr>
        <w:keepNext w:val="0"/>
        <w:keepLines w:val="0"/>
        <w:pageBreakBefore w:val="0"/>
        <w:widowControl/>
        <w:kinsoku/>
        <w:wordWrap/>
        <w:overflowPunct/>
        <w:topLinePunct w:val="0"/>
        <w:autoSpaceDE/>
        <w:autoSpaceDN/>
        <w:bidi w:val="0"/>
        <w:adjustRightInd/>
        <w:snapToGrid/>
        <w:spacing w:after="0" w:line="360" w:lineRule="auto"/>
        <w:ind w:left="0" w:right="51" w:firstLine="0"/>
        <w:textAlignment w:val="auto"/>
        <w:rPr>
          <w:szCs w:val="24"/>
          <w:lang w:val="lt-LT"/>
        </w:rPr>
      </w:pPr>
      <w:r>
        <w:rPr>
          <w:szCs w:val="24"/>
          <w:lang w:val="lt-LT"/>
        </w:rPr>
        <w:t>Tarybos narys                                                                                                      Rimas Marčiulynas</w:t>
      </w:r>
    </w:p>
    <w:sectPr>
      <w:type w:val="continuous"/>
      <w:pgSz w:w="11902" w:h="16834"/>
      <w:pgMar w:top="1069" w:right="756" w:bottom="1850" w:left="1663" w:header="720" w:footer="72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BA"/>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Raleway">
    <w:altName w:val="Segoe Print"/>
    <w:panose1 w:val="00000000000000000000"/>
    <w:charset w:val="BA"/>
    <w:family w:val="auto"/>
    <w:pitch w:val="default"/>
    <w:sig w:usb0="00000000" w:usb1="00000000" w:usb2="00000000" w:usb3="00000000" w:csb0="00000197" w:csb1="0000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1" w:lineRule="auto"/>
      </w:pPr>
      <w:r>
        <w:separator/>
      </w:r>
    </w:p>
  </w:footnote>
  <w:footnote w:type="continuationSeparator" w:id="1">
    <w:p>
      <w:pPr>
        <w:spacing w:before="0" w:after="0" w:line="271"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5374C6B"/>
    <w:multiLevelType w:val="multilevel"/>
    <w:tmpl w:val="05374C6B"/>
    <w:lvl w:ilvl="0" w:tentative="0">
      <w:start w:val="2021"/>
      <w:numFmt w:val="decimal"/>
      <w:pStyle w:val="2"/>
      <w:lvlText w:val="%1"/>
      <w:lvlJc w:val="left"/>
      <w:pPr>
        <w:ind w:left="3827"/>
      </w:pPr>
      <w:rPr>
        <w:rFonts w:ascii="Times New Roman" w:hAnsi="Times New Roman" w:eastAsia="Times New Roman" w:cs="Times New Roman"/>
        <w:b w:val="0"/>
        <w:i w:val="0"/>
        <w:strike w:val="0"/>
        <w:dstrike w:val="0"/>
        <w:color w:val="000000"/>
        <w:sz w:val="32"/>
        <w:szCs w:val="32"/>
        <w:u w:val="none" w:color="000000"/>
        <w:shd w:val="clear" w:color="auto" w:fill="auto"/>
        <w:vertAlign w:val="baseline"/>
      </w:rPr>
    </w:lvl>
    <w:lvl w:ilvl="1" w:tentative="0">
      <w:start w:val="1"/>
      <w:numFmt w:val="lowerLetter"/>
      <w:lvlText w:val="%2"/>
      <w:lvlJc w:val="left"/>
      <w:pPr>
        <w:ind w:left="7931"/>
      </w:pPr>
      <w:rPr>
        <w:rFonts w:ascii="Times New Roman" w:hAnsi="Times New Roman" w:eastAsia="Times New Roman" w:cs="Times New Roman"/>
        <w:b w:val="0"/>
        <w:i w:val="0"/>
        <w:strike w:val="0"/>
        <w:dstrike w:val="0"/>
        <w:color w:val="000000"/>
        <w:sz w:val="32"/>
        <w:szCs w:val="32"/>
        <w:u w:val="none" w:color="000000"/>
        <w:shd w:val="clear" w:color="auto" w:fill="auto"/>
        <w:vertAlign w:val="baseline"/>
      </w:rPr>
    </w:lvl>
    <w:lvl w:ilvl="2" w:tentative="0">
      <w:start w:val="1"/>
      <w:numFmt w:val="lowerRoman"/>
      <w:lvlText w:val="%3"/>
      <w:lvlJc w:val="left"/>
      <w:pPr>
        <w:ind w:left="8651"/>
      </w:pPr>
      <w:rPr>
        <w:rFonts w:ascii="Times New Roman" w:hAnsi="Times New Roman" w:eastAsia="Times New Roman" w:cs="Times New Roman"/>
        <w:b w:val="0"/>
        <w:i w:val="0"/>
        <w:strike w:val="0"/>
        <w:dstrike w:val="0"/>
        <w:color w:val="000000"/>
        <w:sz w:val="32"/>
        <w:szCs w:val="32"/>
        <w:u w:val="none" w:color="000000"/>
        <w:shd w:val="clear" w:color="auto" w:fill="auto"/>
        <w:vertAlign w:val="baseline"/>
      </w:rPr>
    </w:lvl>
    <w:lvl w:ilvl="3" w:tentative="0">
      <w:start w:val="1"/>
      <w:numFmt w:val="decimal"/>
      <w:lvlText w:val="%4"/>
      <w:lvlJc w:val="left"/>
      <w:pPr>
        <w:ind w:left="9371"/>
      </w:pPr>
      <w:rPr>
        <w:rFonts w:ascii="Times New Roman" w:hAnsi="Times New Roman" w:eastAsia="Times New Roman" w:cs="Times New Roman"/>
        <w:b w:val="0"/>
        <w:i w:val="0"/>
        <w:strike w:val="0"/>
        <w:dstrike w:val="0"/>
        <w:color w:val="000000"/>
        <w:sz w:val="32"/>
        <w:szCs w:val="32"/>
        <w:u w:val="none" w:color="000000"/>
        <w:shd w:val="clear" w:color="auto" w:fill="auto"/>
        <w:vertAlign w:val="baseline"/>
      </w:rPr>
    </w:lvl>
    <w:lvl w:ilvl="4" w:tentative="0">
      <w:start w:val="1"/>
      <w:numFmt w:val="lowerLetter"/>
      <w:lvlText w:val="%5"/>
      <w:lvlJc w:val="left"/>
      <w:pPr>
        <w:ind w:left="10091"/>
      </w:pPr>
      <w:rPr>
        <w:rFonts w:ascii="Times New Roman" w:hAnsi="Times New Roman" w:eastAsia="Times New Roman" w:cs="Times New Roman"/>
        <w:b w:val="0"/>
        <w:i w:val="0"/>
        <w:strike w:val="0"/>
        <w:dstrike w:val="0"/>
        <w:color w:val="000000"/>
        <w:sz w:val="32"/>
        <w:szCs w:val="32"/>
        <w:u w:val="none" w:color="000000"/>
        <w:shd w:val="clear" w:color="auto" w:fill="auto"/>
        <w:vertAlign w:val="baseline"/>
      </w:rPr>
    </w:lvl>
    <w:lvl w:ilvl="5" w:tentative="0">
      <w:start w:val="1"/>
      <w:numFmt w:val="lowerRoman"/>
      <w:lvlText w:val="%6"/>
      <w:lvlJc w:val="left"/>
      <w:pPr>
        <w:ind w:left="10811"/>
      </w:pPr>
      <w:rPr>
        <w:rFonts w:ascii="Times New Roman" w:hAnsi="Times New Roman" w:eastAsia="Times New Roman" w:cs="Times New Roman"/>
        <w:b w:val="0"/>
        <w:i w:val="0"/>
        <w:strike w:val="0"/>
        <w:dstrike w:val="0"/>
        <w:color w:val="000000"/>
        <w:sz w:val="32"/>
        <w:szCs w:val="32"/>
        <w:u w:val="none" w:color="000000"/>
        <w:shd w:val="clear" w:color="auto" w:fill="auto"/>
        <w:vertAlign w:val="baseline"/>
      </w:rPr>
    </w:lvl>
    <w:lvl w:ilvl="6" w:tentative="0">
      <w:start w:val="1"/>
      <w:numFmt w:val="decimal"/>
      <w:lvlText w:val="%7"/>
      <w:lvlJc w:val="left"/>
      <w:pPr>
        <w:ind w:left="11531"/>
      </w:pPr>
      <w:rPr>
        <w:rFonts w:ascii="Times New Roman" w:hAnsi="Times New Roman" w:eastAsia="Times New Roman" w:cs="Times New Roman"/>
        <w:b w:val="0"/>
        <w:i w:val="0"/>
        <w:strike w:val="0"/>
        <w:dstrike w:val="0"/>
        <w:color w:val="000000"/>
        <w:sz w:val="32"/>
        <w:szCs w:val="32"/>
        <w:u w:val="none" w:color="000000"/>
        <w:shd w:val="clear" w:color="auto" w:fill="auto"/>
        <w:vertAlign w:val="baseline"/>
      </w:rPr>
    </w:lvl>
    <w:lvl w:ilvl="7" w:tentative="0">
      <w:start w:val="1"/>
      <w:numFmt w:val="lowerLetter"/>
      <w:lvlText w:val="%8"/>
      <w:lvlJc w:val="left"/>
      <w:pPr>
        <w:ind w:left="12251"/>
      </w:pPr>
      <w:rPr>
        <w:rFonts w:ascii="Times New Roman" w:hAnsi="Times New Roman" w:eastAsia="Times New Roman" w:cs="Times New Roman"/>
        <w:b w:val="0"/>
        <w:i w:val="0"/>
        <w:strike w:val="0"/>
        <w:dstrike w:val="0"/>
        <w:color w:val="000000"/>
        <w:sz w:val="32"/>
        <w:szCs w:val="32"/>
        <w:u w:val="none" w:color="000000"/>
        <w:shd w:val="clear" w:color="auto" w:fill="auto"/>
        <w:vertAlign w:val="baseline"/>
      </w:rPr>
    </w:lvl>
    <w:lvl w:ilvl="8" w:tentative="0">
      <w:start w:val="1"/>
      <w:numFmt w:val="lowerRoman"/>
      <w:lvlText w:val="%9"/>
      <w:lvlJc w:val="left"/>
      <w:pPr>
        <w:ind w:left="12971"/>
      </w:pPr>
      <w:rPr>
        <w:rFonts w:ascii="Times New Roman" w:hAnsi="Times New Roman" w:eastAsia="Times New Roman" w:cs="Times New Roman"/>
        <w:b w:val="0"/>
        <w:i w:val="0"/>
        <w:strike w:val="0"/>
        <w:dstrike w:val="0"/>
        <w:color w:val="000000"/>
        <w:sz w:val="32"/>
        <w:szCs w:val="32"/>
        <w:u w:val="none" w:color="000000"/>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hyphenationZone w:val="396"/>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1E4F"/>
    <w:rsid w:val="00002FCF"/>
    <w:rsid w:val="00027B0B"/>
    <w:rsid w:val="00042ED3"/>
    <w:rsid w:val="000676BD"/>
    <w:rsid w:val="00073E67"/>
    <w:rsid w:val="00095BDD"/>
    <w:rsid w:val="000A2230"/>
    <w:rsid w:val="000A707D"/>
    <w:rsid w:val="000C2334"/>
    <w:rsid w:val="000C73F7"/>
    <w:rsid w:val="000D32F5"/>
    <w:rsid w:val="001102A9"/>
    <w:rsid w:val="00117BFA"/>
    <w:rsid w:val="00126A8F"/>
    <w:rsid w:val="001508CD"/>
    <w:rsid w:val="0015459A"/>
    <w:rsid w:val="0016057C"/>
    <w:rsid w:val="00160954"/>
    <w:rsid w:val="00160FCA"/>
    <w:rsid w:val="001654D5"/>
    <w:rsid w:val="00166DF2"/>
    <w:rsid w:val="00167050"/>
    <w:rsid w:val="00182A5E"/>
    <w:rsid w:val="001B4423"/>
    <w:rsid w:val="001B6E8E"/>
    <w:rsid w:val="001D371E"/>
    <w:rsid w:val="001D7396"/>
    <w:rsid w:val="001E3C55"/>
    <w:rsid w:val="001E41D4"/>
    <w:rsid w:val="001E4B6E"/>
    <w:rsid w:val="002029E9"/>
    <w:rsid w:val="002034CD"/>
    <w:rsid w:val="00206CF6"/>
    <w:rsid w:val="00207731"/>
    <w:rsid w:val="00212B60"/>
    <w:rsid w:val="002142B5"/>
    <w:rsid w:val="0022056A"/>
    <w:rsid w:val="00235CC2"/>
    <w:rsid w:val="00235FC1"/>
    <w:rsid w:val="00240676"/>
    <w:rsid w:val="002432BD"/>
    <w:rsid w:val="00247869"/>
    <w:rsid w:val="00257142"/>
    <w:rsid w:val="00276355"/>
    <w:rsid w:val="002A15AC"/>
    <w:rsid w:val="002A3343"/>
    <w:rsid w:val="002A72A4"/>
    <w:rsid w:val="002B5AD0"/>
    <w:rsid w:val="002C33E7"/>
    <w:rsid w:val="002C3482"/>
    <w:rsid w:val="002C4EB1"/>
    <w:rsid w:val="002F0251"/>
    <w:rsid w:val="002F0398"/>
    <w:rsid w:val="002F19E8"/>
    <w:rsid w:val="0030374E"/>
    <w:rsid w:val="00321C67"/>
    <w:rsid w:val="00332383"/>
    <w:rsid w:val="003347C5"/>
    <w:rsid w:val="00360B62"/>
    <w:rsid w:val="00363A2F"/>
    <w:rsid w:val="003E3C5B"/>
    <w:rsid w:val="00404178"/>
    <w:rsid w:val="00422DE9"/>
    <w:rsid w:val="0049052A"/>
    <w:rsid w:val="004A4044"/>
    <w:rsid w:val="004B1015"/>
    <w:rsid w:val="004B3EA1"/>
    <w:rsid w:val="004C07AA"/>
    <w:rsid w:val="004D01B1"/>
    <w:rsid w:val="004E7EA7"/>
    <w:rsid w:val="004F269E"/>
    <w:rsid w:val="004F3D61"/>
    <w:rsid w:val="005173A4"/>
    <w:rsid w:val="00546DB8"/>
    <w:rsid w:val="00547967"/>
    <w:rsid w:val="00566CEA"/>
    <w:rsid w:val="005A382D"/>
    <w:rsid w:val="005A5672"/>
    <w:rsid w:val="005B3B1A"/>
    <w:rsid w:val="005B710D"/>
    <w:rsid w:val="005B7806"/>
    <w:rsid w:val="005D1B09"/>
    <w:rsid w:val="005E7BB1"/>
    <w:rsid w:val="00606F40"/>
    <w:rsid w:val="00622358"/>
    <w:rsid w:val="006275C4"/>
    <w:rsid w:val="00640DFC"/>
    <w:rsid w:val="006437D6"/>
    <w:rsid w:val="00663676"/>
    <w:rsid w:val="00667E8F"/>
    <w:rsid w:val="0068292A"/>
    <w:rsid w:val="00694AA0"/>
    <w:rsid w:val="006B2811"/>
    <w:rsid w:val="006B2E8E"/>
    <w:rsid w:val="006C01A7"/>
    <w:rsid w:val="0070010C"/>
    <w:rsid w:val="00714324"/>
    <w:rsid w:val="00724154"/>
    <w:rsid w:val="00774004"/>
    <w:rsid w:val="0078616C"/>
    <w:rsid w:val="0078659D"/>
    <w:rsid w:val="007961C6"/>
    <w:rsid w:val="007C082D"/>
    <w:rsid w:val="007C1CAB"/>
    <w:rsid w:val="007C30FF"/>
    <w:rsid w:val="007E0056"/>
    <w:rsid w:val="007E74B2"/>
    <w:rsid w:val="00856CA8"/>
    <w:rsid w:val="00870282"/>
    <w:rsid w:val="00870460"/>
    <w:rsid w:val="008775CB"/>
    <w:rsid w:val="008939B4"/>
    <w:rsid w:val="008A2405"/>
    <w:rsid w:val="008B38E4"/>
    <w:rsid w:val="008C3518"/>
    <w:rsid w:val="008F1030"/>
    <w:rsid w:val="008F134F"/>
    <w:rsid w:val="008F31CD"/>
    <w:rsid w:val="00915D1B"/>
    <w:rsid w:val="00924B8C"/>
    <w:rsid w:val="009259A0"/>
    <w:rsid w:val="009334B4"/>
    <w:rsid w:val="009640DA"/>
    <w:rsid w:val="00987011"/>
    <w:rsid w:val="009928E0"/>
    <w:rsid w:val="009A7557"/>
    <w:rsid w:val="009B121B"/>
    <w:rsid w:val="009D6144"/>
    <w:rsid w:val="009E5007"/>
    <w:rsid w:val="009F2E88"/>
    <w:rsid w:val="00A127ED"/>
    <w:rsid w:val="00A35DCC"/>
    <w:rsid w:val="00A36704"/>
    <w:rsid w:val="00A51524"/>
    <w:rsid w:val="00A57AFC"/>
    <w:rsid w:val="00A57E93"/>
    <w:rsid w:val="00A64741"/>
    <w:rsid w:val="00A828AB"/>
    <w:rsid w:val="00AA6513"/>
    <w:rsid w:val="00AC510D"/>
    <w:rsid w:val="00AD70DB"/>
    <w:rsid w:val="00AF03E0"/>
    <w:rsid w:val="00AF14CE"/>
    <w:rsid w:val="00AF3D88"/>
    <w:rsid w:val="00B072AC"/>
    <w:rsid w:val="00B16B4D"/>
    <w:rsid w:val="00B377E8"/>
    <w:rsid w:val="00B5328F"/>
    <w:rsid w:val="00B53D98"/>
    <w:rsid w:val="00B94D3F"/>
    <w:rsid w:val="00BA6459"/>
    <w:rsid w:val="00BC10D7"/>
    <w:rsid w:val="00BD7323"/>
    <w:rsid w:val="00BE420B"/>
    <w:rsid w:val="00BE6F6E"/>
    <w:rsid w:val="00C11D93"/>
    <w:rsid w:val="00C11E4F"/>
    <w:rsid w:val="00C13016"/>
    <w:rsid w:val="00C1776C"/>
    <w:rsid w:val="00C336AA"/>
    <w:rsid w:val="00C5368F"/>
    <w:rsid w:val="00C54CE2"/>
    <w:rsid w:val="00C55158"/>
    <w:rsid w:val="00CD525D"/>
    <w:rsid w:val="00CF7EDB"/>
    <w:rsid w:val="00D00E7F"/>
    <w:rsid w:val="00D03EA3"/>
    <w:rsid w:val="00D64504"/>
    <w:rsid w:val="00D66DFB"/>
    <w:rsid w:val="00D7187E"/>
    <w:rsid w:val="00D752E6"/>
    <w:rsid w:val="00D81EDE"/>
    <w:rsid w:val="00D90869"/>
    <w:rsid w:val="00D9792F"/>
    <w:rsid w:val="00DA235A"/>
    <w:rsid w:val="00DA3969"/>
    <w:rsid w:val="00DA4E65"/>
    <w:rsid w:val="00DA6DEB"/>
    <w:rsid w:val="00DB2F19"/>
    <w:rsid w:val="00DB74D1"/>
    <w:rsid w:val="00DC1504"/>
    <w:rsid w:val="00DC7EF7"/>
    <w:rsid w:val="00DD5BF5"/>
    <w:rsid w:val="00DE2772"/>
    <w:rsid w:val="00E004CA"/>
    <w:rsid w:val="00E012FA"/>
    <w:rsid w:val="00E3220A"/>
    <w:rsid w:val="00E5005E"/>
    <w:rsid w:val="00E50A7A"/>
    <w:rsid w:val="00E52261"/>
    <w:rsid w:val="00E6606B"/>
    <w:rsid w:val="00E75816"/>
    <w:rsid w:val="00E83A85"/>
    <w:rsid w:val="00E8725B"/>
    <w:rsid w:val="00EC0DD9"/>
    <w:rsid w:val="00EF19F6"/>
    <w:rsid w:val="00F34837"/>
    <w:rsid w:val="00F420B4"/>
    <w:rsid w:val="00F45E85"/>
    <w:rsid w:val="00F47257"/>
    <w:rsid w:val="00F70EE4"/>
    <w:rsid w:val="00F94F04"/>
    <w:rsid w:val="00F97B14"/>
    <w:rsid w:val="00FA01AF"/>
    <w:rsid w:val="00FA0842"/>
    <w:rsid w:val="00FC110B"/>
    <w:rsid w:val="00FC421A"/>
    <w:rsid w:val="00FD4118"/>
    <w:rsid w:val="00FD543E"/>
    <w:rsid w:val="00FF4138"/>
    <w:rsid w:val="00FF4B72"/>
    <w:rsid w:val="0436754D"/>
    <w:rsid w:val="071946A1"/>
    <w:rsid w:val="0BE8043C"/>
    <w:rsid w:val="1C7E4FCE"/>
    <w:rsid w:val="1F703DC8"/>
    <w:rsid w:val="21F160FE"/>
    <w:rsid w:val="2E6A3588"/>
    <w:rsid w:val="57720FBC"/>
    <w:rsid w:val="5B9A0DA9"/>
    <w:rsid w:val="62575933"/>
    <w:rsid w:val="6EFB1715"/>
    <w:rsid w:val="6FA31815"/>
    <w:rsid w:val="7B971268"/>
  </w:rsids>
  <m:mathPr>
    <m:mathFont m:val="Cambria Math"/>
    <m:brkBin m:val="before"/>
    <m:brkBinSub m:val="--"/>
    <m:smallFrac m:val="0"/>
    <m:dispDef/>
    <m:lMargin m:val="0"/>
    <m:rMargin m:val="0"/>
    <m:defJc m:val="centerGroup"/>
    <m:wrapIndent m:val="1440"/>
    <m:intLim m:val="subSup"/>
    <m:naryLim m:val="undOvr"/>
  </m:mathPr>
  <w:themeFontLang w:val="lt-LT"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Times New Roman"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03" w:line="271" w:lineRule="auto"/>
      <w:ind w:left="50" w:firstLine="840"/>
      <w:jc w:val="both"/>
    </w:pPr>
    <w:rPr>
      <w:rFonts w:ascii="Times New Roman" w:hAnsi="Times New Roman" w:eastAsia="Times New Roman" w:cs="Times New Roman"/>
      <w:color w:val="000000"/>
      <w:kern w:val="2"/>
      <w:sz w:val="24"/>
      <w:szCs w:val="22"/>
      <w:lang w:val="en-GB" w:eastAsia="en-GB" w:bidi="ar-SA"/>
    </w:rPr>
  </w:style>
  <w:style w:type="paragraph" w:styleId="2">
    <w:name w:val="heading 1"/>
    <w:next w:val="1"/>
    <w:link w:val="13"/>
    <w:qFormat/>
    <w:uiPriority w:val="0"/>
    <w:pPr>
      <w:keepNext/>
      <w:keepLines/>
      <w:numPr>
        <w:ilvl w:val="0"/>
        <w:numId w:val="1"/>
      </w:numPr>
      <w:spacing w:after="219" w:line="259" w:lineRule="auto"/>
      <w:ind w:left="60" w:hanging="10"/>
      <w:jc w:val="center"/>
      <w:outlineLvl w:val="0"/>
    </w:pPr>
    <w:rPr>
      <w:rFonts w:ascii="Times New Roman" w:hAnsi="Times New Roman" w:eastAsia="Times New Roman" w:cs="Times New Roman"/>
      <w:color w:val="000000"/>
      <w:sz w:val="24"/>
      <w:szCs w:val="22"/>
      <w:lang w:val="lt-LT" w:eastAsia="lt-LT" w:bidi="ar-SA"/>
    </w:rPr>
  </w:style>
  <w:style w:type="paragraph" w:styleId="3">
    <w:name w:val="heading 2"/>
    <w:next w:val="1"/>
    <w:link w:val="11"/>
    <w:unhideWhenUsed/>
    <w:qFormat/>
    <w:uiPriority w:val="0"/>
    <w:pPr>
      <w:keepNext/>
      <w:keepLines/>
      <w:spacing w:after="219" w:line="259" w:lineRule="auto"/>
      <w:ind w:left="60" w:hanging="10"/>
      <w:jc w:val="center"/>
      <w:outlineLvl w:val="1"/>
    </w:pPr>
    <w:rPr>
      <w:rFonts w:ascii="Times New Roman" w:hAnsi="Times New Roman" w:eastAsia="Times New Roman" w:cs="Times New Roman"/>
      <w:color w:val="000000"/>
      <w:sz w:val="24"/>
      <w:szCs w:val="22"/>
      <w:lang w:val="lt-LT" w:eastAsia="lt-LT" w:bidi="ar-SA"/>
    </w:rPr>
  </w:style>
  <w:style w:type="paragraph" w:styleId="4">
    <w:name w:val="heading 3"/>
    <w:next w:val="1"/>
    <w:link w:val="12"/>
    <w:unhideWhenUsed/>
    <w:qFormat/>
    <w:uiPriority w:val="0"/>
    <w:pPr>
      <w:keepNext/>
      <w:keepLines/>
      <w:spacing w:after="33" w:line="259" w:lineRule="auto"/>
      <w:ind w:left="60" w:hanging="10"/>
      <w:jc w:val="center"/>
      <w:outlineLvl w:val="2"/>
    </w:pPr>
    <w:rPr>
      <w:rFonts w:ascii="Times New Roman" w:hAnsi="Times New Roman" w:eastAsia="Times New Roman" w:cs="Times New Roman"/>
      <w:color w:val="000000"/>
      <w:sz w:val="28"/>
      <w:szCs w:val="22"/>
      <w:lang w:val="lt-LT" w:eastAsia="lt-LT" w:bidi="ar-SA"/>
    </w:rPr>
  </w:style>
  <w:style w:type="paragraph" w:styleId="5">
    <w:name w:val="heading 4"/>
    <w:basedOn w:val="1"/>
    <w:next w:val="1"/>
    <w:link w:val="15"/>
    <w:unhideWhenUsed/>
    <w:qFormat/>
    <w:uiPriority w:val="9"/>
    <w:pPr>
      <w:keepNext/>
      <w:keepLines/>
      <w:spacing w:before="40" w:after="0"/>
      <w:outlineLvl w:val="3"/>
    </w:pPr>
    <w:rPr>
      <w:rFonts w:asciiTheme="majorHAnsi" w:hAnsiTheme="majorHAnsi" w:eastAsiaTheme="majorEastAsia" w:cstheme="majorBidi"/>
      <w:i/>
      <w:iCs/>
      <w:color w:val="2E75B6" w:themeColor="accent1" w:themeShade="BF"/>
    </w:rPr>
  </w:style>
  <w:style w:type="character" w:default="1" w:styleId="6">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character" w:styleId="8">
    <w:name w:val="Hyperlink"/>
    <w:basedOn w:val="6"/>
    <w:unhideWhenUsed/>
    <w:qFormat/>
    <w:uiPriority w:val="99"/>
    <w:rPr>
      <w:color w:val="0563C1" w:themeColor="hyperlink"/>
      <w:u w:val="single"/>
      <w14:textFill>
        <w14:solidFill>
          <w14:schemeClr w14:val="hlink"/>
        </w14:solidFill>
      </w14:textFill>
    </w:rPr>
  </w:style>
  <w:style w:type="paragraph" w:styleId="9">
    <w:name w:val="Normal (Web)"/>
    <w:basedOn w:val="1"/>
    <w:unhideWhenUsed/>
    <w:qFormat/>
    <w:uiPriority w:val="99"/>
    <w:pPr>
      <w:spacing w:before="100" w:beforeAutospacing="1" w:after="100" w:afterAutospacing="1" w:line="240" w:lineRule="auto"/>
      <w:ind w:left="0" w:firstLine="0"/>
      <w:jc w:val="left"/>
    </w:pPr>
    <w:rPr>
      <w:color w:val="auto"/>
      <w:kern w:val="0"/>
      <w:szCs w:val="24"/>
      <w:lang w:val="lt-LT" w:eastAsia="lt-LT"/>
    </w:rPr>
  </w:style>
  <w:style w:type="character" w:styleId="10">
    <w:name w:val="Strong"/>
    <w:basedOn w:val="6"/>
    <w:qFormat/>
    <w:uiPriority w:val="22"/>
    <w:rPr>
      <w:b/>
      <w:bCs/>
    </w:rPr>
  </w:style>
  <w:style w:type="character" w:customStyle="1" w:styleId="11">
    <w:name w:val="Antraštė 2 Diagrama"/>
    <w:link w:val="3"/>
    <w:qFormat/>
    <w:uiPriority w:val="0"/>
    <w:rPr>
      <w:rFonts w:ascii="Times New Roman" w:hAnsi="Times New Roman" w:cs="Times New Roman"/>
      <w:color w:val="000000"/>
      <w:sz w:val="24"/>
      <w:szCs w:val="22"/>
      <w:lang w:bidi="ar-SA"/>
    </w:rPr>
  </w:style>
  <w:style w:type="character" w:customStyle="1" w:styleId="12">
    <w:name w:val="Antraštė 3 Diagrama"/>
    <w:link w:val="4"/>
    <w:qFormat/>
    <w:uiPriority w:val="0"/>
    <w:rPr>
      <w:rFonts w:ascii="Times New Roman" w:hAnsi="Times New Roman" w:cs="Times New Roman"/>
      <w:color w:val="000000"/>
      <w:sz w:val="28"/>
      <w:szCs w:val="22"/>
      <w:lang w:bidi="ar-SA"/>
    </w:rPr>
  </w:style>
  <w:style w:type="character" w:customStyle="1" w:styleId="13">
    <w:name w:val="Antraštė 1 Diagrama"/>
    <w:link w:val="2"/>
    <w:qFormat/>
    <w:uiPriority w:val="0"/>
    <w:rPr>
      <w:rFonts w:ascii="Times New Roman" w:hAnsi="Times New Roman" w:cs="Times New Roman"/>
      <w:color w:val="000000"/>
      <w:sz w:val="24"/>
      <w:szCs w:val="22"/>
      <w:lang w:bidi="ar-SA"/>
    </w:rPr>
  </w:style>
  <w:style w:type="paragraph" w:styleId="14">
    <w:name w:val="List Paragraph"/>
    <w:basedOn w:val="1"/>
    <w:qFormat/>
    <w:uiPriority w:val="34"/>
    <w:pPr>
      <w:ind w:left="720"/>
      <w:contextualSpacing/>
    </w:pPr>
  </w:style>
  <w:style w:type="character" w:customStyle="1" w:styleId="15">
    <w:name w:val="Antraštė 4 Diagrama"/>
    <w:basedOn w:val="6"/>
    <w:link w:val="5"/>
    <w:qFormat/>
    <w:uiPriority w:val="9"/>
    <w:rPr>
      <w:rFonts w:asciiTheme="majorHAnsi" w:hAnsiTheme="majorHAnsi" w:eastAsiaTheme="majorEastAsia" w:cstheme="majorBidi"/>
      <w:i/>
      <w:iCs/>
      <w:color w:val="2E75B6" w:themeColor="accent1" w:themeShade="BF"/>
      <w:kern w:val="2"/>
      <w:sz w:val="24"/>
      <w:szCs w:val="22"/>
      <w:lang w:val="en-GB" w:eastAsia="en-GB"/>
    </w:rPr>
  </w:style>
  <w:style w:type="paragraph" w:customStyle="1" w:styleId="16">
    <w:name w:val="x_msonormal"/>
    <w:basedOn w:val="1"/>
    <w:qFormat/>
    <w:uiPriority w:val="0"/>
    <w:pPr>
      <w:spacing w:before="100" w:beforeAutospacing="1" w:after="100" w:afterAutospacing="1" w:line="240" w:lineRule="auto"/>
      <w:ind w:left="0" w:firstLine="0"/>
      <w:jc w:val="left"/>
    </w:pPr>
    <w:rPr>
      <w:color w:val="auto"/>
      <w:kern w:val="0"/>
      <w:szCs w:val="24"/>
      <w:lang w:val="lt-LT" w:eastAsia="lt-LT"/>
    </w:rPr>
  </w:style>
  <w:style w:type="character" w:customStyle="1" w:styleId="17">
    <w:name w:val="Neapdorotas paminėjimas1"/>
    <w:basedOn w:val="6"/>
    <w:semiHidden/>
    <w:unhideWhenUsed/>
    <w:qFormat/>
    <w:uiPriority w:val="99"/>
    <w:rPr>
      <w:color w:val="605E5C"/>
      <w:shd w:val="clear" w:color="auto" w:fill="E1DFDD"/>
    </w:rPr>
  </w:style>
  <w:style w:type="character" w:customStyle="1" w:styleId="18">
    <w:name w:val="fontstyle01"/>
    <w:basedOn w:val="6"/>
    <w:qFormat/>
    <w:uiPriority w:val="0"/>
    <w:rPr>
      <w:rFonts w:hint="default" w:ascii="Times New Roman" w:hAnsi="Times New Roman" w:cs="Times New Roman"/>
      <w:color w:val="000000"/>
      <w:sz w:val="24"/>
      <w:szCs w:val="24"/>
    </w:rPr>
  </w:style>
  <w:style w:type="character" w:customStyle="1" w:styleId="19">
    <w:name w:val="Unresolved Mention"/>
    <w:basedOn w:val="6"/>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image" Target="media/image4.jpeg"/><Relationship Id="rId8" Type="http://schemas.openxmlformats.org/officeDocument/2006/relationships/image" Target="media/image3.jpeg"/><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image" Target="media/image6.jpeg"/><Relationship Id="rId10" Type="http://schemas.openxmlformats.org/officeDocument/2006/relationships/image" Target="media/image5.jpeg"/><Relationship Id="rId1" Type="http://schemas.openxmlformats.org/officeDocument/2006/relationships/styles" Target="styl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2668</Words>
  <Characters>1522</Characters>
  <Lines>12</Lines>
  <Paragraphs>8</Paragraphs>
  <TotalTime>7</TotalTime>
  <ScaleCrop>false</ScaleCrop>
  <LinksUpToDate>false</LinksUpToDate>
  <CharactersWithSpaces>4182</CharactersWithSpaces>
  <Application>WPS Office_12.2.0.23131_F1E327BC-269C-435d-A152-05C5408002CA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2024-04-17T04:46:00Z</dcterms:created>
  <dc:creator>Svajūnė Saulėnaitė</dc:creator>
  <cp:lastModifiedBy>auksawps</cp:lastModifiedBy>
  <dcterms:modified xsi:type="dcterms:W3CDTF">2026-04-29T12:50:08Z</dcterms:modified>
  <dc:title>KM_C224e-20220621101706</dc:title>
  <cp:revision>152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4e087dbab08962f77ffe25a9e548e977e5bfc9c710f6cec4597ade6ce7db9965</vt:lpwstr>
  </property>
  <property fmtid="{D5CDD505-2E9C-101B-9397-08002B2CF9AE}" pid="3" name="KSOProductBuildVer">
    <vt:lpwstr>1033-12.2.0.23131</vt:lpwstr>
  </property>
  <property fmtid="{D5CDD505-2E9C-101B-9397-08002B2CF9AE}" pid="4" name="ICV">
    <vt:lpwstr>327A7D1F7C404F538343633380776CD0_13</vt:lpwstr>
  </property>
</Properties>
</file>