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5F725E" w14:textId="77777777" w:rsidR="00601465" w:rsidRPr="00EB6E8E" w:rsidRDefault="00601465" w:rsidP="00601465">
      <w:pPr>
        <w:spacing w:after="0" w:line="240" w:lineRule="auto"/>
        <w:jc w:val="center"/>
        <w:outlineLvl w:val="0"/>
        <w:rPr>
          <w:rFonts w:ascii="Times New Roman" w:eastAsia="Times New Roman" w:hAnsi="Times New Roman" w:cs="Times New Roman"/>
          <w:b/>
          <w:kern w:val="0"/>
          <w:sz w:val="24"/>
          <w:szCs w:val="24"/>
          <w:lang w:eastAsia="lt-LT"/>
          <w14:ligatures w14:val="none"/>
        </w:rPr>
      </w:pPr>
      <w:r w:rsidRPr="00EB6E8E">
        <w:rPr>
          <w:rFonts w:ascii="Times New Roman" w:eastAsia="Times New Roman" w:hAnsi="Times New Roman" w:cs="Times New Roman"/>
          <w:b/>
          <w:kern w:val="0"/>
          <w:sz w:val="24"/>
          <w:szCs w:val="24"/>
          <w:lang w:eastAsia="lt-LT"/>
          <w14:ligatures w14:val="none"/>
        </w:rPr>
        <w:t>EKONOMIKOS IR BIUDŽETO KOMITETO POSĖDŽIO</w:t>
      </w:r>
    </w:p>
    <w:p w14:paraId="3C65750D" w14:textId="5FE3F41D" w:rsidR="00601465" w:rsidRPr="00EB6E8E" w:rsidRDefault="00601465" w:rsidP="008E3BC6">
      <w:pPr>
        <w:spacing w:after="0" w:line="240" w:lineRule="auto"/>
        <w:jc w:val="center"/>
        <w:outlineLvl w:val="0"/>
        <w:rPr>
          <w:rFonts w:ascii="Times New Roman" w:eastAsia="Times New Roman" w:hAnsi="Times New Roman" w:cs="Times New Roman"/>
          <w:b/>
          <w:kern w:val="0"/>
          <w:sz w:val="24"/>
          <w:szCs w:val="24"/>
          <w:lang w:eastAsia="lt-LT"/>
          <w14:ligatures w14:val="none"/>
        </w:rPr>
      </w:pPr>
      <w:r w:rsidRPr="00EB6E8E">
        <w:rPr>
          <w:rFonts w:ascii="Times New Roman" w:eastAsia="Times New Roman" w:hAnsi="Times New Roman" w:cs="Times New Roman"/>
          <w:b/>
          <w:kern w:val="0"/>
          <w:sz w:val="24"/>
          <w:szCs w:val="24"/>
          <w:lang w:eastAsia="lt-LT"/>
          <w14:ligatures w14:val="none"/>
        </w:rPr>
        <w:t xml:space="preserve"> DARBOTVARKĖ</w:t>
      </w:r>
    </w:p>
    <w:p w14:paraId="1B48585B" w14:textId="7DBB1094" w:rsidR="00601465" w:rsidRPr="00EB6E8E" w:rsidRDefault="00601465" w:rsidP="00601465">
      <w:pPr>
        <w:spacing w:after="0" w:line="240" w:lineRule="auto"/>
        <w:jc w:val="center"/>
        <w:rPr>
          <w:rFonts w:ascii="Times New Roman" w:eastAsia="Times New Roman" w:hAnsi="Times New Roman" w:cs="Times New Roman"/>
          <w:b/>
          <w:kern w:val="0"/>
          <w:sz w:val="24"/>
          <w:szCs w:val="24"/>
          <w:lang w:eastAsia="lt-LT"/>
          <w14:ligatures w14:val="none"/>
        </w:rPr>
      </w:pPr>
      <w:r w:rsidRPr="00EB6E8E">
        <w:rPr>
          <w:rFonts w:ascii="Times New Roman" w:eastAsia="Times New Roman" w:hAnsi="Times New Roman" w:cs="Times New Roman"/>
          <w:b/>
          <w:kern w:val="0"/>
          <w:sz w:val="24"/>
          <w:szCs w:val="24"/>
          <w:lang w:eastAsia="lt-LT"/>
          <w14:ligatures w14:val="none"/>
        </w:rPr>
        <w:t>202</w:t>
      </w:r>
      <w:r w:rsidR="001A55DC" w:rsidRPr="00EB6E8E">
        <w:rPr>
          <w:rFonts w:ascii="Times New Roman" w:eastAsia="Times New Roman" w:hAnsi="Times New Roman" w:cs="Times New Roman"/>
          <w:b/>
          <w:kern w:val="0"/>
          <w:sz w:val="24"/>
          <w:szCs w:val="24"/>
          <w:lang w:eastAsia="lt-LT"/>
          <w14:ligatures w14:val="none"/>
        </w:rPr>
        <w:t>6</w:t>
      </w:r>
      <w:r w:rsidRPr="00EB6E8E">
        <w:rPr>
          <w:rFonts w:ascii="Times New Roman" w:eastAsia="Times New Roman" w:hAnsi="Times New Roman" w:cs="Times New Roman"/>
          <w:b/>
          <w:kern w:val="0"/>
          <w:sz w:val="24"/>
          <w:szCs w:val="24"/>
          <w:lang w:eastAsia="lt-LT"/>
          <w14:ligatures w14:val="none"/>
        </w:rPr>
        <w:t>-</w:t>
      </w:r>
      <w:r w:rsidR="001A55DC" w:rsidRPr="00EB6E8E">
        <w:rPr>
          <w:rFonts w:ascii="Times New Roman" w:eastAsia="Times New Roman" w:hAnsi="Times New Roman" w:cs="Times New Roman"/>
          <w:b/>
          <w:kern w:val="0"/>
          <w:sz w:val="24"/>
          <w:szCs w:val="24"/>
          <w:lang w:eastAsia="lt-LT"/>
          <w14:ligatures w14:val="none"/>
        </w:rPr>
        <w:t>0</w:t>
      </w:r>
      <w:r w:rsidR="00625EA1">
        <w:rPr>
          <w:rFonts w:ascii="Times New Roman" w:eastAsia="Times New Roman" w:hAnsi="Times New Roman" w:cs="Times New Roman"/>
          <w:b/>
          <w:kern w:val="0"/>
          <w:sz w:val="24"/>
          <w:szCs w:val="24"/>
          <w:lang w:eastAsia="lt-LT"/>
          <w14:ligatures w14:val="none"/>
        </w:rPr>
        <w:t>8</w:t>
      </w:r>
      <w:r w:rsidRPr="00EB6E8E">
        <w:rPr>
          <w:rFonts w:ascii="Times New Roman" w:eastAsia="Times New Roman" w:hAnsi="Times New Roman" w:cs="Times New Roman"/>
          <w:b/>
          <w:kern w:val="0"/>
          <w:sz w:val="24"/>
          <w:szCs w:val="24"/>
          <w:lang w:eastAsia="lt-LT"/>
          <w14:ligatures w14:val="none"/>
        </w:rPr>
        <w:t>-</w:t>
      </w:r>
      <w:r w:rsidR="001674A6" w:rsidRPr="00EB6E8E">
        <w:rPr>
          <w:rFonts w:ascii="Times New Roman" w:eastAsia="Times New Roman" w:hAnsi="Times New Roman" w:cs="Times New Roman"/>
          <w:b/>
          <w:kern w:val="0"/>
          <w:sz w:val="24"/>
          <w:szCs w:val="24"/>
          <w:lang w:eastAsia="lt-LT"/>
          <w14:ligatures w14:val="none"/>
        </w:rPr>
        <w:t>2</w:t>
      </w:r>
      <w:r w:rsidR="00625EA1">
        <w:rPr>
          <w:rFonts w:ascii="Times New Roman" w:eastAsia="Times New Roman" w:hAnsi="Times New Roman" w:cs="Times New Roman"/>
          <w:b/>
          <w:kern w:val="0"/>
          <w:sz w:val="24"/>
          <w:szCs w:val="24"/>
          <w:lang w:eastAsia="lt-LT"/>
          <w14:ligatures w14:val="none"/>
        </w:rPr>
        <w:t>0</w:t>
      </w:r>
    </w:p>
    <w:p w14:paraId="41724C5D" w14:textId="77777777" w:rsidR="00601465" w:rsidRPr="00EB6E8E" w:rsidRDefault="00601465" w:rsidP="00601465">
      <w:pPr>
        <w:spacing w:after="0" w:line="240" w:lineRule="auto"/>
        <w:jc w:val="center"/>
        <w:rPr>
          <w:rFonts w:ascii="Times New Roman" w:eastAsia="Times New Roman" w:hAnsi="Times New Roman" w:cs="Times New Roman"/>
          <w:b/>
          <w:kern w:val="0"/>
          <w:sz w:val="24"/>
          <w:szCs w:val="24"/>
          <w:lang w:eastAsia="lt-LT"/>
          <w14:ligatures w14:val="none"/>
        </w:rPr>
      </w:pPr>
    </w:p>
    <w:p w14:paraId="5E8836AF" w14:textId="77777777" w:rsidR="003E66DE" w:rsidRPr="00EB6E8E" w:rsidRDefault="003E66DE" w:rsidP="003E66DE">
      <w:pPr>
        <w:spacing w:after="0" w:line="240" w:lineRule="auto"/>
        <w:ind w:left="1" w:firstLine="708"/>
        <w:jc w:val="both"/>
        <w:rPr>
          <w:rFonts w:ascii="Times New Roman" w:eastAsia="Times New Roman" w:hAnsi="Times New Roman" w:cs="Times New Roman"/>
          <w:b/>
          <w:kern w:val="0"/>
          <w:sz w:val="24"/>
          <w:szCs w:val="24"/>
          <w:lang w:eastAsia="lt-LT"/>
          <w14:ligatures w14:val="none"/>
        </w:rPr>
      </w:pPr>
      <w:r w:rsidRPr="00EB6E8E">
        <w:rPr>
          <w:rFonts w:ascii="Times New Roman" w:eastAsia="Times New Roman" w:hAnsi="Times New Roman" w:cs="Times New Roman"/>
          <w:b/>
          <w:kern w:val="0"/>
          <w:sz w:val="24"/>
          <w:szCs w:val="24"/>
          <w:lang w:eastAsia="lt-LT"/>
          <w14:ligatures w14:val="none"/>
        </w:rPr>
        <w:t>Posėdis vyks žaliojoje salytėje (II a.), Alytaus rajono savivaldybėje, Pulko g. 21, Alytus.</w:t>
      </w:r>
    </w:p>
    <w:p w14:paraId="591F09CF" w14:textId="2FD0B294" w:rsidR="00A54F98" w:rsidRPr="00E51390" w:rsidRDefault="00601465" w:rsidP="00E51390">
      <w:pPr>
        <w:spacing w:after="0" w:line="240" w:lineRule="auto"/>
        <w:ind w:firstLine="720"/>
        <w:rPr>
          <w:rStyle w:val="Hipersaitas"/>
          <w:rFonts w:ascii="Times New Roman" w:eastAsia="Times New Roman" w:hAnsi="Times New Roman" w:cs="Times New Roman"/>
          <w:b/>
          <w:color w:val="auto"/>
          <w:kern w:val="0"/>
          <w:sz w:val="24"/>
          <w:szCs w:val="24"/>
          <w:u w:val="none"/>
          <w:lang w:eastAsia="lt-LT"/>
          <w14:ligatures w14:val="none"/>
        </w:rPr>
      </w:pPr>
      <w:r w:rsidRPr="00EB6E8E">
        <w:rPr>
          <w:rFonts w:ascii="Times New Roman" w:eastAsia="Times New Roman" w:hAnsi="Times New Roman" w:cs="Times New Roman"/>
          <w:b/>
          <w:kern w:val="0"/>
          <w:sz w:val="24"/>
          <w:szCs w:val="24"/>
          <w:lang w:eastAsia="lt-LT"/>
          <w14:ligatures w14:val="none"/>
        </w:rPr>
        <w:t>Pradžia –</w:t>
      </w:r>
      <w:r w:rsidR="00166FD0" w:rsidRPr="00EB6E8E">
        <w:rPr>
          <w:rFonts w:ascii="Times New Roman" w:eastAsia="Times New Roman" w:hAnsi="Times New Roman" w:cs="Times New Roman"/>
          <w:b/>
          <w:kern w:val="0"/>
          <w:sz w:val="24"/>
          <w:szCs w:val="24"/>
          <w:lang w:eastAsia="lt-LT"/>
          <w14:ligatures w14:val="none"/>
        </w:rPr>
        <w:t xml:space="preserve"> 9</w:t>
      </w:r>
      <w:r w:rsidRPr="00EB6E8E">
        <w:rPr>
          <w:rFonts w:ascii="Times New Roman" w:eastAsia="Times New Roman" w:hAnsi="Times New Roman" w:cs="Times New Roman"/>
          <w:b/>
          <w:kern w:val="0"/>
          <w:sz w:val="24"/>
          <w:szCs w:val="24"/>
          <w:lang w:eastAsia="lt-LT"/>
          <w14:ligatures w14:val="none"/>
        </w:rPr>
        <w:t>.</w:t>
      </w:r>
      <w:r w:rsidR="0003099D" w:rsidRPr="00EB6E8E">
        <w:rPr>
          <w:rFonts w:ascii="Times New Roman" w:eastAsia="Times New Roman" w:hAnsi="Times New Roman" w:cs="Times New Roman"/>
          <w:b/>
          <w:kern w:val="0"/>
          <w:sz w:val="24"/>
          <w:szCs w:val="24"/>
          <w:lang w:eastAsia="lt-LT"/>
          <w14:ligatures w14:val="none"/>
        </w:rPr>
        <w:t>0</w:t>
      </w:r>
      <w:r w:rsidRPr="00EB6E8E">
        <w:rPr>
          <w:rFonts w:ascii="Times New Roman" w:eastAsia="Times New Roman" w:hAnsi="Times New Roman" w:cs="Times New Roman"/>
          <w:b/>
          <w:kern w:val="0"/>
          <w:sz w:val="24"/>
          <w:szCs w:val="24"/>
          <w:lang w:eastAsia="lt-LT"/>
          <w14:ligatures w14:val="none"/>
        </w:rPr>
        <w:t>0 val.</w:t>
      </w:r>
    </w:p>
    <w:p w14:paraId="16C83354" w14:textId="03CA8548" w:rsidR="00A54F98" w:rsidRPr="00EB6E8E" w:rsidRDefault="00EB6E8E" w:rsidP="00A54F98">
      <w:pPr>
        <w:spacing w:after="0" w:line="276" w:lineRule="auto"/>
        <w:jc w:val="both"/>
        <w:rPr>
          <w:rStyle w:val="Hipersaitas"/>
          <w:rFonts w:ascii="Times New Roman" w:hAnsi="Times New Roman" w:cs="Times New Roman"/>
          <w:b/>
          <w:color w:val="auto"/>
          <w:sz w:val="24"/>
          <w:szCs w:val="24"/>
          <w:u w:val="none"/>
        </w:rPr>
      </w:pPr>
      <w:r w:rsidRPr="00EB6E8E">
        <w:rPr>
          <w:rStyle w:val="Hipersaitas"/>
          <w:rFonts w:ascii="Times New Roman" w:hAnsi="Times New Roman" w:cs="Times New Roman"/>
          <w:b/>
          <w:color w:val="auto"/>
          <w:sz w:val="24"/>
          <w:szCs w:val="24"/>
          <w:u w:val="none"/>
        </w:rPr>
        <w:t xml:space="preserve">1. </w:t>
      </w:r>
      <w:hyperlink r:id="rId5" w:history="1">
        <w:r w:rsidR="00A54F98" w:rsidRPr="00EB6E8E">
          <w:rPr>
            <w:rStyle w:val="Hipersaitas"/>
            <w:rFonts w:ascii="Times New Roman" w:hAnsi="Times New Roman" w:cs="Times New Roman"/>
            <w:b/>
            <w:color w:val="auto"/>
            <w:sz w:val="24"/>
            <w:szCs w:val="24"/>
            <w:u w:val="none"/>
          </w:rPr>
          <w:t>Dėl pritarimo projektui „Socialinio būsto plėtra Alytaus rajone II“ ir jo dalinio finansavimo</w:t>
        </w:r>
      </w:hyperlink>
      <w:r w:rsidR="00A54F98" w:rsidRPr="00EB6E8E">
        <w:rPr>
          <w:rStyle w:val="Hipersaitas"/>
          <w:rFonts w:ascii="Times New Roman" w:hAnsi="Times New Roman" w:cs="Times New Roman"/>
          <w:b/>
          <w:color w:val="auto"/>
          <w:sz w:val="24"/>
          <w:szCs w:val="24"/>
          <w:u w:val="none"/>
        </w:rPr>
        <w:t>.</w:t>
      </w:r>
    </w:p>
    <w:p w14:paraId="1965CAED" w14:textId="77777777" w:rsidR="00A54F98" w:rsidRPr="00EB6E8E" w:rsidRDefault="00A54F98" w:rsidP="00A54F98">
      <w:pPr>
        <w:spacing w:after="0" w:line="276" w:lineRule="auto"/>
        <w:jc w:val="both"/>
        <w:rPr>
          <w:rStyle w:val="ln-bckg-darkblue"/>
          <w:rFonts w:ascii="Times New Roman" w:hAnsi="Times New Roman" w:cs="Times New Roman"/>
          <w:b/>
          <w:color w:val="FFFFFF"/>
          <w:sz w:val="24"/>
          <w:szCs w:val="24"/>
          <w:shd w:val="clear" w:color="auto" w:fill="080B58"/>
        </w:rPr>
      </w:pPr>
      <w:r w:rsidRPr="00EB6E8E">
        <w:rPr>
          <w:rStyle w:val="ln-bckg-darkblue"/>
          <w:rFonts w:ascii="Times New Roman" w:hAnsi="Times New Roman" w:cs="Times New Roman"/>
          <w:b/>
          <w:color w:val="FFFFFF"/>
          <w:sz w:val="24"/>
          <w:szCs w:val="24"/>
          <w:shd w:val="clear" w:color="auto" w:fill="080B58"/>
        </w:rPr>
        <w:t>K40-122</w:t>
      </w:r>
    </w:p>
    <w:p w14:paraId="71269C6B" w14:textId="77777777" w:rsidR="00A54F98" w:rsidRPr="00EB6E8E" w:rsidRDefault="00A54F98" w:rsidP="00A54F98">
      <w:pPr>
        <w:spacing w:after="0" w:line="276" w:lineRule="auto"/>
        <w:jc w:val="both"/>
        <w:rPr>
          <w:rStyle w:val="Hipersaitas"/>
          <w:rFonts w:ascii="Times New Roman" w:hAnsi="Times New Roman" w:cs="Times New Roman"/>
          <w:b/>
          <w:color w:val="auto"/>
          <w:sz w:val="24"/>
          <w:szCs w:val="24"/>
          <w:u w:val="none"/>
        </w:rPr>
      </w:pPr>
      <w:r w:rsidRPr="00EB6E8E">
        <w:rPr>
          <w:rStyle w:val="Hipersaitas"/>
          <w:rFonts w:ascii="Times New Roman" w:hAnsi="Times New Roman" w:cs="Times New Roman"/>
          <w:b/>
          <w:color w:val="auto"/>
          <w:sz w:val="24"/>
          <w:szCs w:val="24"/>
          <w:u w:val="none"/>
        </w:rPr>
        <w:t xml:space="preserve">Pranešėja – Andrė Zenevičienė, Finansų ir investicijų skyriaus vedėja. </w:t>
      </w:r>
    </w:p>
    <w:p w14:paraId="714BA928" w14:textId="77777777" w:rsidR="00A54F98" w:rsidRPr="00EB6E8E" w:rsidRDefault="00A54F98" w:rsidP="00A54F98">
      <w:pPr>
        <w:spacing w:after="0" w:line="276" w:lineRule="auto"/>
        <w:jc w:val="both"/>
        <w:rPr>
          <w:rStyle w:val="Hipersaitas"/>
          <w:rFonts w:ascii="Times New Roman" w:hAnsi="Times New Roman" w:cs="Times New Roman"/>
          <w:b/>
          <w:color w:val="auto"/>
          <w:sz w:val="24"/>
          <w:szCs w:val="24"/>
          <w:u w:val="none"/>
        </w:rPr>
      </w:pPr>
    </w:p>
    <w:p w14:paraId="7EA56022" w14:textId="44E68259" w:rsidR="00A54F98" w:rsidRPr="00EB6E8E" w:rsidRDefault="00EB6E8E" w:rsidP="00A54F98">
      <w:pPr>
        <w:spacing w:after="0" w:line="276" w:lineRule="auto"/>
        <w:jc w:val="both"/>
        <w:rPr>
          <w:rStyle w:val="Hipersaitas"/>
          <w:rFonts w:ascii="Times New Roman" w:hAnsi="Times New Roman" w:cs="Times New Roman"/>
          <w:b/>
          <w:color w:val="auto"/>
          <w:sz w:val="24"/>
          <w:szCs w:val="24"/>
          <w:u w:val="none"/>
        </w:rPr>
      </w:pPr>
      <w:r w:rsidRPr="00EB6E8E">
        <w:rPr>
          <w:rStyle w:val="Hipersaitas"/>
          <w:rFonts w:ascii="Times New Roman" w:hAnsi="Times New Roman" w:cs="Times New Roman"/>
          <w:b/>
          <w:color w:val="auto"/>
          <w:sz w:val="24"/>
          <w:szCs w:val="24"/>
          <w:u w:val="none"/>
        </w:rPr>
        <w:t xml:space="preserve">2. </w:t>
      </w:r>
      <w:hyperlink r:id="rId6" w:history="1">
        <w:r w:rsidR="00A54F98" w:rsidRPr="00EB6E8E">
          <w:rPr>
            <w:rStyle w:val="Hipersaitas"/>
            <w:rFonts w:ascii="Times New Roman" w:hAnsi="Times New Roman" w:cs="Times New Roman"/>
            <w:b/>
            <w:color w:val="auto"/>
            <w:sz w:val="24"/>
            <w:szCs w:val="24"/>
            <w:u w:val="none"/>
          </w:rPr>
          <w:t>Dėl Alytaus rajono savivaldybės tarybos 2026 m. vasario 19 d. sprendimo Nr. K-31 „Dėl Alytaus rajono savivaldybės 2026-2028 metų strateginio veiklos plano patvirtinimo“ pakeitimo</w:t>
        </w:r>
      </w:hyperlink>
      <w:r w:rsidR="00A54F98" w:rsidRPr="00EB6E8E">
        <w:rPr>
          <w:rStyle w:val="Hipersaitas"/>
          <w:rFonts w:ascii="Times New Roman" w:hAnsi="Times New Roman" w:cs="Times New Roman"/>
          <w:b/>
          <w:color w:val="auto"/>
          <w:sz w:val="24"/>
          <w:szCs w:val="24"/>
          <w:u w:val="none"/>
        </w:rPr>
        <w:t>.</w:t>
      </w:r>
    </w:p>
    <w:p w14:paraId="2965FB41" w14:textId="77777777" w:rsidR="00A54F98" w:rsidRPr="00EB6E8E" w:rsidRDefault="00A54F98" w:rsidP="00A54F98">
      <w:pPr>
        <w:spacing w:after="0" w:line="276" w:lineRule="auto"/>
        <w:jc w:val="both"/>
        <w:rPr>
          <w:rStyle w:val="ln-bckg-darkblue"/>
          <w:rFonts w:ascii="Times New Roman" w:hAnsi="Times New Roman" w:cs="Times New Roman"/>
          <w:b/>
          <w:color w:val="FFFFFF"/>
          <w:sz w:val="24"/>
          <w:szCs w:val="24"/>
          <w:shd w:val="clear" w:color="auto" w:fill="080B58"/>
        </w:rPr>
      </w:pPr>
      <w:r w:rsidRPr="00EB6E8E">
        <w:rPr>
          <w:rStyle w:val="ln-bckg-darkblue"/>
          <w:rFonts w:ascii="Times New Roman" w:hAnsi="Times New Roman" w:cs="Times New Roman"/>
          <w:b/>
          <w:color w:val="FFFFFF"/>
          <w:sz w:val="24"/>
          <w:szCs w:val="24"/>
          <w:shd w:val="clear" w:color="auto" w:fill="080B58"/>
        </w:rPr>
        <w:t>K40-123 </w:t>
      </w:r>
    </w:p>
    <w:p w14:paraId="4864ACAD" w14:textId="77777777" w:rsidR="00A54F98" w:rsidRPr="00EB6E8E" w:rsidRDefault="00A54F98" w:rsidP="00A54F98">
      <w:pPr>
        <w:spacing w:after="0" w:line="276" w:lineRule="auto"/>
        <w:jc w:val="both"/>
        <w:rPr>
          <w:rStyle w:val="Hipersaitas"/>
          <w:rFonts w:ascii="Times New Roman" w:hAnsi="Times New Roman" w:cs="Times New Roman"/>
          <w:b/>
          <w:color w:val="auto"/>
          <w:sz w:val="24"/>
          <w:szCs w:val="24"/>
          <w:u w:val="none"/>
        </w:rPr>
      </w:pPr>
      <w:r w:rsidRPr="00EB6E8E">
        <w:rPr>
          <w:rStyle w:val="Hipersaitas"/>
          <w:rFonts w:ascii="Times New Roman" w:hAnsi="Times New Roman" w:cs="Times New Roman"/>
          <w:b/>
          <w:color w:val="auto"/>
          <w:sz w:val="24"/>
          <w:szCs w:val="24"/>
          <w:u w:val="none"/>
        </w:rPr>
        <w:t xml:space="preserve">Pranešėja – Andrė Zenevičienė, Finansų ir investicijų skyriaus vedėja. </w:t>
      </w:r>
    </w:p>
    <w:p w14:paraId="59414E4D" w14:textId="77777777" w:rsidR="00A54F98" w:rsidRPr="00EB6E8E" w:rsidRDefault="00A54F98" w:rsidP="00A54F98">
      <w:pPr>
        <w:spacing w:after="0" w:line="276" w:lineRule="auto"/>
        <w:jc w:val="both"/>
        <w:rPr>
          <w:rFonts w:ascii="Times New Roman" w:hAnsi="Times New Roman" w:cs="Times New Roman"/>
          <w:b/>
          <w:sz w:val="24"/>
          <w:szCs w:val="24"/>
        </w:rPr>
      </w:pPr>
    </w:p>
    <w:p w14:paraId="3965B791" w14:textId="26C4A7C7" w:rsidR="00A54F98" w:rsidRPr="00EB6E8E" w:rsidRDefault="00EB6E8E" w:rsidP="00A54F98">
      <w:pPr>
        <w:spacing w:after="0" w:line="276" w:lineRule="auto"/>
        <w:jc w:val="both"/>
        <w:rPr>
          <w:rStyle w:val="Hipersaitas"/>
          <w:rFonts w:ascii="Times New Roman" w:hAnsi="Times New Roman" w:cs="Times New Roman"/>
          <w:b/>
          <w:color w:val="auto"/>
          <w:sz w:val="24"/>
          <w:szCs w:val="24"/>
          <w:u w:val="none"/>
        </w:rPr>
      </w:pPr>
      <w:r w:rsidRPr="00EB6E8E">
        <w:rPr>
          <w:rStyle w:val="Hipersaitas"/>
          <w:rFonts w:ascii="Times New Roman" w:hAnsi="Times New Roman" w:cs="Times New Roman"/>
          <w:b/>
          <w:color w:val="auto"/>
          <w:sz w:val="24"/>
          <w:szCs w:val="24"/>
          <w:u w:val="none"/>
        </w:rPr>
        <w:t xml:space="preserve">3. </w:t>
      </w:r>
      <w:hyperlink r:id="rId7" w:history="1">
        <w:r w:rsidR="00A54F98" w:rsidRPr="00EB6E8E">
          <w:rPr>
            <w:rStyle w:val="Hipersaitas"/>
            <w:rFonts w:ascii="Times New Roman" w:hAnsi="Times New Roman" w:cs="Times New Roman"/>
            <w:b/>
            <w:color w:val="auto"/>
            <w:sz w:val="24"/>
            <w:szCs w:val="24"/>
            <w:u w:val="none"/>
          </w:rPr>
          <w:t>Dėl Alytaus rajono savivaldybės tarybos 2026 m. vasario 19 d. sprendimo Nr. K-32 ,,Dėl Alytaus rajono savivaldybės 2026-2028 metų biudžeto patvirtinimo“ pakeitimo</w:t>
        </w:r>
      </w:hyperlink>
      <w:r w:rsidR="00A54F98" w:rsidRPr="00EB6E8E">
        <w:rPr>
          <w:rStyle w:val="Hipersaitas"/>
          <w:rFonts w:ascii="Times New Roman" w:hAnsi="Times New Roman" w:cs="Times New Roman"/>
          <w:b/>
          <w:color w:val="auto"/>
          <w:sz w:val="24"/>
          <w:szCs w:val="24"/>
          <w:u w:val="none"/>
        </w:rPr>
        <w:t>.</w:t>
      </w:r>
    </w:p>
    <w:p w14:paraId="0E3FF61E" w14:textId="77777777" w:rsidR="00A54F98" w:rsidRPr="00EB6E8E" w:rsidRDefault="00A54F98" w:rsidP="00A54F98">
      <w:pPr>
        <w:spacing w:after="0" w:line="276" w:lineRule="auto"/>
        <w:jc w:val="both"/>
        <w:rPr>
          <w:rStyle w:val="ln-bckg-darkblue"/>
          <w:rFonts w:ascii="Times New Roman" w:hAnsi="Times New Roman" w:cs="Times New Roman"/>
          <w:b/>
          <w:color w:val="FFFFFF"/>
          <w:sz w:val="24"/>
          <w:szCs w:val="24"/>
          <w:shd w:val="clear" w:color="auto" w:fill="080B58"/>
        </w:rPr>
      </w:pPr>
      <w:r w:rsidRPr="00EB6E8E">
        <w:rPr>
          <w:rStyle w:val="ln-bckg-darkblue"/>
          <w:rFonts w:ascii="Times New Roman" w:hAnsi="Times New Roman" w:cs="Times New Roman"/>
          <w:b/>
          <w:color w:val="FFFFFF"/>
          <w:sz w:val="24"/>
          <w:szCs w:val="24"/>
          <w:shd w:val="clear" w:color="auto" w:fill="080B58"/>
        </w:rPr>
        <w:t>K40-124 </w:t>
      </w:r>
    </w:p>
    <w:p w14:paraId="46D19877" w14:textId="77777777" w:rsidR="00A54F98" w:rsidRPr="00EB6E8E" w:rsidRDefault="00A54F98" w:rsidP="00A54F98">
      <w:pPr>
        <w:spacing w:after="0" w:line="276" w:lineRule="auto"/>
        <w:jc w:val="both"/>
        <w:rPr>
          <w:rStyle w:val="Hipersaitas"/>
          <w:rFonts w:ascii="Times New Roman" w:hAnsi="Times New Roman" w:cs="Times New Roman"/>
          <w:b/>
          <w:color w:val="auto"/>
          <w:sz w:val="24"/>
          <w:szCs w:val="24"/>
          <w:u w:val="none"/>
        </w:rPr>
      </w:pPr>
      <w:r w:rsidRPr="00EB6E8E">
        <w:rPr>
          <w:rStyle w:val="Hipersaitas"/>
          <w:rFonts w:ascii="Times New Roman" w:hAnsi="Times New Roman" w:cs="Times New Roman"/>
          <w:b/>
          <w:color w:val="auto"/>
          <w:sz w:val="24"/>
          <w:szCs w:val="24"/>
          <w:u w:val="none"/>
        </w:rPr>
        <w:t xml:space="preserve">Pranešėja – Andrė Zenevičienė, Finansų ir investicijų skyriaus vedėja. </w:t>
      </w:r>
    </w:p>
    <w:p w14:paraId="71D2F694" w14:textId="32E20750" w:rsidR="00A54F98" w:rsidRPr="00EB6E8E" w:rsidRDefault="00A54F98" w:rsidP="00A54F98">
      <w:pPr>
        <w:spacing w:after="0" w:line="276" w:lineRule="auto"/>
        <w:jc w:val="both"/>
        <w:rPr>
          <w:rStyle w:val="Hipersaitas"/>
          <w:rFonts w:ascii="Times New Roman" w:hAnsi="Times New Roman" w:cs="Times New Roman"/>
          <w:b/>
          <w:color w:val="auto"/>
          <w:sz w:val="24"/>
          <w:szCs w:val="24"/>
          <w:u w:val="none"/>
        </w:rPr>
      </w:pPr>
      <w:hyperlink r:id="rId8" w:history="1">
        <w:r w:rsidRPr="00EB6E8E">
          <w:rPr>
            <w:rStyle w:val="Hipersaitas"/>
            <w:rFonts w:ascii="Times New Roman" w:hAnsi="Times New Roman" w:cs="Times New Roman"/>
            <w:b/>
            <w:color w:val="auto"/>
            <w:sz w:val="24"/>
            <w:szCs w:val="24"/>
            <w:u w:val="none"/>
          </w:rPr>
          <w:br/>
        </w:r>
        <w:r w:rsidR="00EB6E8E" w:rsidRPr="00EB6E8E">
          <w:rPr>
            <w:rStyle w:val="Hipersaitas"/>
            <w:rFonts w:ascii="Times New Roman" w:hAnsi="Times New Roman" w:cs="Times New Roman"/>
            <w:b/>
            <w:color w:val="auto"/>
            <w:sz w:val="24"/>
            <w:szCs w:val="24"/>
            <w:u w:val="none"/>
          </w:rPr>
          <w:t xml:space="preserve">4. </w:t>
        </w:r>
        <w:r w:rsidRPr="00EB6E8E">
          <w:rPr>
            <w:rStyle w:val="Hipersaitas"/>
            <w:rFonts w:ascii="Times New Roman" w:hAnsi="Times New Roman" w:cs="Times New Roman"/>
            <w:b/>
            <w:color w:val="auto"/>
            <w:sz w:val="24"/>
            <w:szCs w:val="24"/>
            <w:u w:val="none"/>
          </w:rPr>
          <w:t>Dėl žemės, valstybinės žemės nuomos, nekilnojamojo turto ir paveldimo turto mokesčių lengvatų teikimo tvarkos aprašo patvirtinimo</w:t>
        </w:r>
      </w:hyperlink>
      <w:r w:rsidRPr="00EB6E8E">
        <w:rPr>
          <w:rStyle w:val="Hipersaitas"/>
          <w:rFonts w:ascii="Times New Roman" w:hAnsi="Times New Roman" w:cs="Times New Roman"/>
          <w:b/>
          <w:color w:val="auto"/>
          <w:sz w:val="24"/>
          <w:szCs w:val="24"/>
          <w:u w:val="none"/>
        </w:rPr>
        <w:t>.</w:t>
      </w:r>
    </w:p>
    <w:p w14:paraId="454A7471" w14:textId="77777777" w:rsidR="00A54F98" w:rsidRPr="00EB6E8E" w:rsidRDefault="00A54F98" w:rsidP="00A54F98">
      <w:pPr>
        <w:spacing w:after="0" w:line="276" w:lineRule="auto"/>
        <w:jc w:val="both"/>
        <w:rPr>
          <w:rStyle w:val="ln-bckg-darkblue"/>
          <w:rFonts w:ascii="Times New Roman" w:hAnsi="Times New Roman" w:cs="Times New Roman"/>
          <w:b/>
          <w:color w:val="FFFFFF"/>
          <w:sz w:val="24"/>
          <w:szCs w:val="24"/>
          <w:shd w:val="clear" w:color="auto" w:fill="080B58"/>
        </w:rPr>
      </w:pPr>
      <w:r w:rsidRPr="00EB6E8E">
        <w:rPr>
          <w:rStyle w:val="ln-bckg-darkblue"/>
          <w:rFonts w:ascii="Times New Roman" w:hAnsi="Times New Roman" w:cs="Times New Roman"/>
          <w:b/>
          <w:color w:val="FFFFFF"/>
          <w:sz w:val="24"/>
          <w:szCs w:val="24"/>
          <w:shd w:val="clear" w:color="auto" w:fill="080B58"/>
        </w:rPr>
        <w:t>K40-112 </w:t>
      </w:r>
    </w:p>
    <w:p w14:paraId="5461E373" w14:textId="77777777" w:rsidR="00A54F98" w:rsidRPr="00EB6E8E" w:rsidRDefault="00A54F98" w:rsidP="00A54F98">
      <w:pPr>
        <w:spacing w:after="0" w:line="276" w:lineRule="auto"/>
        <w:jc w:val="both"/>
        <w:rPr>
          <w:rStyle w:val="Hipersaitas"/>
          <w:rFonts w:ascii="Times New Roman" w:hAnsi="Times New Roman" w:cs="Times New Roman"/>
          <w:b/>
          <w:color w:val="auto"/>
          <w:sz w:val="24"/>
          <w:szCs w:val="24"/>
          <w:u w:val="none"/>
        </w:rPr>
      </w:pPr>
      <w:r w:rsidRPr="00EB6E8E">
        <w:rPr>
          <w:rStyle w:val="Hipersaitas"/>
          <w:rFonts w:ascii="Times New Roman" w:hAnsi="Times New Roman" w:cs="Times New Roman"/>
          <w:b/>
          <w:color w:val="auto"/>
          <w:sz w:val="24"/>
          <w:szCs w:val="24"/>
          <w:u w:val="none"/>
        </w:rPr>
        <w:t xml:space="preserve">Pranešėja – Andrė Zenevičienė, Finansų ir investicijų skyriaus vedėja. </w:t>
      </w:r>
    </w:p>
    <w:p w14:paraId="4A5F88CB" w14:textId="77777777" w:rsidR="00A54F98" w:rsidRPr="00EB6E8E" w:rsidRDefault="00A54F98" w:rsidP="00A54F98">
      <w:pPr>
        <w:spacing w:after="0" w:line="276" w:lineRule="auto"/>
        <w:jc w:val="both"/>
        <w:rPr>
          <w:rStyle w:val="ln-bckg-darkblue"/>
          <w:rFonts w:ascii="Times New Roman" w:hAnsi="Times New Roman" w:cs="Times New Roman"/>
          <w:b/>
          <w:color w:val="FFFFFF"/>
          <w:sz w:val="24"/>
          <w:szCs w:val="24"/>
          <w:shd w:val="clear" w:color="auto" w:fill="080B58"/>
        </w:rPr>
      </w:pPr>
    </w:p>
    <w:p w14:paraId="4E0FC1AA" w14:textId="7C303AF0" w:rsidR="00A54F98" w:rsidRPr="00EB6E8E" w:rsidRDefault="00EB6E8E" w:rsidP="00A54F98">
      <w:pPr>
        <w:spacing w:after="0" w:line="276" w:lineRule="auto"/>
        <w:jc w:val="both"/>
        <w:rPr>
          <w:rStyle w:val="Hipersaitas"/>
          <w:rFonts w:ascii="Times New Roman" w:hAnsi="Times New Roman" w:cs="Times New Roman"/>
          <w:b/>
          <w:color w:val="auto"/>
          <w:sz w:val="24"/>
          <w:szCs w:val="24"/>
          <w:u w:val="none"/>
        </w:rPr>
      </w:pPr>
      <w:r w:rsidRPr="00EB6E8E">
        <w:rPr>
          <w:rStyle w:val="Hipersaitas"/>
          <w:rFonts w:ascii="Times New Roman" w:hAnsi="Times New Roman" w:cs="Times New Roman"/>
          <w:b/>
          <w:color w:val="auto"/>
          <w:sz w:val="24"/>
          <w:szCs w:val="24"/>
          <w:u w:val="none"/>
        </w:rPr>
        <w:t xml:space="preserve">5. </w:t>
      </w:r>
      <w:hyperlink r:id="rId9" w:history="1">
        <w:r w:rsidR="00A54F98" w:rsidRPr="00EB6E8E">
          <w:rPr>
            <w:rStyle w:val="Hipersaitas"/>
            <w:rFonts w:ascii="Times New Roman" w:hAnsi="Times New Roman" w:cs="Times New Roman"/>
            <w:b/>
            <w:color w:val="auto"/>
            <w:sz w:val="24"/>
            <w:szCs w:val="24"/>
            <w:u w:val="none"/>
          </w:rPr>
          <w:t>Dėl nekilnojamojo turto mokesčio lengvatos</w:t>
        </w:r>
      </w:hyperlink>
      <w:r w:rsidR="00A54F98" w:rsidRPr="00EB6E8E">
        <w:rPr>
          <w:rStyle w:val="Hipersaitas"/>
          <w:rFonts w:ascii="Times New Roman" w:hAnsi="Times New Roman" w:cs="Times New Roman"/>
          <w:b/>
          <w:color w:val="auto"/>
          <w:sz w:val="24"/>
          <w:szCs w:val="24"/>
          <w:u w:val="none"/>
        </w:rPr>
        <w:t>.</w:t>
      </w:r>
    </w:p>
    <w:p w14:paraId="4D858281" w14:textId="77777777" w:rsidR="00A54F98" w:rsidRPr="00EB6E8E" w:rsidRDefault="00A54F98" w:rsidP="00A54F98">
      <w:pPr>
        <w:spacing w:after="0" w:line="276" w:lineRule="auto"/>
        <w:jc w:val="both"/>
        <w:rPr>
          <w:rStyle w:val="ln-bckg-darkblue"/>
          <w:rFonts w:ascii="Times New Roman" w:hAnsi="Times New Roman" w:cs="Times New Roman"/>
          <w:b/>
          <w:color w:val="FFFFFF"/>
          <w:sz w:val="24"/>
          <w:szCs w:val="24"/>
          <w:shd w:val="clear" w:color="auto" w:fill="080B58"/>
        </w:rPr>
      </w:pPr>
      <w:r w:rsidRPr="00EB6E8E">
        <w:rPr>
          <w:rStyle w:val="ln-bckg-darkblue"/>
          <w:rFonts w:ascii="Times New Roman" w:hAnsi="Times New Roman" w:cs="Times New Roman"/>
          <w:b/>
          <w:color w:val="FFFFFF"/>
          <w:sz w:val="24"/>
          <w:szCs w:val="24"/>
          <w:shd w:val="clear" w:color="auto" w:fill="080B58"/>
        </w:rPr>
        <w:t>K40-113 </w:t>
      </w:r>
    </w:p>
    <w:p w14:paraId="15EC7059" w14:textId="77777777" w:rsidR="00A54F98" w:rsidRPr="00EB6E8E" w:rsidRDefault="00A54F98" w:rsidP="00A54F98">
      <w:pPr>
        <w:spacing w:after="0" w:line="276" w:lineRule="auto"/>
        <w:jc w:val="both"/>
        <w:rPr>
          <w:rStyle w:val="Hipersaitas"/>
          <w:rFonts w:ascii="Times New Roman" w:hAnsi="Times New Roman" w:cs="Times New Roman"/>
          <w:b/>
          <w:color w:val="auto"/>
          <w:sz w:val="24"/>
          <w:szCs w:val="24"/>
          <w:u w:val="none"/>
        </w:rPr>
      </w:pPr>
      <w:r w:rsidRPr="00EB6E8E">
        <w:rPr>
          <w:rStyle w:val="Hipersaitas"/>
          <w:rFonts w:ascii="Times New Roman" w:hAnsi="Times New Roman" w:cs="Times New Roman"/>
          <w:b/>
          <w:color w:val="auto"/>
          <w:sz w:val="24"/>
          <w:szCs w:val="24"/>
          <w:u w:val="none"/>
        </w:rPr>
        <w:t xml:space="preserve">Pranešėja – Andrė Zenevičienė, Finansų ir investicijų skyriaus vedėja. </w:t>
      </w:r>
    </w:p>
    <w:p w14:paraId="2A9EC5DF" w14:textId="77777777" w:rsidR="00A54F98" w:rsidRPr="00EB6E8E" w:rsidRDefault="00A54F98" w:rsidP="00A54F98">
      <w:pPr>
        <w:spacing w:after="0" w:line="276" w:lineRule="auto"/>
        <w:jc w:val="both"/>
        <w:rPr>
          <w:rFonts w:ascii="Times New Roman" w:hAnsi="Times New Roman" w:cs="Times New Roman"/>
          <w:b/>
          <w:sz w:val="24"/>
          <w:szCs w:val="24"/>
        </w:rPr>
      </w:pPr>
    </w:p>
    <w:p w14:paraId="2819D70D" w14:textId="4DA56ABB" w:rsidR="00A54F98" w:rsidRPr="00EB6E8E" w:rsidRDefault="00EB6E8E" w:rsidP="00A54F98">
      <w:pPr>
        <w:spacing w:after="0" w:line="276" w:lineRule="auto"/>
        <w:jc w:val="both"/>
        <w:rPr>
          <w:rStyle w:val="Hipersaitas"/>
          <w:rFonts w:ascii="Times New Roman" w:hAnsi="Times New Roman" w:cs="Times New Roman"/>
          <w:b/>
          <w:color w:val="auto"/>
          <w:sz w:val="24"/>
          <w:szCs w:val="24"/>
          <w:u w:val="none"/>
        </w:rPr>
      </w:pPr>
      <w:r w:rsidRPr="00EB6E8E">
        <w:rPr>
          <w:rStyle w:val="Hipersaitas"/>
          <w:rFonts w:ascii="Times New Roman" w:hAnsi="Times New Roman" w:cs="Times New Roman"/>
          <w:b/>
          <w:color w:val="auto"/>
          <w:sz w:val="24"/>
          <w:szCs w:val="24"/>
          <w:u w:val="none"/>
        </w:rPr>
        <w:t xml:space="preserve">6. </w:t>
      </w:r>
      <w:hyperlink r:id="rId10" w:history="1">
        <w:r w:rsidR="00A54F98" w:rsidRPr="00EB6E8E">
          <w:rPr>
            <w:rStyle w:val="Hipersaitas"/>
            <w:rFonts w:ascii="Times New Roman" w:hAnsi="Times New Roman" w:cs="Times New Roman"/>
            <w:b/>
            <w:color w:val="auto"/>
            <w:sz w:val="24"/>
            <w:szCs w:val="24"/>
            <w:u w:val="none"/>
          </w:rPr>
          <w:t>Dėl Alytaus rajono savivaldybės tarybos 2023 m. gegužės 11 d. sprendimo Nr. K-92 „Dėl Alytaus rajono savivaldybės tarybos komitetų sudarymo“ pakeitimo</w:t>
        </w:r>
      </w:hyperlink>
      <w:r w:rsidR="00A54F98" w:rsidRPr="00EB6E8E">
        <w:rPr>
          <w:rStyle w:val="Hipersaitas"/>
          <w:rFonts w:ascii="Times New Roman" w:hAnsi="Times New Roman" w:cs="Times New Roman"/>
          <w:b/>
          <w:color w:val="auto"/>
          <w:sz w:val="24"/>
          <w:szCs w:val="24"/>
          <w:u w:val="none"/>
        </w:rPr>
        <w:t>.</w:t>
      </w:r>
    </w:p>
    <w:p w14:paraId="025BDBCD" w14:textId="77777777" w:rsidR="00A54F98" w:rsidRPr="00EB6E8E" w:rsidRDefault="00A54F98" w:rsidP="00A54F98">
      <w:pPr>
        <w:spacing w:after="0" w:line="276" w:lineRule="auto"/>
        <w:jc w:val="both"/>
        <w:rPr>
          <w:rStyle w:val="ln-bckg-darkblue"/>
          <w:rFonts w:ascii="Times New Roman" w:hAnsi="Times New Roman" w:cs="Times New Roman"/>
          <w:b/>
          <w:color w:val="FFFFFF"/>
          <w:sz w:val="24"/>
          <w:szCs w:val="24"/>
          <w:shd w:val="clear" w:color="auto" w:fill="080B58"/>
        </w:rPr>
      </w:pPr>
      <w:r w:rsidRPr="00EB6E8E">
        <w:rPr>
          <w:rStyle w:val="ln-bckg-darkblue"/>
          <w:rFonts w:ascii="Times New Roman" w:hAnsi="Times New Roman" w:cs="Times New Roman"/>
          <w:b/>
          <w:color w:val="FFFFFF"/>
          <w:sz w:val="24"/>
          <w:szCs w:val="24"/>
          <w:shd w:val="clear" w:color="auto" w:fill="080B58"/>
        </w:rPr>
        <w:t>K40-114 </w:t>
      </w:r>
    </w:p>
    <w:p w14:paraId="190C054B" w14:textId="77777777" w:rsidR="00A54F98" w:rsidRPr="00EB6E8E" w:rsidRDefault="00A54F98" w:rsidP="00A54F98">
      <w:pPr>
        <w:spacing w:after="0" w:line="276" w:lineRule="auto"/>
        <w:jc w:val="both"/>
        <w:rPr>
          <w:rStyle w:val="Hipersaitas"/>
          <w:rFonts w:ascii="Times New Roman" w:hAnsi="Times New Roman" w:cs="Times New Roman"/>
          <w:b/>
          <w:color w:val="auto"/>
          <w:sz w:val="24"/>
          <w:szCs w:val="24"/>
          <w:u w:val="none"/>
        </w:rPr>
      </w:pPr>
      <w:r w:rsidRPr="00EB6E8E">
        <w:rPr>
          <w:rStyle w:val="Hipersaitas"/>
          <w:rFonts w:ascii="Times New Roman" w:hAnsi="Times New Roman" w:cs="Times New Roman"/>
          <w:b/>
          <w:color w:val="auto"/>
          <w:sz w:val="24"/>
          <w:szCs w:val="24"/>
          <w:u w:val="none"/>
        </w:rPr>
        <w:t>Pranešėja – Erika Draugelienė, Teisės, civilinės metrikacijos ir vidaus administravimo skyriaus vyr. specialistė.</w:t>
      </w:r>
    </w:p>
    <w:p w14:paraId="7D33BC1A" w14:textId="776496A4" w:rsidR="00A54F98" w:rsidRPr="00EB6E8E" w:rsidRDefault="00A54F98" w:rsidP="00A54F98">
      <w:pPr>
        <w:spacing w:after="0" w:line="276" w:lineRule="auto"/>
        <w:jc w:val="both"/>
        <w:rPr>
          <w:rStyle w:val="Hipersaitas"/>
          <w:rFonts w:ascii="Times New Roman" w:hAnsi="Times New Roman" w:cs="Times New Roman"/>
          <w:b/>
          <w:color w:val="auto"/>
          <w:sz w:val="24"/>
          <w:szCs w:val="24"/>
          <w:u w:val="none"/>
        </w:rPr>
      </w:pPr>
      <w:hyperlink r:id="rId11" w:history="1">
        <w:r w:rsidRPr="00EB6E8E">
          <w:rPr>
            <w:rStyle w:val="Hipersaitas"/>
            <w:rFonts w:ascii="Times New Roman" w:hAnsi="Times New Roman" w:cs="Times New Roman"/>
            <w:b/>
            <w:color w:val="auto"/>
            <w:sz w:val="24"/>
            <w:szCs w:val="24"/>
            <w:u w:val="none"/>
          </w:rPr>
          <w:br/>
        </w:r>
        <w:r w:rsidR="00EB6E8E" w:rsidRPr="00EB6E8E">
          <w:rPr>
            <w:rStyle w:val="Hipersaitas"/>
            <w:rFonts w:ascii="Times New Roman" w:hAnsi="Times New Roman" w:cs="Times New Roman"/>
            <w:b/>
            <w:color w:val="auto"/>
            <w:sz w:val="24"/>
            <w:szCs w:val="24"/>
            <w:u w:val="none"/>
          </w:rPr>
          <w:t xml:space="preserve">7. </w:t>
        </w:r>
        <w:r w:rsidRPr="00EB6E8E">
          <w:rPr>
            <w:rStyle w:val="Hipersaitas"/>
            <w:rFonts w:ascii="Times New Roman" w:hAnsi="Times New Roman" w:cs="Times New Roman"/>
            <w:b/>
            <w:color w:val="auto"/>
            <w:sz w:val="24"/>
            <w:szCs w:val="24"/>
            <w:u w:val="none"/>
          </w:rPr>
          <w:t>Dėl Alytaus rajono savivaldybės tarybos 2023 m. birželio 8 d. sprendimo Nr. K-130 „Dėl Alytaus rajono savivaldybės tarybos peticijų komisijos sudarymo“ pakeitimo</w:t>
        </w:r>
      </w:hyperlink>
      <w:r w:rsidRPr="00EB6E8E">
        <w:rPr>
          <w:rStyle w:val="Hipersaitas"/>
          <w:rFonts w:ascii="Times New Roman" w:hAnsi="Times New Roman" w:cs="Times New Roman"/>
          <w:b/>
          <w:color w:val="auto"/>
          <w:sz w:val="24"/>
          <w:szCs w:val="24"/>
          <w:u w:val="none"/>
        </w:rPr>
        <w:t>.</w:t>
      </w:r>
    </w:p>
    <w:p w14:paraId="44C42895" w14:textId="77777777" w:rsidR="00A54F98" w:rsidRPr="00EB6E8E" w:rsidRDefault="00A54F98" w:rsidP="00A54F98">
      <w:pPr>
        <w:spacing w:after="0" w:line="276" w:lineRule="auto"/>
        <w:jc w:val="both"/>
        <w:rPr>
          <w:rStyle w:val="ln-bckg-darkblue"/>
          <w:rFonts w:ascii="Times New Roman" w:hAnsi="Times New Roman" w:cs="Times New Roman"/>
          <w:b/>
          <w:color w:val="FFFFFF"/>
          <w:sz w:val="24"/>
          <w:szCs w:val="24"/>
          <w:shd w:val="clear" w:color="auto" w:fill="080B58"/>
        </w:rPr>
      </w:pPr>
      <w:r w:rsidRPr="00EB6E8E">
        <w:rPr>
          <w:rStyle w:val="ln-bckg-darkblue"/>
          <w:rFonts w:ascii="Times New Roman" w:hAnsi="Times New Roman" w:cs="Times New Roman"/>
          <w:b/>
          <w:color w:val="FFFFFF"/>
          <w:sz w:val="24"/>
          <w:szCs w:val="24"/>
          <w:shd w:val="clear" w:color="auto" w:fill="080B58"/>
        </w:rPr>
        <w:t>K40-115 </w:t>
      </w:r>
    </w:p>
    <w:p w14:paraId="3455AEC7" w14:textId="77777777" w:rsidR="00A54F98" w:rsidRPr="00EB6E8E" w:rsidRDefault="00A54F98" w:rsidP="00A54F98">
      <w:pPr>
        <w:spacing w:after="0" w:line="276" w:lineRule="auto"/>
        <w:jc w:val="both"/>
        <w:rPr>
          <w:rStyle w:val="Hipersaitas"/>
          <w:rFonts w:ascii="Times New Roman" w:hAnsi="Times New Roman" w:cs="Times New Roman"/>
          <w:b/>
          <w:color w:val="auto"/>
          <w:sz w:val="24"/>
          <w:szCs w:val="24"/>
          <w:u w:val="none"/>
        </w:rPr>
      </w:pPr>
      <w:r w:rsidRPr="00EB6E8E">
        <w:rPr>
          <w:rStyle w:val="Hipersaitas"/>
          <w:rFonts w:ascii="Times New Roman" w:hAnsi="Times New Roman" w:cs="Times New Roman"/>
          <w:b/>
          <w:color w:val="auto"/>
          <w:sz w:val="24"/>
          <w:szCs w:val="24"/>
          <w:u w:val="none"/>
        </w:rPr>
        <w:t>Pranešėja – Erika Draugelienė, Teisės, civilinės metrikacijos ir vidaus administravimo skyriaus vyr. specialistė.</w:t>
      </w:r>
    </w:p>
    <w:p w14:paraId="561EC92E" w14:textId="77777777" w:rsidR="00A54F98" w:rsidRPr="00EB6E8E" w:rsidRDefault="00A54F98" w:rsidP="00A54F98">
      <w:pPr>
        <w:spacing w:after="0" w:line="276" w:lineRule="auto"/>
        <w:jc w:val="both"/>
        <w:rPr>
          <w:rStyle w:val="ln-bckg-darkblue"/>
          <w:rFonts w:ascii="Times New Roman" w:hAnsi="Times New Roman" w:cs="Times New Roman"/>
          <w:b/>
          <w:color w:val="FFFFFF"/>
          <w:sz w:val="24"/>
          <w:szCs w:val="24"/>
          <w:shd w:val="clear" w:color="auto" w:fill="080B58"/>
        </w:rPr>
      </w:pPr>
    </w:p>
    <w:p w14:paraId="7618CF16" w14:textId="5A774A68" w:rsidR="00A54F98" w:rsidRPr="00EB6E8E" w:rsidRDefault="00EB6E8E" w:rsidP="00A54F98">
      <w:pPr>
        <w:spacing w:after="0" w:line="276" w:lineRule="auto"/>
        <w:jc w:val="both"/>
        <w:rPr>
          <w:rStyle w:val="Hipersaitas"/>
          <w:rFonts w:ascii="Times New Roman" w:hAnsi="Times New Roman" w:cs="Times New Roman"/>
          <w:b/>
          <w:color w:val="auto"/>
          <w:sz w:val="24"/>
          <w:szCs w:val="24"/>
          <w:u w:val="none"/>
        </w:rPr>
      </w:pPr>
      <w:r w:rsidRPr="00EB6E8E">
        <w:rPr>
          <w:rStyle w:val="Hipersaitas"/>
          <w:rFonts w:ascii="Times New Roman" w:hAnsi="Times New Roman" w:cs="Times New Roman"/>
          <w:b/>
          <w:color w:val="auto"/>
          <w:sz w:val="24"/>
          <w:szCs w:val="24"/>
          <w:u w:val="none"/>
        </w:rPr>
        <w:t xml:space="preserve">8. </w:t>
      </w:r>
      <w:hyperlink r:id="rId12" w:history="1">
        <w:r w:rsidR="00A54F98" w:rsidRPr="00EB6E8E">
          <w:rPr>
            <w:rStyle w:val="Hipersaitas"/>
            <w:rFonts w:ascii="Times New Roman" w:hAnsi="Times New Roman" w:cs="Times New Roman"/>
            <w:b/>
            <w:color w:val="auto"/>
            <w:sz w:val="24"/>
            <w:szCs w:val="24"/>
            <w:u w:val="none"/>
          </w:rPr>
          <w:t>Dėl Alytaus rajono savivaldybės tarybos 2015 m. rugpjūčio 12 d. sprendimo Nr. K-205 „Dėl viešame aukcione parduodamo Alytaus rajono savivaldybės nekilnojamojo turto ir kitų nekilnojamųjų daiktų sąrašo patvirtinimo“ pakeitimo</w:t>
        </w:r>
      </w:hyperlink>
      <w:r w:rsidR="00A54F98" w:rsidRPr="00EB6E8E">
        <w:rPr>
          <w:rStyle w:val="Hipersaitas"/>
          <w:rFonts w:ascii="Times New Roman" w:hAnsi="Times New Roman" w:cs="Times New Roman"/>
          <w:b/>
          <w:color w:val="auto"/>
          <w:sz w:val="24"/>
          <w:szCs w:val="24"/>
          <w:u w:val="none"/>
        </w:rPr>
        <w:t>.</w:t>
      </w:r>
    </w:p>
    <w:p w14:paraId="30CD75FB" w14:textId="77777777" w:rsidR="00A54F98" w:rsidRPr="00EB6E8E" w:rsidRDefault="00A54F98" w:rsidP="00A54F98">
      <w:pPr>
        <w:spacing w:after="0" w:line="276" w:lineRule="auto"/>
        <w:jc w:val="both"/>
        <w:rPr>
          <w:rStyle w:val="ln-bckg-darkblue"/>
          <w:rFonts w:ascii="Times New Roman" w:hAnsi="Times New Roman" w:cs="Times New Roman"/>
          <w:b/>
          <w:color w:val="FFFFFF"/>
          <w:sz w:val="24"/>
          <w:szCs w:val="24"/>
          <w:shd w:val="clear" w:color="auto" w:fill="080B58"/>
        </w:rPr>
      </w:pPr>
      <w:r w:rsidRPr="00EB6E8E">
        <w:rPr>
          <w:rStyle w:val="ln-bckg-darkblue"/>
          <w:rFonts w:ascii="Times New Roman" w:hAnsi="Times New Roman" w:cs="Times New Roman"/>
          <w:b/>
          <w:color w:val="FFFFFF"/>
          <w:sz w:val="24"/>
          <w:szCs w:val="24"/>
          <w:shd w:val="clear" w:color="auto" w:fill="080B58"/>
        </w:rPr>
        <w:t>K40-116 </w:t>
      </w:r>
    </w:p>
    <w:p w14:paraId="428E7495" w14:textId="76F1792F" w:rsidR="00A54F98" w:rsidRPr="00EB6E8E" w:rsidRDefault="00A54F98" w:rsidP="00A54F98">
      <w:pPr>
        <w:spacing w:after="0" w:line="276" w:lineRule="auto"/>
        <w:jc w:val="both"/>
        <w:rPr>
          <w:rFonts w:ascii="Times New Roman" w:hAnsi="Times New Roman" w:cs="Times New Roman"/>
          <w:b/>
          <w:sz w:val="24"/>
          <w:szCs w:val="24"/>
        </w:rPr>
      </w:pPr>
      <w:r w:rsidRPr="00EB6E8E">
        <w:rPr>
          <w:rStyle w:val="Hipersaitas"/>
          <w:rFonts w:ascii="Times New Roman" w:hAnsi="Times New Roman" w:cs="Times New Roman"/>
          <w:b/>
          <w:color w:val="auto"/>
          <w:sz w:val="24"/>
          <w:szCs w:val="24"/>
          <w:u w:val="none"/>
        </w:rPr>
        <w:t>Pranešėja – Dovilė Slavinskaitė, Turto valdymo skyriaus vedėja.</w:t>
      </w:r>
    </w:p>
    <w:p w14:paraId="6E1B3EA2" w14:textId="7DD87A08" w:rsidR="00A54F98" w:rsidRPr="00EB6E8E" w:rsidRDefault="00EB6E8E" w:rsidP="00A54F98">
      <w:pPr>
        <w:spacing w:after="0" w:line="276" w:lineRule="auto"/>
        <w:jc w:val="both"/>
        <w:rPr>
          <w:rStyle w:val="Hipersaitas"/>
          <w:rFonts w:ascii="Times New Roman" w:hAnsi="Times New Roman" w:cs="Times New Roman"/>
          <w:b/>
          <w:color w:val="auto"/>
          <w:sz w:val="24"/>
          <w:szCs w:val="24"/>
          <w:u w:val="none"/>
        </w:rPr>
      </w:pPr>
      <w:r w:rsidRPr="00EB6E8E">
        <w:rPr>
          <w:rStyle w:val="Hipersaitas"/>
          <w:rFonts w:ascii="Times New Roman" w:hAnsi="Times New Roman" w:cs="Times New Roman"/>
          <w:b/>
          <w:color w:val="auto"/>
          <w:sz w:val="24"/>
          <w:szCs w:val="24"/>
          <w:u w:val="none"/>
        </w:rPr>
        <w:lastRenderedPageBreak/>
        <w:t xml:space="preserve">9. </w:t>
      </w:r>
      <w:hyperlink r:id="rId13" w:history="1">
        <w:r w:rsidR="00A54F98" w:rsidRPr="00EB6E8E">
          <w:rPr>
            <w:rStyle w:val="Hipersaitas"/>
            <w:rFonts w:ascii="Times New Roman" w:hAnsi="Times New Roman" w:cs="Times New Roman"/>
            <w:b/>
            <w:color w:val="auto"/>
            <w:sz w:val="24"/>
            <w:szCs w:val="24"/>
            <w:u w:val="none"/>
          </w:rPr>
          <w:t>Dėl sutikimo įregistruoti buveinės adresą</w:t>
        </w:r>
      </w:hyperlink>
      <w:r w:rsidR="00A54F98" w:rsidRPr="00EB6E8E">
        <w:rPr>
          <w:rStyle w:val="Hipersaitas"/>
          <w:rFonts w:ascii="Times New Roman" w:hAnsi="Times New Roman" w:cs="Times New Roman"/>
          <w:b/>
          <w:color w:val="auto"/>
          <w:sz w:val="24"/>
          <w:szCs w:val="24"/>
          <w:u w:val="none"/>
        </w:rPr>
        <w:t>.</w:t>
      </w:r>
    </w:p>
    <w:p w14:paraId="263ECA22" w14:textId="77777777" w:rsidR="00A54F98" w:rsidRPr="00EB6E8E" w:rsidRDefault="00A54F98" w:rsidP="00A54F98">
      <w:pPr>
        <w:spacing w:after="0" w:line="276" w:lineRule="auto"/>
        <w:jc w:val="both"/>
        <w:rPr>
          <w:rStyle w:val="ln-bckg-darkblue"/>
          <w:rFonts w:ascii="Times New Roman" w:hAnsi="Times New Roman" w:cs="Times New Roman"/>
          <w:b/>
          <w:color w:val="FFFFFF"/>
          <w:sz w:val="24"/>
          <w:szCs w:val="24"/>
          <w:shd w:val="clear" w:color="auto" w:fill="080B58"/>
        </w:rPr>
      </w:pPr>
      <w:r w:rsidRPr="00EB6E8E">
        <w:rPr>
          <w:rStyle w:val="ln-bckg-darkblue"/>
          <w:rFonts w:ascii="Times New Roman" w:hAnsi="Times New Roman" w:cs="Times New Roman"/>
          <w:b/>
          <w:color w:val="FFFFFF"/>
          <w:sz w:val="24"/>
          <w:szCs w:val="24"/>
          <w:shd w:val="clear" w:color="auto" w:fill="080B58"/>
        </w:rPr>
        <w:t>K40-117 </w:t>
      </w:r>
    </w:p>
    <w:p w14:paraId="51DD48CD" w14:textId="77777777" w:rsidR="00A54F98" w:rsidRPr="00EB6E8E" w:rsidRDefault="00A54F98" w:rsidP="00A54F98">
      <w:pPr>
        <w:spacing w:after="0" w:line="276" w:lineRule="auto"/>
        <w:jc w:val="both"/>
        <w:rPr>
          <w:rFonts w:ascii="Times New Roman" w:hAnsi="Times New Roman" w:cs="Times New Roman"/>
          <w:b/>
          <w:sz w:val="24"/>
          <w:szCs w:val="24"/>
        </w:rPr>
      </w:pPr>
      <w:r w:rsidRPr="00EB6E8E">
        <w:rPr>
          <w:rStyle w:val="Hipersaitas"/>
          <w:rFonts w:ascii="Times New Roman" w:hAnsi="Times New Roman" w:cs="Times New Roman"/>
          <w:b/>
          <w:color w:val="auto"/>
          <w:sz w:val="24"/>
          <w:szCs w:val="24"/>
          <w:u w:val="none"/>
        </w:rPr>
        <w:t>Pranešėja – Dovilė Slavinskaitė, Turto valdymo skyriaus vedėja.</w:t>
      </w:r>
    </w:p>
    <w:p w14:paraId="313EC122" w14:textId="55B1E68A" w:rsidR="00A54F98" w:rsidRPr="00EB6E8E" w:rsidRDefault="00A54F98" w:rsidP="00A54F98">
      <w:pPr>
        <w:spacing w:after="0" w:line="276" w:lineRule="auto"/>
        <w:jc w:val="both"/>
        <w:rPr>
          <w:rStyle w:val="Hipersaitas"/>
          <w:rFonts w:ascii="Times New Roman" w:hAnsi="Times New Roman" w:cs="Times New Roman"/>
          <w:b/>
          <w:color w:val="auto"/>
          <w:sz w:val="24"/>
          <w:szCs w:val="24"/>
          <w:u w:val="none"/>
        </w:rPr>
      </w:pPr>
      <w:hyperlink r:id="rId14" w:history="1">
        <w:r w:rsidRPr="00EB6E8E">
          <w:rPr>
            <w:rStyle w:val="Hipersaitas"/>
            <w:rFonts w:ascii="Times New Roman" w:hAnsi="Times New Roman" w:cs="Times New Roman"/>
            <w:b/>
            <w:color w:val="auto"/>
            <w:sz w:val="24"/>
            <w:szCs w:val="24"/>
            <w:u w:val="none"/>
          </w:rPr>
          <w:br/>
        </w:r>
        <w:r w:rsidR="00EB6E8E" w:rsidRPr="00EB6E8E">
          <w:rPr>
            <w:rStyle w:val="Hipersaitas"/>
            <w:rFonts w:ascii="Times New Roman" w:hAnsi="Times New Roman" w:cs="Times New Roman"/>
            <w:b/>
            <w:color w:val="auto"/>
            <w:sz w:val="24"/>
            <w:szCs w:val="24"/>
            <w:u w:val="none"/>
          </w:rPr>
          <w:t xml:space="preserve">10. </w:t>
        </w:r>
        <w:r w:rsidRPr="00EB6E8E">
          <w:rPr>
            <w:rStyle w:val="Hipersaitas"/>
            <w:rFonts w:ascii="Times New Roman" w:hAnsi="Times New Roman" w:cs="Times New Roman"/>
            <w:b/>
            <w:color w:val="auto"/>
            <w:sz w:val="24"/>
            <w:szCs w:val="24"/>
            <w:u w:val="none"/>
          </w:rPr>
          <w:t>Dėl Alytaus rajono savivaldybės tarybos 2026 m. balandžio 23 d. sprendimo Nr. K-59 „Dėl 2026-2027 mokslo metų Alytaus rajono savivaldybės bendrojo ugdymo mokyklų klasių skaičiaus, jungtinių klasių ir mokinių skaičiaus jose bei priešmokyklinio ugdymo grupių skaičiaus ir vaikų, ugdomų pagal priešmokyklinio ugdymo programą, skaičiaus nustatymo“ pakeitimo</w:t>
        </w:r>
      </w:hyperlink>
      <w:r w:rsidRPr="00EB6E8E">
        <w:rPr>
          <w:rStyle w:val="Hipersaitas"/>
          <w:rFonts w:ascii="Times New Roman" w:hAnsi="Times New Roman" w:cs="Times New Roman"/>
          <w:b/>
          <w:color w:val="auto"/>
          <w:sz w:val="24"/>
          <w:szCs w:val="24"/>
          <w:u w:val="none"/>
        </w:rPr>
        <w:t>.</w:t>
      </w:r>
    </w:p>
    <w:p w14:paraId="4F83F4F7" w14:textId="77777777" w:rsidR="00A54F98" w:rsidRPr="00EB6E8E" w:rsidRDefault="00A54F98" w:rsidP="00A54F98">
      <w:pPr>
        <w:spacing w:after="0" w:line="276" w:lineRule="auto"/>
        <w:jc w:val="both"/>
        <w:rPr>
          <w:rStyle w:val="ln-bckg-darkblue"/>
          <w:rFonts w:ascii="Times New Roman" w:hAnsi="Times New Roman" w:cs="Times New Roman"/>
          <w:b/>
          <w:color w:val="FFFFFF"/>
          <w:sz w:val="24"/>
          <w:szCs w:val="24"/>
          <w:shd w:val="clear" w:color="auto" w:fill="080B58"/>
        </w:rPr>
      </w:pPr>
      <w:r w:rsidRPr="00EB6E8E">
        <w:rPr>
          <w:rStyle w:val="ln-bckg-darkblue"/>
          <w:rFonts w:ascii="Times New Roman" w:hAnsi="Times New Roman" w:cs="Times New Roman"/>
          <w:b/>
          <w:color w:val="FFFFFF"/>
          <w:sz w:val="24"/>
          <w:szCs w:val="24"/>
          <w:shd w:val="clear" w:color="auto" w:fill="080B58"/>
        </w:rPr>
        <w:t>K40-118 </w:t>
      </w:r>
    </w:p>
    <w:p w14:paraId="145989BD" w14:textId="77777777" w:rsidR="00A54F98" w:rsidRPr="00EB6E8E" w:rsidRDefault="00A54F98" w:rsidP="00A54F98">
      <w:pPr>
        <w:spacing w:after="0" w:line="276" w:lineRule="auto"/>
        <w:jc w:val="both"/>
        <w:rPr>
          <w:rStyle w:val="Hipersaitas"/>
          <w:rFonts w:ascii="Times New Roman" w:hAnsi="Times New Roman" w:cs="Times New Roman"/>
          <w:b/>
          <w:color w:val="auto"/>
          <w:sz w:val="24"/>
          <w:szCs w:val="24"/>
          <w:u w:val="none"/>
        </w:rPr>
      </w:pPr>
      <w:r w:rsidRPr="00EB6E8E">
        <w:rPr>
          <w:rStyle w:val="Hipersaitas"/>
          <w:rFonts w:ascii="Times New Roman" w:hAnsi="Times New Roman" w:cs="Times New Roman"/>
          <w:b/>
          <w:color w:val="auto"/>
          <w:sz w:val="24"/>
          <w:szCs w:val="24"/>
          <w:u w:val="none"/>
        </w:rPr>
        <w:t>Pranešėja – Giedrė Volungevičienė, Švietimo, kultūros ir sporto skyriaus vedėja.</w:t>
      </w:r>
    </w:p>
    <w:p w14:paraId="4A05E19D" w14:textId="7469F723" w:rsidR="00A54F98" w:rsidRPr="00EB6E8E" w:rsidRDefault="00A54F98" w:rsidP="00A54F98">
      <w:pPr>
        <w:spacing w:after="0" w:line="276" w:lineRule="auto"/>
        <w:jc w:val="both"/>
        <w:rPr>
          <w:rStyle w:val="Hipersaitas"/>
          <w:rFonts w:ascii="Times New Roman" w:hAnsi="Times New Roman" w:cs="Times New Roman"/>
          <w:b/>
          <w:color w:val="auto"/>
          <w:sz w:val="24"/>
          <w:szCs w:val="24"/>
          <w:u w:val="none"/>
        </w:rPr>
      </w:pPr>
      <w:hyperlink r:id="rId15" w:history="1">
        <w:r w:rsidRPr="00EB6E8E">
          <w:rPr>
            <w:rStyle w:val="Hipersaitas"/>
            <w:rFonts w:ascii="Times New Roman" w:hAnsi="Times New Roman" w:cs="Times New Roman"/>
            <w:b/>
            <w:color w:val="auto"/>
            <w:sz w:val="24"/>
            <w:szCs w:val="24"/>
            <w:u w:val="none"/>
          </w:rPr>
          <w:br/>
        </w:r>
        <w:r w:rsidR="00EB6E8E" w:rsidRPr="00EB6E8E">
          <w:rPr>
            <w:rStyle w:val="Hipersaitas"/>
            <w:rFonts w:ascii="Times New Roman" w:hAnsi="Times New Roman" w:cs="Times New Roman"/>
            <w:b/>
            <w:color w:val="auto"/>
            <w:sz w:val="24"/>
            <w:szCs w:val="24"/>
            <w:u w:val="none"/>
          </w:rPr>
          <w:t xml:space="preserve">11. </w:t>
        </w:r>
        <w:r w:rsidRPr="00EB6E8E">
          <w:rPr>
            <w:rStyle w:val="Hipersaitas"/>
            <w:rFonts w:ascii="Times New Roman" w:hAnsi="Times New Roman" w:cs="Times New Roman"/>
            <w:b/>
            <w:color w:val="auto"/>
            <w:sz w:val="24"/>
            <w:szCs w:val="24"/>
            <w:u w:val="none"/>
          </w:rPr>
          <w:t>Dėl papildomų mokymo lėšų skyrimo Alytaus r. Krokialaukio Tomo Noraus-Naruševičiaus gimnazijos vienai III gimnazijos ir vienai IV gimnazijos klasei, įgyvendinant vidurinio ugdymo programą</w:t>
        </w:r>
      </w:hyperlink>
      <w:r w:rsidRPr="00EB6E8E">
        <w:rPr>
          <w:rStyle w:val="Hipersaitas"/>
          <w:rFonts w:ascii="Times New Roman" w:hAnsi="Times New Roman" w:cs="Times New Roman"/>
          <w:b/>
          <w:color w:val="auto"/>
          <w:sz w:val="24"/>
          <w:szCs w:val="24"/>
          <w:u w:val="none"/>
        </w:rPr>
        <w:t>.</w:t>
      </w:r>
    </w:p>
    <w:p w14:paraId="5EAD2896" w14:textId="77777777" w:rsidR="00A54F98" w:rsidRPr="00EB6E8E" w:rsidRDefault="00A54F98" w:rsidP="00A54F98">
      <w:pPr>
        <w:spacing w:after="0" w:line="276" w:lineRule="auto"/>
        <w:jc w:val="both"/>
        <w:rPr>
          <w:rStyle w:val="ln-bckg-darkblue"/>
          <w:rFonts w:ascii="Times New Roman" w:hAnsi="Times New Roman" w:cs="Times New Roman"/>
          <w:b/>
          <w:color w:val="FFFFFF"/>
          <w:sz w:val="24"/>
          <w:szCs w:val="24"/>
          <w:shd w:val="clear" w:color="auto" w:fill="080B58"/>
        </w:rPr>
      </w:pPr>
      <w:r w:rsidRPr="00EB6E8E">
        <w:rPr>
          <w:rStyle w:val="ln-bckg-darkblue"/>
          <w:rFonts w:ascii="Times New Roman" w:hAnsi="Times New Roman" w:cs="Times New Roman"/>
          <w:b/>
          <w:color w:val="FFFFFF"/>
          <w:sz w:val="24"/>
          <w:szCs w:val="24"/>
          <w:shd w:val="clear" w:color="auto" w:fill="080B58"/>
        </w:rPr>
        <w:t>K40-111 </w:t>
      </w:r>
    </w:p>
    <w:p w14:paraId="33FAF98E" w14:textId="77777777" w:rsidR="00A54F98" w:rsidRPr="00EB6E8E" w:rsidRDefault="00A54F98" w:rsidP="00A54F98">
      <w:pPr>
        <w:spacing w:after="0" w:line="276" w:lineRule="auto"/>
        <w:ind w:left="692" w:hanging="692"/>
        <w:jc w:val="both"/>
        <w:rPr>
          <w:rStyle w:val="Hipersaitas"/>
          <w:rFonts w:ascii="Times New Roman" w:hAnsi="Times New Roman" w:cs="Times New Roman"/>
          <w:b/>
          <w:color w:val="auto"/>
          <w:sz w:val="24"/>
          <w:szCs w:val="24"/>
          <w:u w:val="none"/>
        </w:rPr>
      </w:pPr>
      <w:r w:rsidRPr="00EB6E8E">
        <w:rPr>
          <w:rStyle w:val="Hipersaitas"/>
          <w:rFonts w:ascii="Times New Roman" w:hAnsi="Times New Roman" w:cs="Times New Roman"/>
          <w:b/>
          <w:color w:val="auto"/>
          <w:sz w:val="24"/>
          <w:szCs w:val="24"/>
          <w:u w:val="none"/>
        </w:rPr>
        <w:t>Pranešėja – Giedrė Volungevičienė, Švietimo, kultūros ir sporto skyriaus vedėja.</w:t>
      </w:r>
    </w:p>
    <w:p w14:paraId="3E44881D" w14:textId="77777777" w:rsidR="00A54F98" w:rsidRPr="00EB6E8E" w:rsidRDefault="00A54F98" w:rsidP="00A54F98">
      <w:pPr>
        <w:spacing w:after="0" w:line="276" w:lineRule="auto"/>
        <w:jc w:val="both"/>
        <w:rPr>
          <w:rStyle w:val="Hipersaitas"/>
          <w:rFonts w:ascii="Times New Roman" w:hAnsi="Times New Roman" w:cs="Times New Roman"/>
          <w:b/>
          <w:color w:val="auto"/>
          <w:sz w:val="24"/>
          <w:szCs w:val="24"/>
          <w:u w:val="none"/>
        </w:rPr>
      </w:pPr>
      <w:r w:rsidRPr="00EB6E8E">
        <w:rPr>
          <w:rStyle w:val="Hipersaitas"/>
          <w:rFonts w:ascii="Times New Roman" w:hAnsi="Times New Roman" w:cs="Times New Roman"/>
          <w:b/>
          <w:color w:val="auto"/>
          <w:sz w:val="24"/>
          <w:szCs w:val="24"/>
          <w:u w:val="none"/>
        </w:rPr>
        <w:t xml:space="preserve">Papildoma pranešėja – </w:t>
      </w:r>
      <w:proofErr w:type="spellStart"/>
      <w:r w:rsidRPr="00EB6E8E">
        <w:rPr>
          <w:rStyle w:val="Hipersaitas"/>
          <w:rFonts w:ascii="Times New Roman" w:hAnsi="Times New Roman" w:cs="Times New Roman"/>
          <w:b/>
          <w:color w:val="auto"/>
          <w:sz w:val="24"/>
          <w:szCs w:val="24"/>
          <w:u w:val="none"/>
        </w:rPr>
        <w:t>Idalija</w:t>
      </w:r>
      <w:proofErr w:type="spellEnd"/>
      <w:r w:rsidRPr="00EB6E8E">
        <w:rPr>
          <w:rStyle w:val="Hipersaitas"/>
          <w:rFonts w:ascii="Times New Roman" w:hAnsi="Times New Roman" w:cs="Times New Roman"/>
          <w:b/>
          <w:color w:val="auto"/>
          <w:sz w:val="24"/>
          <w:szCs w:val="24"/>
          <w:u w:val="none"/>
        </w:rPr>
        <w:t xml:space="preserve"> Šukevičienė, Krokialaukio Tomo Noraus-Naruševičiaus gimnazijos direktorė.</w:t>
      </w:r>
    </w:p>
    <w:p w14:paraId="66269DF8" w14:textId="77777777" w:rsidR="00A54F98" w:rsidRPr="00EB6E8E" w:rsidRDefault="00A54F98" w:rsidP="00A54F98">
      <w:pPr>
        <w:spacing w:after="0" w:line="276" w:lineRule="auto"/>
        <w:jc w:val="both"/>
        <w:rPr>
          <w:rStyle w:val="ln-bckg-darkblue"/>
          <w:rFonts w:ascii="Times New Roman" w:hAnsi="Times New Roman" w:cs="Times New Roman"/>
          <w:b/>
          <w:color w:val="FFFFFF"/>
          <w:sz w:val="24"/>
          <w:szCs w:val="24"/>
          <w:shd w:val="clear" w:color="auto" w:fill="080B58"/>
        </w:rPr>
      </w:pPr>
    </w:p>
    <w:p w14:paraId="72872056" w14:textId="63152591" w:rsidR="00A54F98" w:rsidRPr="00EB6E8E" w:rsidRDefault="00EB6E8E" w:rsidP="00A54F98">
      <w:pPr>
        <w:spacing w:after="0" w:line="276" w:lineRule="auto"/>
        <w:jc w:val="both"/>
        <w:rPr>
          <w:rStyle w:val="Hipersaitas"/>
          <w:rFonts w:ascii="Times New Roman" w:hAnsi="Times New Roman" w:cs="Times New Roman"/>
          <w:b/>
          <w:color w:val="auto"/>
          <w:sz w:val="24"/>
          <w:szCs w:val="24"/>
          <w:u w:val="none"/>
        </w:rPr>
      </w:pPr>
      <w:r w:rsidRPr="00EB6E8E">
        <w:rPr>
          <w:rStyle w:val="Hipersaitas"/>
          <w:rFonts w:ascii="Times New Roman" w:hAnsi="Times New Roman" w:cs="Times New Roman"/>
          <w:b/>
          <w:color w:val="auto"/>
          <w:sz w:val="24"/>
          <w:szCs w:val="24"/>
          <w:u w:val="none"/>
        </w:rPr>
        <w:t xml:space="preserve">12. </w:t>
      </w:r>
      <w:hyperlink r:id="rId16" w:history="1">
        <w:r w:rsidR="00A54F98" w:rsidRPr="00EB6E8E">
          <w:rPr>
            <w:rStyle w:val="Hipersaitas"/>
            <w:rFonts w:ascii="Times New Roman" w:hAnsi="Times New Roman" w:cs="Times New Roman"/>
            <w:b/>
            <w:color w:val="auto"/>
            <w:sz w:val="24"/>
            <w:szCs w:val="24"/>
            <w:u w:val="none"/>
          </w:rPr>
          <w:t>Dėl pritarimo Alytaus rajono savivaldybės bendruomenės sveikatos tarybos siūlymams</w:t>
        </w:r>
      </w:hyperlink>
      <w:r w:rsidR="00A54F98" w:rsidRPr="00EB6E8E">
        <w:rPr>
          <w:rStyle w:val="Hipersaitas"/>
          <w:rFonts w:ascii="Times New Roman" w:hAnsi="Times New Roman" w:cs="Times New Roman"/>
          <w:b/>
          <w:color w:val="auto"/>
          <w:sz w:val="24"/>
          <w:szCs w:val="24"/>
          <w:u w:val="none"/>
        </w:rPr>
        <w:t>.</w:t>
      </w:r>
    </w:p>
    <w:p w14:paraId="44F07D00" w14:textId="77777777" w:rsidR="00A54F98" w:rsidRPr="00EB6E8E" w:rsidRDefault="00A54F98" w:rsidP="00A54F98">
      <w:pPr>
        <w:spacing w:after="0" w:line="276" w:lineRule="auto"/>
        <w:jc w:val="both"/>
        <w:rPr>
          <w:rStyle w:val="ln-bckg-darkblue"/>
          <w:rFonts w:ascii="Times New Roman" w:hAnsi="Times New Roman" w:cs="Times New Roman"/>
          <w:b/>
          <w:color w:val="FFFFFF"/>
          <w:sz w:val="24"/>
          <w:szCs w:val="24"/>
          <w:shd w:val="clear" w:color="auto" w:fill="080B58"/>
        </w:rPr>
      </w:pPr>
      <w:r w:rsidRPr="00EB6E8E">
        <w:rPr>
          <w:rStyle w:val="ln-bckg-darkblue"/>
          <w:rFonts w:ascii="Times New Roman" w:hAnsi="Times New Roman" w:cs="Times New Roman"/>
          <w:b/>
          <w:color w:val="FFFFFF"/>
          <w:sz w:val="24"/>
          <w:szCs w:val="24"/>
          <w:shd w:val="clear" w:color="auto" w:fill="080B58"/>
        </w:rPr>
        <w:t>K40-119 </w:t>
      </w:r>
    </w:p>
    <w:p w14:paraId="58F84948" w14:textId="77777777" w:rsidR="00A54F98" w:rsidRPr="00EB6E8E" w:rsidRDefault="00A54F98" w:rsidP="00A54F98">
      <w:pPr>
        <w:shd w:val="clear" w:color="auto" w:fill="FFFFFF"/>
        <w:spacing w:after="0" w:line="276" w:lineRule="auto"/>
        <w:ind w:left="284" w:hanging="284"/>
        <w:jc w:val="both"/>
        <w:rPr>
          <w:rStyle w:val="Hipersaitas"/>
          <w:rFonts w:ascii="Times New Roman" w:hAnsi="Times New Roman" w:cs="Times New Roman"/>
          <w:b/>
          <w:color w:val="auto"/>
          <w:sz w:val="24"/>
          <w:szCs w:val="24"/>
          <w:u w:val="none"/>
        </w:rPr>
      </w:pPr>
      <w:r w:rsidRPr="00EB6E8E">
        <w:rPr>
          <w:rStyle w:val="Hipersaitas"/>
          <w:rFonts w:ascii="Times New Roman" w:hAnsi="Times New Roman" w:cs="Times New Roman"/>
          <w:b/>
          <w:color w:val="auto"/>
          <w:sz w:val="24"/>
          <w:szCs w:val="24"/>
          <w:u w:val="none"/>
        </w:rPr>
        <w:t xml:space="preserve">Pranešėja – Dovilė </w:t>
      </w:r>
      <w:proofErr w:type="spellStart"/>
      <w:r w:rsidRPr="00EB6E8E">
        <w:rPr>
          <w:rStyle w:val="Hipersaitas"/>
          <w:rFonts w:ascii="Times New Roman" w:hAnsi="Times New Roman" w:cs="Times New Roman"/>
          <w:b/>
          <w:color w:val="auto"/>
          <w:sz w:val="24"/>
          <w:szCs w:val="24"/>
          <w:u w:val="none"/>
        </w:rPr>
        <w:t>Ramanauskė</w:t>
      </w:r>
      <w:proofErr w:type="spellEnd"/>
      <w:r w:rsidRPr="00EB6E8E">
        <w:rPr>
          <w:rStyle w:val="Hipersaitas"/>
          <w:rFonts w:ascii="Times New Roman" w:hAnsi="Times New Roman" w:cs="Times New Roman"/>
          <w:b/>
          <w:color w:val="auto"/>
          <w:sz w:val="24"/>
          <w:szCs w:val="24"/>
          <w:u w:val="none"/>
        </w:rPr>
        <w:t>, Sveikatos reikalų koordinatorė.</w:t>
      </w:r>
    </w:p>
    <w:p w14:paraId="482038A8" w14:textId="77777777" w:rsidR="00A54F98" w:rsidRPr="00EB6E8E" w:rsidRDefault="00A54F98" w:rsidP="00A54F98">
      <w:pPr>
        <w:shd w:val="clear" w:color="auto" w:fill="FFFFFF"/>
        <w:spacing w:after="0" w:line="276" w:lineRule="auto"/>
        <w:ind w:left="284" w:hanging="284"/>
        <w:jc w:val="both"/>
        <w:rPr>
          <w:rStyle w:val="Hipersaitas"/>
          <w:rFonts w:ascii="Times New Roman" w:hAnsi="Times New Roman" w:cs="Times New Roman"/>
          <w:b/>
          <w:color w:val="auto"/>
          <w:sz w:val="24"/>
          <w:szCs w:val="24"/>
          <w:u w:val="none"/>
        </w:rPr>
      </w:pPr>
    </w:p>
    <w:p w14:paraId="172A5548" w14:textId="27709061" w:rsidR="00A54F98" w:rsidRPr="00EB6E8E" w:rsidRDefault="00EB6E8E" w:rsidP="00A54F98">
      <w:pPr>
        <w:spacing w:after="0" w:line="276" w:lineRule="auto"/>
        <w:jc w:val="both"/>
        <w:rPr>
          <w:rStyle w:val="Hipersaitas"/>
          <w:rFonts w:ascii="Times New Roman" w:hAnsi="Times New Roman" w:cs="Times New Roman"/>
          <w:b/>
          <w:color w:val="auto"/>
          <w:sz w:val="24"/>
          <w:szCs w:val="24"/>
          <w:u w:val="none"/>
        </w:rPr>
      </w:pPr>
      <w:r w:rsidRPr="00EB6E8E">
        <w:rPr>
          <w:rStyle w:val="Hipersaitas"/>
          <w:rFonts w:ascii="Times New Roman" w:hAnsi="Times New Roman" w:cs="Times New Roman"/>
          <w:b/>
          <w:color w:val="auto"/>
          <w:sz w:val="24"/>
          <w:szCs w:val="24"/>
          <w:u w:val="none"/>
        </w:rPr>
        <w:t xml:space="preserve">13. </w:t>
      </w:r>
      <w:hyperlink r:id="rId17" w:history="1">
        <w:r w:rsidR="00A54F98" w:rsidRPr="00EB6E8E">
          <w:rPr>
            <w:rStyle w:val="Hipersaitas"/>
            <w:rFonts w:ascii="Times New Roman" w:hAnsi="Times New Roman" w:cs="Times New Roman"/>
            <w:b/>
            <w:color w:val="auto"/>
            <w:sz w:val="24"/>
            <w:szCs w:val="24"/>
            <w:u w:val="none"/>
          </w:rPr>
          <w:t>Dėl Alytaus rajono savivaldybės tarybos 2023 m. gruodžio 21 d. sprendimo Nr. K-251 ,,Dėl prevencinių socialinių paslaugų planavimo, organizavimo ir teikimo Alytaus rajono savivaldybėje tvarkos aprašo patvirtinimo“ pripažinimo netekusiu galios</w:t>
        </w:r>
      </w:hyperlink>
      <w:r w:rsidR="00A54F98" w:rsidRPr="00EB6E8E">
        <w:rPr>
          <w:rStyle w:val="Hipersaitas"/>
          <w:rFonts w:ascii="Times New Roman" w:hAnsi="Times New Roman" w:cs="Times New Roman"/>
          <w:b/>
          <w:color w:val="auto"/>
          <w:sz w:val="24"/>
          <w:szCs w:val="24"/>
          <w:u w:val="none"/>
        </w:rPr>
        <w:t>.</w:t>
      </w:r>
    </w:p>
    <w:p w14:paraId="4E16733D" w14:textId="77777777" w:rsidR="00A54F98" w:rsidRPr="00EB6E8E" w:rsidRDefault="00A54F98" w:rsidP="00A54F98">
      <w:pPr>
        <w:spacing w:after="0" w:line="276" w:lineRule="auto"/>
        <w:jc w:val="both"/>
        <w:rPr>
          <w:rStyle w:val="ln-bckg-darkblue"/>
          <w:rFonts w:ascii="Times New Roman" w:hAnsi="Times New Roman" w:cs="Times New Roman"/>
          <w:b/>
          <w:color w:val="FFFFFF"/>
          <w:sz w:val="24"/>
          <w:szCs w:val="24"/>
          <w:shd w:val="clear" w:color="auto" w:fill="080B58"/>
        </w:rPr>
      </w:pPr>
      <w:r w:rsidRPr="00EB6E8E">
        <w:rPr>
          <w:rStyle w:val="ln-bckg-darkblue"/>
          <w:rFonts w:ascii="Times New Roman" w:hAnsi="Times New Roman" w:cs="Times New Roman"/>
          <w:b/>
          <w:color w:val="FFFFFF"/>
          <w:sz w:val="24"/>
          <w:szCs w:val="24"/>
          <w:shd w:val="clear" w:color="auto" w:fill="080B58"/>
        </w:rPr>
        <w:t>K40-121 </w:t>
      </w:r>
    </w:p>
    <w:p w14:paraId="4E4FBAF5" w14:textId="77777777" w:rsidR="00A54F98" w:rsidRPr="00EB6E8E" w:rsidRDefault="00A54F98" w:rsidP="00A54F98">
      <w:pPr>
        <w:spacing w:after="0" w:line="276" w:lineRule="auto"/>
        <w:jc w:val="both"/>
        <w:rPr>
          <w:rStyle w:val="Hipersaitas"/>
          <w:rFonts w:ascii="Times New Roman" w:hAnsi="Times New Roman" w:cs="Times New Roman"/>
          <w:b/>
          <w:color w:val="auto"/>
          <w:sz w:val="24"/>
          <w:szCs w:val="24"/>
        </w:rPr>
      </w:pPr>
      <w:r w:rsidRPr="00EB6E8E">
        <w:rPr>
          <w:rStyle w:val="Hipersaitas"/>
          <w:rFonts w:ascii="Times New Roman" w:hAnsi="Times New Roman" w:cs="Times New Roman"/>
          <w:b/>
          <w:color w:val="auto"/>
          <w:sz w:val="24"/>
          <w:szCs w:val="24"/>
          <w:u w:val="none"/>
        </w:rPr>
        <w:t xml:space="preserve">Pranešėja – </w:t>
      </w:r>
      <w:r w:rsidRPr="00EB6E8E">
        <w:rPr>
          <w:rFonts w:ascii="Times New Roman" w:hAnsi="Times New Roman" w:cs="Times New Roman"/>
          <w:b/>
          <w:sz w:val="24"/>
          <w:szCs w:val="24"/>
        </w:rPr>
        <w:t>Dalia Burlinskienė, Socialinės paramos skyriaus vedėja.</w:t>
      </w:r>
    </w:p>
    <w:p w14:paraId="63C43400" w14:textId="41AB32E8" w:rsidR="00A54F98" w:rsidRPr="00EB6E8E" w:rsidRDefault="00A54F98" w:rsidP="00A54F98">
      <w:pPr>
        <w:spacing w:after="0" w:line="276" w:lineRule="auto"/>
        <w:jc w:val="both"/>
        <w:rPr>
          <w:rStyle w:val="Hipersaitas"/>
          <w:rFonts w:ascii="Times New Roman" w:hAnsi="Times New Roman" w:cs="Times New Roman"/>
          <w:b/>
          <w:color w:val="auto"/>
          <w:sz w:val="24"/>
          <w:szCs w:val="24"/>
          <w:u w:val="none"/>
        </w:rPr>
      </w:pPr>
      <w:hyperlink r:id="rId18" w:history="1">
        <w:r w:rsidRPr="00EB6E8E">
          <w:rPr>
            <w:rStyle w:val="Hipersaitas"/>
            <w:rFonts w:ascii="Times New Roman" w:hAnsi="Times New Roman" w:cs="Times New Roman"/>
            <w:b/>
            <w:color w:val="auto"/>
            <w:sz w:val="24"/>
            <w:szCs w:val="24"/>
            <w:u w:val="none"/>
          </w:rPr>
          <w:br/>
        </w:r>
        <w:r w:rsidR="00EB6E8E" w:rsidRPr="00EB6E8E">
          <w:rPr>
            <w:rStyle w:val="Hipersaitas"/>
            <w:rFonts w:ascii="Times New Roman" w:hAnsi="Times New Roman" w:cs="Times New Roman"/>
            <w:b/>
            <w:color w:val="auto"/>
            <w:sz w:val="24"/>
            <w:szCs w:val="24"/>
            <w:u w:val="none"/>
          </w:rPr>
          <w:t xml:space="preserve">14. </w:t>
        </w:r>
        <w:r w:rsidRPr="00EB6E8E">
          <w:rPr>
            <w:rStyle w:val="Hipersaitas"/>
            <w:rFonts w:ascii="Times New Roman" w:hAnsi="Times New Roman" w:cs="Times New Roman"/>
            <w:b/>
            <w:color w:val="auto"/>
            <w:sz w:val="24"/>
            <w:szCs w:val="24"/>
            <w:u w:val="none"/>
          </w:rPr>
          <w:t>Dėl Alytaus rajono savivaldybės tarybos 2015 m. gruodžio 22 d. sprendimo Nr. K-289 „Dėl priedo fiziniam asmeniui (globėjui ar rūpintojui) už vaiko globą skyrimo tvarkos aprašo patvirtinimo“ pakeitimo</w:t>
        </w:r>
      </w:hyperlink>
      <w:r w:rsidRPr="00EB6E8E">
        <w:rPr>
          <w:rStyle w:val="Hipersaitas"/>
          <w:rFonts w:ascii="Times New Roman" w:hAnsi="Times New Roman" w:cs="Times New Roman"/>
          <w:b/>
          <w:color w:val="auto"/>
          <w:sz w:val="24"/>
          <w:szCs w:val="24"/>
          <w:u w:val="none"/>
        </w:rPr>
        <w:t>.</w:t>
      </w:r>
    </w:p>
    <w:p w14:paraId="790BCC86" w14:textId="77777777" w:rsidR="00A54F98" w:rsidRPr="00EB6E8E" w:rsidRDefault="00A54F98" w:rsidP="00A54F98">
      <w:pPr>
        <w:spacing w:after="0" w:line="276" w:lineRule="auto"/>
        <w:jc w:val="both"/>
        <w:rPr>
          <w:rStyle w:val="ln-bckg-darkblue"/>
          <w:rFonts w:ascii="Times New Roman" w:hAnsi="Times New Roman" w:cs="Times New Roman"/>
          <w:b/>
          <w:color w:val="FFFFFF"/>
          <w:sz w:val="24"/>
          <w:szCs w:val="24"/>
          <w:shd w:val="clear" w:color="auto" w:fill="080B58"/>
        </w:rPr>
      </w:pPr>
      <w:r w:rsidRPr="00EB6E8E">
        <w:rPr>
          <w:rStyle w:val="ln-bckg-darkblue"/>
          <w:rFonts w:ascii="Times New Roman" w:hAnsi="Times New Roman" w:cs="Times New Roman"/>
          <w:b/>
          <w:color w:val="FFFFFF"/>
          <w:sz w:val="24"/>
          <w:szCs w:val="24"/>
          <w:shd w:val="clear" w:color="auto" w:fill="080B58"/>
        </w:rPr>
        <w:t>K40-120 </w:t>
      </w:r>
    </w:p>
    <w:p w14:paraId="54B2196E" w14:textId="77777777" w:rsidR="00A54F98" w:rsidRPr="00EB6E8E" w:rsidRDefault="00A54F98" w:rsidP="00A54F98">
      <w:pPr>
        <w:spacing w:after="0" w:line="276" w:lineRule="auto"/>
        <w:jc w:val="both"/>
        <w:rPr>
          <w:rStyle w:val="Hipersaitas"/>
          <w:rFonts w:ascii="Times New Roman" w:hAnsi="Times New Roman" w:cs="Times New Roman"/>
          <w:b/>
          <w:color w:val="auto"/>
          <w:sz w:val="24"/>
          <w:szCs w:val="24"/>
        </w:rPr>
      </w:pPr>
      <w:r w:rsidRPr="00EB6E8E">
        <w:rPr>
          <w:rStyle w:val="Hipersaitas"/>
          <w:rFonts w:ascii="Times New Roman" w:hAnsi="Times New Roman" w:cs="Times New Roman"/>
          <w:b/>
          <w:color w:val="auto"/>
          <w:sz w:val="24"/>
          <w:szCs w:val="24"/>
          <w:u w:val="none"/>
        </w:rPr>
        <w:t xml:space="preserve">Pranešėja – </w:t>
      </w:r>
      <w:r w:rsidRPr="00EB6E8E">
        <w:rPr>
          <w:rFonts w:ascii="Times New Roman" w:hAnsi="Times New Roman" w:cs="Times New Roman"/>
          <w:b/>
          <w:sz w:val="24"/>
          <w:szCs w:val="24"/>
        </w:rPr>
        <w:t>Dalia Burlinskienė, Socialinės paramos skyriaus vedėja.</w:t>
      </w:r>
    </w:p>
    <w:p w14:paraId="3126DF20" w14:textId="77777777" w:rsidR="00307003" w:rsidRPr="00EB6E8E" w:rsidRDefault="00307003" w:rsidP="00A54F98">
      <w:pPr>
        <w:spacing w:after="0" w:line="276" w:lineRule="auto"/>
        <w:jc w:val="both"/>
        <w:rPr>
          <w:rStyle w:val="Hipersaitas"/>
          <w:rFonts w:ascii="Times New Roman" w:hAnsi="Times New Roman" w:cs="Times New Roman"/>
          <w:b/>
          <w:color w:val="auto"/>
          <w:sz w:val="24"/>
          <w:szCs w:val="24"/>
          <w:u w:val="none"/>
        </w:rPr>
      </w:pPr>
    </w:p>
    <w:p w14:paraId="72601048" w14:textId="45138662" w:rsidR="00A54F98" w:rsidRPr="00EB6E8E" w:rsidRDefault="00EB6E8E" w:rsidP="00A54F98">
      <w:pPr>
        <w:spacing w:after="0" w:line="276" w:lineRule="auto"/>
        <w:jc w:val="both"/>
        <w:rPr>
          <w:rStyle w:val="Hipersaitas"/>
          <w:rFonts w:ascii="Times New Roman" w:hAnsi="Times New Roman" w:cs="Times New Roman"/>
          <w:b/>
          <w:color w:val="auto"/>
          <w:sz w:val="24"/>
          <w:szCs w:val="24"/>
          <w:u w:val="none"/>
        </w:rPr>
      </w:pPr>
      <w:r w:rsidRPr="00EB6E8E">
        <w:rPr>
          <w:rStyle w:val="Hipersaitas"/>
          <w:rFonts w:ascii="Times New Roman" w:hAnsi="Times New Roman" w:cs="Times New Roman"/>
          <w:b/>
          <w:color w:val="auto"/>
          <w:sz w:val="24"/>
          <w:szCs w:val="24"/>
          <w:u w:val="none"/>
        </w:rPr>
        <w:t xml:space="preserve">15. </w:t>
      </w:r>
      <w:hyperlink r:id="rId19" w:history="1">
        <w:r w:rsidR="00A54F98" w:rsidRPr="00EB6E8E">
          <w:rPr>
            <w:rStyle w:val="Hipersaitas"/>
            <w:rFonts w:ascii="Times New Roman" w:hAnsi="Times New Roman" w:cs="Times New Roman"/>
            <w:b/>
            <w:color w:val="auto"/>
            <w:sz w:val="24"/>
            <w:szCs w:val="24"/>
            <w:u w:val="none"/>
          </w:rPr>
          <w:t>Dėl atliekų turėtojų ginčų ir skundų nagrinėjimo Alytaus rajono savivaldybėje taisyklių patvirtinimo</w:t>
        </w:r>
      </w:hyperlink>
      <w:r w:rsidR="00A54F98" w:rsidRPr="00EB6E8E">
        <w:rPr>
          <w:rStyle w:val="Hipersaitas"/>
          <w:rFonts w:ascii="Times New Roman" w:hAnsi="Times New Roman" w:cs="Times New Roman"/>
          <w:b/>
          <w:color w:val="auto"/>
          <w:sz w:val="24"/>
          <w:szCs w:val="24"/>
          <w:u w:val="none"/>
        </w:rPr>
        <w:t>.</w:t>
      </w:r>
    </w:p>
    <w:p w14:paraId="6A5D8454" w14:textId="77777777" w:rsidR="00A54F98" w:rsidRPr="00EB6E8E" w:rsidRDefault="00A54F98" w:rsidP="00A54F98">
      <w:pPr>
        <w:spacing w:after="0" w:line="276" w:lineRule="auto"/>
        <w:jc w:val="both"/>
        <w:rPr>
          <w:rStyle w:val="ln-bckg-darkblue"/>
          <w:rFonts w:ascii="Times New Roman" w:hAnsi="Times New Roman" w:cs="Times New Roman"/>
          <w:b/>
          <w:color w:val="FFFFFF"/>
          <w:sz w:val="24"/>
          <w:szCs w:val="24"/>
          <w:shd w:val="clear" w:color="auto" w:fill="080B58"/>
        </w:rPr>
      </w:pPr>
      <w:r w:rsidRPr="00EB6E8E">
        <w:rPr>
          <w:rStyle w:val="ln-bckg-darkblue"/>
          <w:rFonts w:ascii="Times New Roman" w:hAnsi="Times New Roman" w:cs="Times New Roman"/>
          <w:b/>
          <w:color w:val="FFFFFF"/>
          <w:sz w:val="24"/>
          <w:szCs w:val="24"/>
          <w:shd w:val="clear" w:color="auto" w:fill="080B58"/>
        </w:rPr>
        <w:t>K40-125 </w:t>
      </w:r>
    </w:p>
    <w:p w14:paraId="7E78474C" w14:textId="77777777" w:rsidR="008F5A4C" w:rsidRPr="008F5A4C" w:rsidRDefault="008F5A4C" w:rsidP="008F5A4C">
      <w:pPr>
        <w:spacing w:after="0" w:line="240" w:lineRule="auto"/>
        <w:jc w:val="both"/>
        <w:rPr>
          <w:rFonts w:ascii="Times New Roman" w:eastAsia="Times New Roman" w:hAnsi="Times New Roman" w:cs="Times New Roman"/>
          <w:b/>
          <w:bCs/>
          <w:kern w:val="0"/>
          <w:sz w:val="24"/>
          <w:szCs w:val="24"/>
          <w:lang w:eastAsia="lt-LT"/>
          <w14:ligatures w14:val="none"/>
        </w:rPr>
      </w:pPr>
      <w:r w:rsidRPr="008F5A4C">
        <w:rPr>
          <w:rFonts w:ascii="Times New Roman" w:eastAsia="Times New Roman" w:hAnsi="Times New Roman" w:cs="Times New Roman"/>
          <w:b/>
          <w:bCs/>
          <w:kern w:val="0"/>
          <w:sz w:val="24"/>
          <w:szCs w:val="24"/>
          <w:lang w:eastAsia="lt-LT"/>
          <w14:ligatures w14:val="none"/>
        </w:rPr>
        <w:t xml:space="preserve">Pranešėja – Oksana </w:t>
      </w:r>
      <w:proofErr w:type="spellStart"/>
      <w:r w:rsidRPr="008F5A4C">
        <w:rPr>
          <w:rFonts w:ascii="Times New Roman" w:eastAsia="Times New Roman" w:hAnsi="Times New Roman" w:cs="Times New Roman"/>
          <w:b/>
          <w:bCs/>
          <w:kern w:val="0"/>
          <w:sz w:val="24"/>
          <w:szCs w:val="24"/>
          <w:lang w:eastAsia="lt-LT"/>
          <w14:ligatures w14:val="none"/>
        </w:rPr>
        <w:t>Nikulinienė</w:t>
      </w:r>
      <w:proofErr w:type="spellEnd"/>
      <w:r w:rsidRPr="008F5A4C">
        <w:rPr>
          <w:rFonts w:ascii="Times New Roman" w:eastAsia="Times New Roman" w:hAnsi="Times New Roman" w:cs="Times New Roman"/>
          <w:b/>
          <w:bCs/>
          <w:kern w:val="0"/>
          <w:sz w:val="24"/>
          <w:szCs w:val="24"/>
          <w:lang w:eastAsia="lt-LT"/>
          <w14:ligatures w14:val="none"/>
        </w:rPr>
        <w:t>, Architektūros skyriaus vyr. specialistė, vykdanti Architektūros skyriaus vedėjo funkcijas.</w:t>
      </w:r>
    </w:p>
    <w:p w14:paraId="55C2EEAB" w14:textId="77777777" w:rsidR="00A54F98" w:rsidRPr="00EB6E8E" w:rsidRDefault="00A54F98" w:rsidP="00A54F98">
      <w:pPr>
        <w:spacing w:after="0" w:line="276" w:lineRule="auto"/>
        <w:jc w:val="both"/>
        <w:rPr>
          <w:rFonts w:ascii="Times New Roman" w:hAnsi="Times New Roman" w:cs="Times New Roman"/>
          <w:b/>
          <w:sz w:val="24"/>
          <w:szCs w:val="24"/>
        </w:rPr>
      </w:pPr>
    </w:p>
    <w:p w14:paraId="570ED88D" w14:textId="77777777" w:rsidR="00C02D0A" w:rsidRPr="00EB6E8E" w:rsidRDefault="00C02D0A" w:rsidP="00DA033A">
      <w:pPr>
        <w:spacing w:after="0" w:line="240" w:lineRule="auto"/>
        <w:rPr>
          <w:rFonts w:ascii="Times New Roman" w:eastAsia="Times New Roman" w:hAnsi="Times New Roman" w:cs="Times New Roman"/>
          <w:b/>
          <w:kern w:val="0"/>
          <w:sz w:val="24"/>
          <w:szCs w:val="24"/>
          <w:lang w:eastAsia="lt-LT"/>
          <w14:ligatures w14:val="none"/>
        </w:rPr>
      </w:pPr>
    </w:p>
    <w:p w14:paraId="47096567" w14:textId="17EE1654" w:rsidR="007420EA" w:rsidRPr="00EB6E8E" w:rsidRDefault="0081270A" w:rsidP="003B06C1">
      <w:pPr>
        <w:spacing w:after="0" w:line="240" w:lineRule="auto"/>
        <w:jc w:val="both"/>
        <w:rPr>
          <w:rFonts w:ascii="Times New Roman" w:eastAsia="Times New Roman" w:hAnsi="Times New Roman" w:cs="Times New Roman"/>
          <w:b/>
          <w:kern w:val="0"/>
          <w:sz w:val="24"/>
          <w:szCs w:val="24"/>
          <w:lang w:eastAsia="lt-LT"/>
          <w14:ligatures w14:val="none"/>
        </w:rPr>
      </w:pPr>
      <w:r w:rsidRPr="00EB6E8E">
        <w:rPr>
          <w:rFonts w:ascii="Times New Roman" w:eastAsia="Times New Roman" w:hAnsi="Times New Roman" w:cs="Times New Roman"/>
          <w:b/>
          <w:kern w:val="0"/>
          <w:sz w:val="24"/>
          <w:szCs w:val="24"/>
          <w:lang w:eastAsia="lt-LT"/>
          <w14:ligatures w14:val="none"/>
        </w:rPr>
        <w:t>Komiteto pirmininkas</w:t>
      </w:r>
      <w:r w:rsidRPr="00EB6E8E">
        <w:rPr>
          <w:rFonts w:ascii="Times New Roman" w:eastAsia="Times New Roman" w:hAnsi="Times New Roman" w:cs="Times New Roman"/>
          <w:b/>
          <w:kern w:val="0"/>
          <w:sz w:val="24"/>
          <w:szCs w:val="24"/>
          <w:lang w:eastAsia="lt-LT"/>
          <w14:ligatures w14:val="none"/>
        </w:rPr>
        <w:tab/>
      </w:r>
      <w:r w:rsidRPr="00EB6E8E">
        <w:rPr>
          <w:rFonts w:ascii="Times New Roman" w:eastAsia="Times New Roman" w:hAnsi="Times New Roman" w:cs="Times New Roman"/>
          <w:b/>
          <w:kern w:val="0"/>
          <w:sz w:val="24"/>
          <w:szCs w:val="24"/>
          <w:lang w:eastAsia="lt-LT"/>
          <w14:ligatures w14:val="none"/>
        </w:rPr>
        <w:tab/>
      </w:r>
      <w:r w:rsidRPr="00EB6E8E">
        <w:rPr>
          <w:rFonts w:ascii="Times New Roman" w:eastAsia="Times New Roman" w:hAnsi="Times New Roman" w:cs="Times New Roman"/>
          <w:b/>
          <w:kern w:val="0"/>
          <w:sz w:val="24"/>
          <w:szCs w:val="24"/>
          <w:lang w:eastAsia="lt-LT"/>
          <w14:ligatures w14:val="none"/>
        </w:rPr>
        <w:tab/>
      </w:r>
      <w:r w:rsidRPr="00EB6E8E">
        <w:rPr>
          <w:rFonts w:ascii="Times New Roman" w:eastAsia="Times New Roman" w:hAnsi="Times New Roman" w:cs="Times New Roman"/>
          <w:b/>
          <w:kern w:val="0"/>
          <w:sz w:val="24"/>
          <w:szCs w:val="24"/>
          <w:lang w:eastAsia="lt-LT"/>
          <w14:ligatures w14:val="none"/>
        </w:rPr>
        <w:tab/>
      </w:r>
      <w:r w:rsidRPr="00EB6E8E">
        <w:rPr>
          <w:rFonts w:ascii="Times New Roman" w:eastAsia="Times New Roman" w:hAnsi="Times New Roman" w:cs="Times New Roman"/>
          <w:b/>
          <w:kern w:val="0"/>
          <w:sz w:val="24"/>
          <w:szCs w:val="24"/>
          <w:lang w:eastAsia="lt-LT"/>
          <w14:ligatures w14:val="none"/>
        </w:rPr>
        <w:tab/>
        <w:t>Česlovas Mulm</w:t>
      </w:r>
      <w:r w:rsidR="003B06C1" w:rsidRPr="00EB6E8E">
        <w:rPr>
          <w:rFonts w:ascii="Times New Roman" w:eastAsia="Times New Roman" w:hAnsi="Times New Roman" w:cs="Times New Roman"/>
          <w:b/>
          <w:kern w:val="0"/>
          <w:sz w:val="24"/>
          <w:szCs w:val="24"/>
          <w:lang w:eastAsia="lt-LT"/>
          <w14:ligatures w14:val="none"/>
        </w:rPr>
        <w:t>a</w:t>
      </w:r>
    </w:p>
    <w:sectPr w:rsidR="007420EA" w:rsidRPr="00EB6E8E" w:rsidSect="0076797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BA"/>
    <w:family w:val="auto"/>
    <w:pitch w:val="variable"/>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C2336"/>
    <w:multiLevelType w:val="hybridMultilevel"/>
    <w:tmpl w:val="02BC2B7A"/>
    <w:lvl w:ilvl="0" w:tplc="F74CCEE0">
      <w:start w:val="12"/>
      <w:numFmt w:val="decimal"/>
      <w:lvlText w:val="%1."/>
      <w:lvlJc w:val="left"/>
      <w:pPr>
        <w:ind w:left="2629" w:hanging="360"/>
      </w:pPr>
      <w:rPr>
        <w:rFonts w:eastAsiaTheme="minorHAnsi" w:hint="default"/>
        <w:b w:val="0"/>
      </w:rPr>
    </w:lvl>
    <w:lvl w:ilvl="1" w:tplc="04270019" w:tentative="1">
      <w:start w:val="1"/>
      <w:numFmt w:val="lowerLetter"/>
      <w:lvlText w:val="%2."/>
      <w:lvlJc w:val="left"/>
      <w:pPr>
        <w:ind w:left="3349" w:hanging="360"/>
      </w:pPr>
    </w:lvl>
    <w:lvl w:ilvl="2" w:tplc="0427001B" w:tentative="1">
      <w:start w:val="1"/>
      <w:numFmt w:val="lowerRoman"/>
      <w:lvlText w:val="%3."/>
      <w:lvlJc w:val="right"/>
      <w:pPr>
        <w:ind w:left="4069" w:hanging="180"/>
      </w:pPr>
    </w:lvl>
    <w:lvl w:ilvl="3" w:tplc="0427000F" w:tentative="1">
      <w:start w:val="1"/>
      <w:numFmt w:val="decimal"/>
      <w:lvlText w:val="%4."/>
      <w:lvlJc w:val="left"/>
      <w:pPr>
        <w:ind w:left="4789" w:hanging="360"/>
      </w:pPr>
    </w:lvl>
    <w:lvl w:ilvl="4" w:tplc="04270019" w:tentative="1">
      <w:start w:val="1"/>
      <w:numFmt w:val="lowerLetter"/>
      <w:lvlText w:val="%5."/>
      <w:lvlJc w:val="left"/>
      <w:pPr>
        <w:ind w:left="5509" w:hanging="360"/>
      </w:pPr>
    </w:lvl>
    <w:lvl w:ilvl="5" w:tplc="0427001B" w:tentative="1">
      <w:start w:val="1"/>
      <w:numFmt w:val="lowerRoman"/>
      <w:lvlText w:val="%6."/>
      <w:lvlJc w:val="right"/>
      <w:pPr>
        <w:ind w:left="6229" w:hanging="180"/>
      </w:pPr>
    </w:lvl>
    <w:lvl w:ilvl="6" w:tplc="0427000F" w:tentative="1">
      <w:start w:val="1"/>
      <w:numFmt w:val="decimal"/>
      <w:lvlText w:val="%7."/>
      <w:lvlJc w:val="left"/>
      <w:pPr>
        <w:ind w:left="6949" w:hanging="360"/>
      </w:pPr>
    </w:lvl>
    <w:lvl w:ilvl="7" w:tplc="04270019" w:tentative="1">
      <w:start w:val="1"/>
      <w:numFmt w:val="lowerLetter"/>
      <w:lvlText w:val="%8."/>
      <w:lvlJc w:val="left"/>
      <w:pPr>
        <w:ind w:left="7669" w:hanging="360"/>
      </w:pPr>
    </w:lvl>
    <w:lvl w:ilvl="8" w:tplc="0427001B" w:tentative="1">
      <w:start w:val="1"/>
      <w:numFmt w:val="lowerRoman"/>
      <w:lvlText w:val="%9."/>
      <w:lvlJc w:val="right"/>
      <w:pPr>
        <w:ind w:left="8389" w:hanging="180"/>
      </w:pPr>
    </w:lvl>
  </w:abstractNum>
  <w:abstractNum w:abstractNumId="1" w15:restartNumberingAfterBreak="0">
    <w:nsid w:val="034105A1"/>
    <w:multiLevelType w:val="hybridMultilevel"/>
    <w:tmpl w:val="B0D42A2A"/>
    <w:lvl w:ilvl="0" w:tplc="479EFFD8">
      <w:start w:val="32"/>
      <w:numFmt w:val="decimal"/>
      <w:lvlText w:val="%1."/>
      <w:lvlJc w:val="left"/>
      <w:pPr>
        <w:ind w:left="1070" w:hanging="360"/>
      </w:pPr>
      <w:rPr>
        <w:rFonts w:hint="default"/>
      </w:rPr>
    </w:lvl>
    <w:lvl w:ilvl="1" w:tplc="04270019" w:tentative="1">
      <w:start w:val="1"/>
      <w:numFmt w:val="lowerLetter"/>
      <w:lvlText w:val="%2."/>
      <w:lvlJc w:val="left"/>
      <w:pPr>
        <w:ind w:left="1790" w:hanging="360"/>
      </w:pPr>
    </w:lvl>
    <w:lvl w:ilvl="2" w:tplc="0427001B" w:tentative="1">
      <w:start w:val="1"/>
      <w:numFmt w:val="lowerRoman"/>
      <w:lvlText w:val="%3."/>
      <w:lvlJc w:val="right"/>
      <w:pPr>
        <w:ind w:left="2510" w:hanging="180"/>
      </w:pPr>
    </w:lvl>
    <w:lvl w:ilvl="3" w:tplc="0427000F" w:tentative="1">
      <w:start w:val="1"/>
      <w:numFmt w:val="decimal"/>
      <w:lvlText w:val="%4."/>
      <w:lvlJc w:val="left"/>
      <w:pPr>
        <w:ind w:left="3230" w:hanging="360"/>
      </w:pPr>
    </w:lvl>
    <w:lvl w:ilvl="4" w:tplc="04270019" w:tentative="1">
      <w:start w:val="1"/>
      <w:numFmt w:val="lowerLetter"/>
      <w:lvlText w:val="%5."/>
      <w:lvlJc w:val="left"/>
      <w:pPr>
        <w:ind w:left="3950" w:hanging="360"/>
      </w:pPr>
    </w:lvl>
    <w:lvl w:ilvl="5" w:tplc="0427001B" w:tentative="1">
      <w:start w:val="1"/>
      <w:numFmt w:val="lowerRoman"/>
      <w:lvlText w:val="%6."/>
      <w:lvlJc w:val="right"/>
      <w:pPr>
        <w:ind w:left="4670" w:hanging="180"/>
      </w:pPr>
    </w:lvl>
    <w:lvl w:ilvl="6" w:tplc="0427000F" w:tentative="1">
      <w:start w:val="1"/>
      <w:numFmt w:val="decimal"/>
      <w:lvlText w:val="%7."/>
      <w:lvlJc w:val="left"/>
      <w:pPr>
        <w:ind w:left="5390" w:hanging="360"/>
      </w:pPr>
    </w:lvl>
    <w:lvl w:ilvl="7" w:tplc="04270019" w:tentative="1">
      <w:start w:val="1"/>
      <w:numFmt w:val="lowerLetter"/>
      <w:lvlText w:val="%8."/>
      <w:lvlJc w:val="left"/>
      <w:pPr>
        <w:ind w:left="6110" w:hanging="360"/>
      </w:pPr>
    </w:lvl>
    <w:lvl w:ilvl="8" w:tplc="0427001B" w:tentative="1">
      <w:start w:val="1"/>
      <w:numFmt w:val="lowerRoman"/>
      <w:lvlText w:val="%9."/>
      <w:lvlJc w:val="right"/>
      <w:pPr>
        <w:ind w:left="6830" w:hanging="180"/>
      </w:pPr>
    </w:lvl>
  </w:abstractNum>
  <w:abstractNum w:abstractNumId="2" w15:restartNumberingAfterBreak="0">
    <w:nsid w:val="03963DCC"/>
    <w:multiLevelType w:val="hybridMultilevel"/>
    <w:tmpl w:val="AE00E290"/>
    <w:lvl w:ilvl="0" w:tplc="6F4C1A7A">
      <w:start w:val="1"/>
      <w:numFmt w:val="decimal"/>
      <w:lvlText w:val="%1."/>
      <w:lvlJc w:val="left"/>
      <w:pPr>
        <w:ind w:left="1070" w:hanging="360"/>
      </w:pPr>
      <w:rPr>
        <w:rFonts w:ascii="Times New Roman" w:hAnsi="Times New Roman" w:cs="Times New Roman" w:hint="default"/>
        <w:b/>
        <w:bCs/>
        <w:sz w:val="24"/>
        <w:szCs w:val="24"/>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3" w15:restartNumberingAfterBreak="0">
    <w:nsid w:val="08431A6F"/>
    <w:multiLevelType w:val="hybridMultilevel"/>
    <w:tmpl w:val="496639CE"/>
    <w:lvl w:ilvl="0" w:tplc="CD6895C6">
      <w:start w:val="10"/>
      <w:numFmt w:val="decimal"/>
      <w:lvlText w:val="%1."/>
      <w:lvlJc w:val="left"/>
      <w:pPr>
        <w:ind w:left="2629" w:hanging="360"/>
      </w:pPr>
      <w:rPr>
        <w:rFonts w:eastAsiaTheme="minorHAnsi" w:hint="default"/>
        <w:b w:val="0"/>
      </w:rPr>
    </w:lvl>
    <w:lvl w:ilvl="1" w:tplc="04270019" w:tentative="1">
      <w:start w:val="1"/>
      <w:numFmt w:val="lowerLetter"/>
      <w:lvlText w:val="%2."/>
      <w:lvlJc w:val="left"/>
      <w:pPr>
        <w:ind w:left="3349" w:hanging="360"/>
      </w:pPr>
    </w:lvl>
    <w:lvl w:ilvl="2" w:tplc="0427001B" w:tentative="1">
      <w:start w:val="1"/>
      <w:numFmt w:val="lowerRoman"/>
      <w:lvlText w:val="%3."/>
      <w:lvlJc w:val="right"/>
      <w:pPr>
        <w:ind w:left="4069" w:hanging="180"/>
      </w:pPr>
    </w:lvl>
    <w:lvl w:ilvl="3" w:tplc="0427000F" w:tentative="1">
      <w:start w:val="1"/>
      <w:numFmt w:val="decimal"/>
      <w:lvlText w:val="%4."/>
      <w:lvlJc w:val="left"/>
      <w:pPr>
        <w:ind w:left="4789" w:hanging="360"/>
      </w:pPr>
    </w:lvl>
    <w:lvl w:ilvl="4" w:tplc="04270019" w:tentative="1">
      <w:start w:val="1"/>
      <w:numFmt w:val="lowerLetter"/>
      <w:lvlText w:val="%5."/>
      <w:lvlJc w:val="left"/>
      <w:pPr>
        <w:ind w:left="5509" w:hanging="360"/>
      </w:pPr>
    </w:lvl>
    <w:lvl w:ilvl="5" w:tplc="0427001B" w:tentative="1">
      <w:start w:val="1"/>
      <w:numFmt w:val="lowerRoman"/>
      <w:lvlText w:val="%6."/>
      <w:lvlJc w:val="right"/>
      <w:pPr>
        <w:ind w:left="6229" w:hanging="180"/>
      </w:pPr>
    </w:lvl>
    <w:lvl w:ilvl="6" w:tplc="0427000F" w:tentative="1">
      <w:start w:val="1"/>
      <w:numFmt w:val="decimal"/>
      <w:lvlText w:val="%7."/>
      <w:lvlJc w:val="left"/>
      <w:pPr>
        <w:ind w:left="6949" w:hanging="360"/>
      </w:pPr>
    </w:lvl>
    <w:lvl w:ilvl="7" w:tplc="04270019" w:tentative="1">
      <w:start w:val="1"/>
      <w:numFmt w:val="lowerLetter"/>
      <w:lvlText w:val="%8."/>
      <w:lvlJc w:val="left"/>
      <w:pPr>
        <w:ind w:left="7669" w:hanging="360"/>
      </w:pPr>
    </w:lvl>
    <w:lvl w:ilvl="8" w:tplc="0427001B" w:tentative="1">
      <w:start w:val="1"/>
      <w:numFmt w:val="lowerRoman"/>
      <w:lvlText w:val="%9."/>
      <w:lvlJc w:val="right"/>
      <w:pPr>
        <w:ind w:left="8389" w:hanging="180"/>
      </w:pPr>
    </w:lvl>
  </w:abstractNum>
  <w:abstractNum w:abstractNumId="4" w15:restartNumberingAfterBreak="0">
    <w:nsid w:val="0ED23E73"/>
    <w:multiLevelType w:val="hybridMultilevel"/>
    <w:tmpl w:val="25C4183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24E7A57"/>
    <w:multiLevelType w:val="hybridMultilevel"/>
    <w:tmpl w:val="BA0CEFFA"/>
    <w:lvl w:ilvl="0" w:tplc="0427000F">
      <w:start w:val="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453963C3"/>
    <w:multiLevelType w:val="hybridMultilevel"/>
    <w:tmpl w:val="8CBEDE8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4C442196"/>
    <w:multiLevelType w:val="hybridMultilevel"/>
    <w:tmpl w:val="5C602C3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520C4FF9"/>
    <w:multiLevelType w:val="hybridMultilevel"/>
    <w:tmpl w:val="C582C792"/>
    <w:lvl w:ilvl="0" w:tplc="0427000F">
      <w:start w:val="1"/>
      <w:numFmt w:val="decimal"/>
      <w:lvlText w:val="%1."/>
      <w:lvlJc w:val="left"/>
      <w:pPr>
        <w:ind w:left="2629" w:hanging="360"/>
      </w:pPr>
      <w:rPr>
        <w:rFonts w:hint="default"/>
      </w:rPr>
    </w:lvl>
    <w:lvl w:ilvl="1" w:tplc="04270019" w:tentative="1">
      <w:start w:val="1"/>
      <w:numFmt w:val="lowerLetter"/>
      <w:lvlText w:val="%2."/>
      <w:lvlJc w:val="left"/>
      <w:pPr>
        <w:ind w:left="2008" w:hanging="360"/>
      </w:pPr>
    </w:lvl>
    <w:lvl w:ilvl="2" w:tplc="0427001B" w:tentative="1">
      <w:start w:val="1"/>
      <w:numFmt w:val="lowerRoman"/>
      <w:lvlText w:val="%3."/>
      <w:lvlJc w:val="right"/>
      <w:pPr>
        <w:ind w:left="2728" w:hanging="180"/>
      </w:pPr>
    </w:lvl>
    <w:lvl w:ilvl="3" w:tplc="0427000F" w:tentative="1">
      <w:start w:val="1"/>
      <w:numFmt w:val="decimal"/>
      <w:lvlText w:val="%4."/>
      <w:lvlJc w:val="left"/>
      <w:pPr>
        <w:ind w:left="3448" w:hanging="360"/>
      </w:pPr>
    </w:lvl>
    <w:lvl w:ilvl="4" w:tplc="04270019" w:tentative="1">
      <w:start w:val="1"/>
      <w:numFmt w:val="lowerLetter"/>
      <w:lvlText w:val="%5."/>
      <w:lvlJc w:val="left"/>
      <w:pPr>
        <w:ind w:left="4168" w:hanging="360"/>
      </w:pPr>
    </w:lvl>
    <w:lvl w:ilvl="5" w:tplc="0427001B" w:tentative="1">
      <w:start w:val="1"/>
      <w:numFmt w:val="lowerRoman"/>
      <w:lvlText w:val="%6."/>
      <w:lvlJc w:val="right"/>
      <w:pPr>
        <w:ind w:left="4888" w:hanging="180"/>
      </w:pPr>
    </w:lvl>
    <w:lvl w:ilvl="6" w:tplc="0427000F" w:tentative="1">
      <w:start w:val="1"/>
      <w:numFmt w:val="decimal"/>
      <w:lvlText w:val="%7."/>
      <w:lvlJc w:val="left"/>
      <w:pPr>
        <w:ind w:left="5608" w:hanging="360"/>
      </w:pPr>
    </w:lvl>
    <w:lvl w:ilvl="7" w:tplc="04270019" w:tentative="1">
      <w:start w:val="1"/>
      <w:numFmt w:val="lowerLetter"/>
      <w:lvlText w:val="%8."/>
      <w:lvlJc w:val="left"/>
      <w:pPr>
        <w:ind w:left="6328" w:hanging="360"/>
      </w:pPr>
    </w:lvl>
    <w:lvl w:ilvl="8" w:tplc="0427001B" w:tentative="1">
      <w:start w:val="1"/>
      <w:numFmt w:val="lowerRoman"/>
      <w:lvlText w:val="%9."/>
      <w:lvlJc w:val="right"/>
      <w:pPr>
        <w:ind w:left="7048" w:hanging="180"/>
      </w:pPr>
    </w:lvl>
  </w:abstractNum>
  <w:abstractNum w:abstractNumId="9" w15:restartNumberingAfterBreak="0">
    <w:nsid w:val="5E1523C6"/>
    <w:multiLevelType w:val="hybridMultilevel"/>
    <w:tmpl w:val="19FC49D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637612699">
    <w:abstractNumId w:val="4"/>
  </w:num>
  <w:num w:numId="2" w16cid:durableId="488600839">
    <w:abstractNumId w:val="9"/>
  </w:num>
  <w:num w:numId="3" w16cid:durableId="253562384">
    <w:abstractNumId w:val="2"/>
  </w:num>
  <w:num w:numId="4" w16cid:durableId="1413549384">
    <w:abstractNumId w:val="1"/>
  </w:num>
  <w:num w:numId="5" w16cid:durableId="1303656269">
    <w:abstractNumId w:val="6"/>
  </w:num>
  <w:num w:numId="6" w16cid:durableId="2103841648">
    <w:abstractNumId w:val="8"/>
  </w:num>
  <w:num w:numId="7" w16cid:durableId="1319114658">
    <w:abstractNumId w:val="3"/>
  </w:num>
  <w:num w:numId="8" w16cid:durableId="259487347">
    <w:abstractNumId w:val="0"/>
  </w:num>
  <w:num w:numId="9" w16cid:durableId="849414199">
    <w:abstractNumId w:val="5"/>
  </w:num>
  <w:num w:numId="10" w16cid:durableId="47225606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9D2"/>
    <w:rsid w:val="00000C0D"/>
    <w:rsid w:val="000071F8"/>
    <w:rsid w:val="00007EE2"/>
    <w:rsid w:val="0001176E"/>
    <w:rsid w:val="00012143"/>
    <w:rsid w:val="0001325A"/>
    <w:rsid w:val="00014F06"/>
    <w:rsid w:val="0001545A"/>
    <w:rsid w:val="0001656C"/>
    <w:rsid w:val="00022601"/>
    <w:rsid w:val="00022C5D"/>
    <w:rsid w:val="00024EAB"/>
    <w:rsid w:val="0003099D"/>
    <w:rsid w:val="0003262D"/>
    <w:rsid w:val="0003542C"/>
    <w:rsid w:val="00036FCE"/>
    <w:rsid w:val="000435A5"/>
    <w:rsid w:val="00043ACC"/>
    <w:rsid w:val="0005159D"/>
    <w:rsid w:val="00056276"/>
    <w:rsid w:val="00070241"/>
    <w:rsid w:val="00074958"/>
    <w:rsid w:val="00084204"/>
    <w:rsid w:val="000C0AB8"/>
    <w:rsid w:val="000C6E0F"/>
    <w:rsid w:val="000D62F9"/>
    <w:rsid w:val="000F30AB"/>
    <w:rsid w:val="000F4210"/>
    <w:rsid w:val="001017AE"/>
    <w:rsid w:val="00101A15"/>
    <w:rsid w:val="00106AAB"/>
    <w:rsid w:val="00114565"/>
    <w:rsid w:val="00115204"/>
    <w:rsid w:val="001152CB"/>
    <w:rsid w:val="00123FB9"/>
    <w:rsid w:val="00132862"/>
    <w:rsid w:val="001500CA"/>
    <w:rsid w:val="00150BEA"/>
    <w:rsid w:val="0015640A"/>
    <w:rsid w:val="00160528"/>
    <w:rsid w:val="001617E9"/>
    <w:rsid w:val="0016293D"/>
    <w:rsid w:val="00162F86"/>
    <w:rsid w:val="00165688"/>
    <w:rsid w:val="00166FD0"/>
    <w:rsid w:val="001674A6"/>
    <w:rsid w:val="00172F9E"/>
    <w:rsid w:val="00173042"/>
    <w:rsid w:val="00185787"/>
    <w:rsid w:val="00186B7E"/>
    <w:rsid w:val="0019761F"/>
    <w:rsid w:val="001A0F0C"/>
    <w:rsid w:val="001A55DC"/>
    <w:rsid w:val="001B78DA"/>
    <w:rsid w:val="001C023B"/>
    <w:rsid w:val="001C1DF1"/>
    <w:rsid w:val="001C2200"/>
    <w:rsid w:val="001C4951"/>
    <w:rsid w:val="001E677B"/>
    <w:rsid w:val="001F56DC"/>
    <w:rsid w:val="00207C85"/>
    <w:rsid w:val="002120DD"/>
    <w:rsid w:val="002207F4"/>
    <w:rsid w:val="002337D1"/>
    <w:rsid w:val="00236F4F"/>
    <w:rsid w:val="00237214"/>
    <w:rsid w:val="00240A38"/>
    <w:rsid w:val="002428E1"/>
    <w:rsid w:val="00243A2A"/>
    <w:rsid w:val="0024460B"/>
    <w:rsid w:val="00244631"/>
    <w:rsid w:val="002548FB"/>
    <w:rsid w:val="00257DC1"/>
    <w:rsid w:val="00260FD1"/>
    <w:rsid w:val="00263FF2"/>
    <w:rsid w:val="00264001"/>
    <w:rsid w:val="00272CFD"/>
    <w:rsid w:val="00275039"/>
    <w:rsid w:val="0027589F"/>
    <w:rsid w:val="00286883"/>
    <w:rsid w:val="002B5805"/>
    <w:rsid w:val="002D74B6"/>
    <w:rsid w:val="002E1F4C"/>
    <w:rsid w:val="002E58E9"/>
    <w:rsid w:val="002E659A"/>
    <w:rsid w:val="002F3D61"/>
    <w:rsid w:val="00307003"/>
    <w:rsid w:val="00307CD5"/>
    <w:rsid w:val="0031083C"/>
    <w:rsid w:val="00313C51"/>
    <w:rsid w:val="00314F82"/>
    <w:rsid w:val="00332518"/>
    <w:rsid w:val="003361B4"/>
    <w:rsid w:val="00336A7E"/>
    <w:rsid w:val="00341F95"/>
    <w:rsid w:val="00360815"/>
    <w:rsid w:val="003649A7"/>
    <w:rsid w:val="003654BB"/>
    <w:rsid w:val="00366A8B"/>
    <w:rsid w:val="0036764B"/>
    <w:rsid w:val="0039128F"/>
    <w:rsid w:val="00391C9F"/>
    <w:rsid w:val="00392DD7"/>
    <w:rsid w:val="003B06C1"/>
    <w:rsid w:val="003B4B67"/>
    <w:rsid w:val="003B5018"/>
    <w:rsid w:val="003C0B2F"/>
    <w:rsid w:val="003C3C2A"/>
    <w:rsid w:val="003C3FBE"/>
    <w:rsid w:val="003D111E"/>
    <w:rsid w:val="003E2C6B"/>
    <w:rsid w:val="003E4E5B"/>
    <w:rsid w:val="003E66DE"/>
    <w:rsid w:val="003E7BD0"/>
    <w:rsid w:val="00417684"/>
    <w:rsid w:val="00422885"/>
    <w:rsid w:val="004257F3"/>
    <w:rsid w:val="0042665D"/>
    <w:rsid w:val="00444362"/>
    <w:rsid w:val="00444748"/>
    <w:rsid w:val="00452699"/>
    <w:rsid w:val="00453851"/>
    <w:rsid w:val="004750A3"/>
    <w:rsid w:val="00481B13"/>
    <w:rsid w:val="00491BEA"/>
    <w:rsid w:val="004A22C4"/>
    <w:rsid w:val="004B4A42"/>
    <w:rsid w:val="004B5E14"/>
    <w:rsid w:val="004C35B4"/>
    <w:rsid w:val="004C4E0B"/>
    <w:rsid w:val="004D63BE"/>
    <w:rsid w:val="004E11C0"/>
    <w:rsid w:val="004E1468"/>
    <w:rsid w:val="004E1FD0"/>
    <w:rsid w:val="004E747F"/>
    <w:rsid w:val="004F66E1"/>
    <w:rsid w:val="0050299D"/>
    <w:rsid w:val="00503984"/>
    <w:rsid w:val="005234A3"/>
    <w:rsid w:val="00527951"/>
    <w:rsid w:val="005315B8"/>
    <w:rsid w:val="00544BEF"/>
    <w:rsid w:val="0054678E"/>
    <w:rsid w:val="0055708E"/>
    <w:rsid w:val="005679D2"/>
    <w:rsid w:val="00592D93"/>
    <w:rsid w:val="005A6806"/>
    <w:rsid w:val="005A75B5"/>
    <w:rsid w:val="005B2C54"/>
    <w:rsid w:val="005C0A6B"/>
    <w:rsid w:val="005E3DEB"/>
    <w:rsid w:val="005E4491"/>
    <w:rsid w:val="005F3610"/>
    <w:rsid w:val="005F5284"/>
    <w:rsid w:val="00601465"/>
    <w:rsid w:val="00604CA6"/>
    <w:rsid w:val="00611FBD"/>
    <w:rsid w:val="0061506E"/>
    <w:rsid w:val="00615368"/>
    <w:rsid w:val="0061759A"/>
    <w:rsid w:val="00621A44"/>
    <w:rsid w:val="00625D22"/>
    <w:rsid w:val="00625EA1"/>
    <w:rsid w:val="00626BC9"/>
    <w:rsid w:val="006439A4"/>
    <w:rsid w:val="0065028B"/>
    <w:rsid w:val="00651E27"/>
    <w:rsid w:val="00661049"/>
    <w:rsid w:val="00666B51"/>
    <w:rsid w:val="00666B8B"/>
    <w:rsid w:val="00676E00"/>
    <w:rsid w:val="00682E3D"/>
    <w:rsid w:val="00687FC0"/>
    <w:rsid w:val="006A568B"/>
    <w:rsid w:val="006B2FD1"/>
    <w:rsid w:val="006B4877"/>
    <w:rsid w:val="006B4A3B"/>
    <w:rsid w:val="006C3810"/>
    <w:rsid w:val="006C608F"/>
    <w:rsid w:val="006C781D"/>
    <w:rsid w:val="006D514C"/>
    <w:rsid w:val="006E32E8"/>
    <w:rsid w:val="006F1D3A"/>
    <w:rsid w:val="006F3B56"/>
    <w:rsid w:val="00704906"/>
    <w:rsid w:val="00710EA8"/>
    <w:rsid w:val="00713A41"/>
    <w:rsid w:val="0071571B"/>
    <w:rsid w:val="00734B57"/>
    <w:rsid w:val="007413DE"/>
    <w:rsid w:val="007420EA"/>
    <w:rsid w:val="00753AEF"/>
    <w:rsid w:val="0076797F"/>
    <w:rsid w:val="007A0D0A"/>
    <w:rsid w:val="007A369A"/>
    <w:rsid w:val="007C7350"/>
    <w:rsid w:val="007D6A25"/>
    <w:rsid w:val="007E6A63"/>
    <w:rsid w:val="007F0040"/>
    <w:rsid w:val="007F10A4"/>
    <w:rsid w:val="0080701B"/>
    <w:rsid w:val="0081270A"/>
    <w:rsid w:val="00816558"/>
    <w:rsid w:val="0082777F"/>
    <w:rsid w:val="00833318"/>
    <w:rsid w:val="008379BA"/>
    <w:rsid w:val="00850BB7"/>
    <w:rsid w:val="008827F0"/>
    <w:rsid w:val="00885827"/>
    <w:rsid w:val="008B098C"/>
    <w:rsid w:val="008B1CE8"/>
    <w:rsid w:val="008B5158"/>
    <w:rsid w:val="008C677D"/>
    <w:rsid w:val="008D1877"/>
    <w:rsid w:val="008E3BC6"/>
    <w:rsid w:val="008F528D"/>
    <w:rsid w:val="008F5A4C"/>
    <w:rsid w:val="009063BA"/>
    <w:rsid w:val="00914965"/>
    <w:rsid w:val="0091680C"/>
    <w:rsid w:val="00920B80"/>
    <w:rsid w:val="00921CEC"/>
    <w:rsid w:val="00924657"/>
    <w:rsid w:val="009346AC"/>
    <w:rsid w:val="009421E2"/>
    <w:rsid w:val="009448A7"/>
    <w:rsid w:val="00946554"/>
    <w:rsid w:val="00947BA7"/>
    <w:rsid w:val="00951E11"/>
    <w:rsid w:val="009621CE"/>
    <w:rsid w:val="009623FC"/>
    <w:rsid w:val="0096260A"/>
    <w:rsid w:val="009730AE"/>
    <w:rsid w:val="0097610D"/>
    <w:rsid w:val="00977DAE"/>
    <w:rsid w:val="00983790"/>
    <w:rsid w:val="00983CEB"/>
    <w:rsid w:val="0098431B"/>
    <w:rsid w:val="009A117E"/>
    <w:rsid w:val="009A6D18"/>
    <w:rsid w:val="009A7C3A"/>
    <w:rsid w:val="009B1380"/>
    <w:rsid w:val="009B5A99"/>
    <w:rsid w:val="009B7FC9"/>
    <w:rsid w:val="009C1ADE"/>
    <w:rsid w:val="009C4FEF"/>
    <w:rsid w:val="009D11DA"/>
    <w:rsid w:val="009D4C88"/>
    <w:rsid w:val="009E113A"/>
    <w:rsid w:val="009E7CA2"/>
    <w:rsid w:val="009F05AF"/>
    <w:rsid w:val="00A33A3D"/>
    <w:rsid w:val="00A54F98"/>
    <w:rsid w:val="00A577B5"/>
    <w:rsid w:val="00A6051D"/>
    <w:rsid w:val="00A67461"/>
    <w:rsid w:val="00A74123"/>
    <w:rsid w:val="00A830C9"/>
    <w:rsid w:val="00AB5A1D"/>
    <w:rsid w:val="00AC5D39"/>
    <w:rsid w:val="00AE5EE8"/>
    <w:rsid w:val="00B03F7B"/>
    <w:rsid w:val="00B1020F"/>
    <w:rsid w:val="00B209FF"/>
    <w:rsid w:val="00B33414"/>
    <w:rsid w:val="00B4234F"/>
    <w:rsid w:val="00B44336"/>
    <w:rsid w:val="00B47B8C"/>
    <w:rsid w:val="00B56601"/>
    <w:rsid w:val="00B72A18"/>
    <w:rsid w:val="00B76355"/>
    <w:rsid w:val="00B8159D"/>
    <w:rsid w:val="00B85302"/>
    <w:rsid w:val="00B91715"/>
    <w:rsid w:val="00B94788"/>
    <w:rsid w:val="00B94F93"/>
    <w:rsid w:val="00B96F68"/>
    <w:rsid w:val="00BA2734"/>
    <w:rsid w:val="00BA74D8"/>
    <w:rsid w:val="00BB083B"/>
    <w:rsid w:val="00BB7FBD"/>
    <w:rsid w:val="00BC2391"/>
    <w:rsid w:val="00BC2EA1"/>
    <w:rsid w:val="00BC5321"/>
    <w:rsid w:val="00BD08D6"/>
    <w:rsid w:val="00BD318B"/>
    <w:rsid w:val="00BD583D"/>
    <w:rsid w:val="00BE2596"/>
    <w:rsid w:val="00BE4480"/>
    <w:rsid w:val="00BE7984"/>
    <w:rsid w:val="00BE7A55"/>
    <w:rsid w:val="00BF18CB"/>
    <w:rsid w:val="00C02D0A"/>
    <w:rsid w:val="00C10CAB"/>
    <w:rsid w:val="00C1321F"/>
    <w:rsid w:val="00C41A48"/>
    <w:rsid w:val="00C43A0D"/>
    <w:rsid w:val="00C77B3F"/>
    <w:rsid w:val="00C83659"/>
    <w:rsid w:val="00CA1B97"/>
    <w:rsid w:val="00CB230C"/>
    <w:rsid w:val="00CB329E"/>
    <w:rsid w:val="00CB5310"/>
    <w:rsid w:val="00CB62DB"/>
    <w:rsid w:val="00CC17A7"/>
    <w:rsid w:val="00CC196F"/>
    <w:rsid w:val="00CC5B4C"/>
    <w:rsid w:val="00CD3FEC"/>
    <w:rsid w:val="00CE2199"/>
    <w:rsid w:val="00CE2CA6"/>
    <w:rsid w:val="00CE4E81"/>
    <w:rsid w:val="00CE69FC"/>
    <w:rsid w:val="00CF40BA"/>
    <w:rsid w:val="00CF5922"/>
    <w:rsid w:val="00D10859"/>
    <w:rsid w:val="00D33F76"/>
    <w:rsid w:val="00D45EB4"/>
    <w:rsid w:val="00D84035"/>
    <w:rsid w:val="00DA033A"/>
    <w:rsid w:val="00DB11DF"/>
    <w:rsid w:val="00DB181D"/>
    <w:rsid w:val="00DB280E"/>
    <w:rsid w:val="00DB7D0A"/>
    <w:rsid w:val="00DC3BE6"/>
    <w:rsid w:val="00DC41A8"/>
    <w:rsid w:val="00DD2654"/>
    <w:rsid w:val="00DD54C2"/>
    <w:rsid w:val="00DD5A4A"/>
    <w:rsid w:val="00DE089C"/>
    <w:rsid w:val="00DE687D"/>
    <w:rsid w:val="00DF2453"/>
    <w:rsid w:val="00E00456"/>
    <w:rsid w:val="00E05E82"/>
    <w:rsid w:val="00E14B12"/>
    <w:rsid w:val="00E32B06"/>
    <w:rsid w:val="00E361BC"/>
    <w:rsid w:val="00E4268D"/>
    <w:rsid w:val="00E43DFB"/>
    <w:rsid w:val="00E50C64"/>
    <w:rsid w:val="00E50FB8"/>
    <w:rsid w:val="00E51390"/>
    <w:rsid w:val="00E535C1"/>
    <w:rsid w:val="00E66BF5"/>
    <w:rsid w:val="00E678F5"/>
    <w:rsid w:val="00E7381F"/>
    <w:rsid w:val="00E81B34"/>
    <w:rsid w:val="00E8576F"/>
    <w:rsid w:val="00E86B22"/>
    <w:rsid w:val="00E969B0"/>
    <w:rsid w:val="00EA7640"/>
    <w:rsid w:val="00EA7CB2"/>
    <w:rsid w:val="00EB3E92"/>
    <w:rsid w:val="00EB6E8E"/>
    <w:rsid w:val="00EC28C9"/>
    <w:rsid w:val="00ED0656"/>
    <w:rsid w:val="00EE416F"/>
    <w:rsid w:val="00EF1A64"/>
    <w:rsid w:val="00EF3D62"/>
    <w:rsid w:val="00F109B0"/>
    <w:rsid w:val="00F60BB8"/>
    <w:rsid w:val="00F67439"/>
    <w:rsid w:val="00F81931"/>
    <w:rsid w:val="00F87CC4"/>
    <w:rsid w:val="00F908EA"/>
    <w:rsid w:val="00F92203"/>
    <w:rsid w:val="00FA0F94"/>
    <w:rsid w:val="00FA23C1"/>
    <w:rsid w:val="00FA36DB"/>
    <w:rsid w:val="00FB3ED3"/>
    <w:rsid w:val="00FB6034"/>
    <w:rsid w:val="00FC2907"/>
    <w:rsid w:val="00FC4EC3"/>
    <w:rsid w:val="00FC59EA"/>
    <w:rsid w:val="00FC5EF1"/>
    <w:rsid w:val="00FD025D"/>
    <w:rsid w:val="00FD1AE9"/>
    <w:rsid w:val="00FD4182"/>
    <w:rsid w:val="00FF18D4"/>
    <w:rsid w:val="00FF24B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AE4BA"/>
  <w15:chartTrackingRefBased/>
  <w15:docId w15:val="{589EF840-AB93-4856-A297-BC7EA3453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qFormat/>
    <w:rsid w:val="0061759A"/>
    <w:pPr>
      <w:keepNext/>
      <w:spacing w:after="0" w:line="360" w:lineRule="auto"/>
      <w:jc w:val="center"/>
      <w:outlineLvl w:val="0"/>
    </w:pPr>
    <w:rPr>
      <w:rFonts w:ascii="TIMESLT" w:eastAsia="Times New Roman" w:hAnsi="TIMESLT" w:cs="Times New Roman"/>
      <w:b/>
      <w:kern w:val="0"/>
      <w:sz w:val="24"/>
      <w:szCs w:val="20"/>
      <w:lang w:val="en-GB"/>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61759A"/>
    <w:rPr>
      <w:rFonts w:ascii="TIMESLT" w:eastAsia="Times New Roman" w:hAnsi="TIMESLT" w:cs="Times New Roman"/>
      <w:b/>
      <w:kern w:val="0"/>
      <w:sz w:val="24"/>
      <w:szCs w:val="20"/>
      <w:lang w:val="en-GB"/>
      <w14:ligatures w14:val="none"/>
    </w:rPr>
  </w:style>
  <w:style w:type="paragraph" w:styleId="Sraopastraipa">
    <w:name w:val="List Paragraph"/>
    <w:basedOn w:val="prastasis"/>
    <w:uiPriority w:val="34"/>
    <w:qFormat/>
    <w:rsid w:val="00FF24B6"/>
    <w:pPr>
      <w:ind w:left="720"/>
      <w:contextualSpacing/>
    </w:pPr>
  </w:style>
  <w:style w:type="character" w:styleId="Hipersaitas">
    <w:name w:val="Hyperlink"/>
    <w:basedOn w:val="Numatytasispastraiposriftas"/>
    <w:uiPriority w:val="99"/>
    <w:unhideWhenUsed/>
    <w:rsid w:val="001500CA"/>
    <w:rPr>
      <w:color w:val="0000FF"/>
      <w:u w:val="single"/>
    </w:rPr>
  </w:style>
  <w:style w:type="character" w:customStyle="1" w:styleId="normaltextrun">
    <w:name w:val="normaltextrun"/>
    <w:basedOn w:val="Numatytasispastraiposriftas"/>
    <w:rsid w:val="00162F86"/>
  </w:style>
  <w:style w:type="character" w:styleId="Emfaz">
    <w:name w:val="Emphasis"/>
    <w:basedOn w:val="Numatytasispastraiposriftas"/>
    <w:uiPriority w:val="20"/>
    <w:qFormat/>
    <w:rsid w:val="00453851"/>
    <w:rPr>
      <w:i/>
      <w:iCs/>
    </w:rPr>
  </w:style>
  <w:style w:type="character" w:customStyle="1" w:styleId="ln-bckg-darkblue">
    <w:name w:val="ln-bckg-darkblue"/>
    <w:basedOn w:val="Numatytasispastraiposriftas"/>
    <w:rsid w:val="00E66B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066898">
      <w:bodyDiv w:val="1"/>
      <w:marLeft w:val="0"/>
      <w:marRight w:val="0"/>
      <w:marTop w:val="0"/>
      <w:marBottom w:val="0"/>
      <w:divBdr>
        <w:top w:val="none" w:sz="0" w:space="0" w:color="auto"/>
        <w:left w:val="none" w:sz="0" w:space="0" w:color="auto"/>
        <w:bottom w:val="none" w:sz="0" w:space="0" w:color="auto"/>
        <w:right w:val="none" w:sz="0" w:space="0" w:color="auto"/>
      </w:divBdr>
    </w:div>
    <w:div w:id="392437061">
      <w:bodyDiv w:val="1"/>
      <w:marLeft w:val="0"/>
      <w:marRight w:val="0"/>
      <w:marTop w:val="0"/>
      <w:marBottom w:val="0"/>
      <w:divBdr>
        <w:top w:val="none" w:sz="0" w:space="0" w:color="auto"/>
        <w:left w:val="none" w:sz="0" w:space="0" w:color="auto"/>
        <w:bottom w:val="none" w:sz="0" w:space="0" w:color="auto"/>
        <w:right w:val="none" w:sz="0" w:space="0" w:color="auto"/>
      </w:divBdr>
    </w:div>
    <w:div w:id="409932929">
      <w:bodyDiv w:val="1"/>
      <w:marLeft w:val="0"/>
      <w:marRight w:val="0"/>
      <w:marTop w:val="0"/>
      <w:marBottom w:val="0"/>
      <w:divBdr>
        <w:top w:val="none" w:sz="0" w:space="0" w:color="auto"/>
        <w:left w:val="none" w:sz="0" w:space="0" w:color="auto"/>
        <w:bottom w:val="none" w:sz="0" w:space="0" w:color="auto"/>
        <w:right w:val="none" w:sz="0" w:space="0" w:color="auto"/>
      </w:divBdr>
    </w:div>
    <w:div w:id="475073375">
      <w:bodyDiv w:val="1"/>
      <w:marLeft w:val="0"/>
      <w:marRight w:val="0"/>
      <w:marTop w:val="0"/>
      <w:marBottom w:val="0"/>
      <w:divBdr>
        <w:top w:val="none" w:sz="0" w:space="0" w:color="auto"/>
        <w:left w:val="none" w:sz="0" w:space="0" w:color="auto"/>
        <w:bottom w:val="none" w:sz="0" w:space="0" w:color="auto"/>
        <w:right w:val="none" w:sz="0" w:space="0" w:color="auto"/>
      </w:divBdr>
    </w:div>
    <w:div w:id="985621792">
      <w:bodyDiv w:val="1"/>
      <w:marLeft w:val="0"/>
      <w:marRight w:val="0"/>
      <w:marTop w:val="0"/>
      <w:marBottom w:val="0"/>
      <w:divBdr>
        <w:top w:val="none" w:sz="0" w:space="0" w:color="auto"/>
        <w:left w:val="none" w:sz="0" w:space="0" w:color="auto"/>
        <w:bottom w:val="none" w:sz="0" w:space="0" w:color="auto"/>
        <w:right w:val="none" w:sz="0" w:space="0" w:color="auto"/>
      </w:divBdr>
    </w:div>
    <w:div w:id="1062212922">
      <w:bodyDiv w:val="1"/>
      <w:marLeft w:val="0"/>
      <w:marRight w:val="0"/>
      <w:marTop w:val="0"/>
      <w:marBottom w:val="0"/>
      <w:divBdr>
        <w:top w:val="none" w:sz="0" w:space="0" w:color="auto"/>
        <w:left w:val="none" w:sz="0" w:space="0" w:color="auto"/>
        <w:bottom w:val="none" w:sz="0" w:space="0" w:color="auto"/>
        <w:right w:val="none" w:sz="0" w:space="0" w:color="auto"/>
      </w:divBdr>
    </w:div>
    <w:div w:id="1348408388">
      <w:bodyDiv w:val="1"/>
      <w:marLeft w:val="0"/>
      <w:marRight w:val="0"/>
      <w:marTop w:val="0"/>
      <w:marBottom w:val="0"/>
      <w:divBdr>
        <w:top w:val="none" w:sz="0" w:space="0" w:color="auto"/>
        <w:left w:val="none" w:sz="0" w:space="0" w:color="auto"/>
        <w:bottom w:val="none" w:sz="0" w:space="0" w:color="auto"/>
        <w:right w:val="none" w:sz="0" w:space="0" w:color="auto"/>
      </w:divBdr>
    </w:div>
    <w:div w:id="1431511665">
      <w:bodyDiv w:val="1"/>
      <w:marLeft w:val="0"/>
      <w:marRight w:val="0"/>
      <w:marTop w:val="0"/>
      <w:marBottom w:val="0"/>
      <w:divBdr>
        <w:top w:val="none" w:sz="0" w:space="0" w:color="auto"/>
        <w:left w:val="none" w:sz="0" w:space="0" w:color="auto"/>
        <w:bottom w:val="none" w:sz="0" w:space="0" w:color="auto"/>
        <w:right w:val="none" w:sz="0" w:space="0" w:color="auto"/>
      </w:divBdr>
    </w:div>
    <w:div w:id="1578400074">
      <w:bodyDiv w:val="1"/>
      <w:marLeft w:val="0"/>
      <w:marRight w:val="0"/>
      <w:marTop w:val="0"/>
      <w:marBottom w:val="0"/>
      <w:divBdr>
        <w:top w:val="none" w:sz="0" w:space="0" w:color="auto"/>
        <w:left w:val="none" w:sz="0" w:space="0" w:color="auto"/>
        <w:bottom w:val="none" w:sz="0" w:space="0" w:color="auto"/>
        <w:right w:val="none" w:sz="0" w:space="0" w:color="auto"/>
      </w:divBdr>
    </w:div>
    <w:div w:id="1584024416">
      <w:bodyDiv w:val="1"/>
      <w:marLeft w:val="0"/>
      <w:marRight w:val="0"/>
      <w:marTop w:val="0"/>
      <w:marBottom w:val="0"/>
      <w:divBdr>
        <w:top w:val="none" w:sz="0" w:space="0" w:color="auto"/>
        <w:left w:val="none" w:sz="0" w:space="0" w:color="auto"/>
        <w:bottom w:val="none" w:sz="0" w:space="0" w:color="auto"/>
        <w:right w:val="none" w:sz="0" w:space="0" w:color="auto"/>
      </w:divBdr>
    </w:div>
    <w:div w:id="1600792387">
      <w:bodyDiv w:val="1"/>
      <w:marLeft w:val="0"/>
      <w:marRight w:val="0"/>
      <w:marTop w:val="0"/>
      <w:marBottom w:val="0"/>
      <w:divBdr>
        <w:top w:val="none" w:sz="0" w:space="0" w:color="auto"/>
        <w:left w:val="none" w:sz="0" w:space="0" w:color="auto"/>
        <w:bottom w:val="none" w:sz="0" w:space="0" w:color="auto"/>
        <w:right w:val="none" w:sz="0" w:space="0" w:color="auto"/>
      </w:divBdr>
    </w:div>
    <w:div w:id="1617054445">
      <w:bodyDiv w:val="1"/>
      <w:marLeft w:val="0"/>
      <w:marRight w:val="0"/>
      <w:marTop w:val="0"/>
      <w:marBottom w:val="0"/>
      <w:divBdr>
        <w:top w:val="none" w:sz="0" w:space="0" w:color="auto"/>
        <w:left w:val="none" w:sz="0" w:space="0" w:color="auto"/>
        <w:bottom w:val="none" w:sz="0" w:space="0" w:color="auto"/>
        <w:right w:val="none" w:sz="0" w:space="0" w:color="auto"/>
      </w:divBdr>
    </w:div>
    <w:div w:id="1806700529">
      <w:bodyDiv w:val="1"/>
      <w:marLeft w:val="0"/>
      <w:marRight w:val="0"/>
      <w:marTop w:val="0"/>
      <w:marBottom w:val="0"/>
      <w:divBdr>
        <w:top w:val="none" w:sz="0" w:space="0" w:color="auto"/>
        <w:left w:val="none" w:sz="0" w:space="0" w:color="auto"/>
        <w:bottom w:val="none" w:sz="0" w:space="0" w:color="auto"/>
        <w:right w:val="none" w:sz="0" w:space="0" w:color="auto"/>
      </w:divBdr>
    </w:div>
    <w:div w:id="2039088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isineinformacija.lt/arsa/document/14391" TargetMode="External"/><Relationship Id="rId13" Type="http://schemas.openxmlformats.org/officeDocument/2006/relationships/hyperlink" Target="https://teisineinformacija.lt/arsa/document/14481" TargetMode="External"/><Relationship Id="rId18" Type="http://schemas.openxmlformats.org/officeDocument/2006/relationships/hyperlink" Target="https://teisineinformacija.lt/arsa/document/14487"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teisineinformacija.lt/arsa/document/14496" TargetMode="External"/><Relationship Id="rId12" Type="http://schemas.openxmlformats.org/officeDocument/2006/relationships/hyperlink" Target="https://teisineinformacija.lt/arsa/document/14479" TargetMode="External"/><Relationship Id="rId17" Type="http://schemas.openxmlformats.org/officeDocument/2006/relationships/hyperlink" Target="https://teisineinformacija.lt/arsa/document/14489" TargetMode="External"/><Relationship Id="rId2" Type="http://schemas.openxmlformats.org/officeDocument/2006/relationships/styles" Target="styles.xml"/><Relationship Id="rId16" Type="http://schemas.openxmlformats.org/officeDocument/2006/relationships/hyperlink" Target="https://teisineinformacija.lt/arsa/document/14485"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teisineinformacija.lt/arsa/document/14493" TargetMode="External"/><Relationship Id="rId11" Type="http://schemas.openxmlformats.org/officeDocument/2006/relationships/hyperlink" Target="https://teisineinformacija.lt/arsa/document/14411" TargetMode="External"/><Relationship Id="rId5" Type="http://schemas.openxmlformats.org/officeDocument/2006/relationships/hyperlink" Target="https://teisineinformacija.lt/arsa/document/14491" TargetMode="External"/><Relationship Id="rId15" Type="http://schemas.openxmlformats.org/officeDocument/2006/relationships/hyperlink" Target="https://teisineinformacija.lt/arsa/document/14288" TargetMode="External"/><Relationship Id="rId10" Type="http://schemas.openxmlformats.org/officeDocument/2006/relationships/hyperlink" Target="https://teisineinformacija.lt/arsa/document/14402" TargetMode="External"/><Relationship Id="rId19" Type="http://schemas.openxmlformats.org/officeDocument/2006/relationships/hyperlink" Target="https://teisineinformacija.lt/arsa/document/14499" TargetMode="External"/><Relationship Id="rId4" Type="http://schemas.openxmlformats.org/officeDocument/2006/relationships/webSettings" Target="webSettings.xml"/><Relationship Id="rId9" Type="http://schemas.openxmlformats.org/officeDocument/2006/relationships/hyperlink" Target="https://teisineinformacija.lt/arsa/document/14393" TargetMode="External"/><Relationship Id="rId14" Type="http://schemas.openxmlformats.org/officeDocument/2006/relationships/hyperlink" Target="https://teisineinformacija.lt/arsa/document/14483"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1490</TotalTime>
  <Pages>2</Pages>
  <Words>3229</Words>
  <Characters>1841</Characters>
  <Application>Microsoft Office Word</Application>
  <DocSecurity>0</DocSecurity>
  <Lines>15</Lines>
  <Paragraphs>10</Paragraphs>
  <ScaleCrop>false</ScaleCrop>
  <Company/>
  <LinksUpToDate>false</LinksUpToDate>
  <CharactersWithSpaces>5060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Ivašauskienė</dc:creator>
  <cp:keywords/>
  <dc:description/>
  <cp:lastModifiedBy>Laima Ivašauskienė</cp:lastModifiedBy>
  <cp:revision>367</cp:revision>
  <cp:lastPrinted>2023-12-07T10:44:00Z</cp:lastPrinted>
  <dcterms:created xsi:type="dcterms:W3CDTF">2023-10-26T10:34:00Z</dcterms:created>
  <dcterms:modified xsi:type="dcterms:W3CDTF">2026-08-14T06:06:00Z</dcterms:modified>
</cp:coreProperties>
</file>