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FEDEF" w14:textId="77777777" w:rsidR="00281B78" w:rsidRDefault="00634283" w:rsidP="00281B78">
      <w:pPr>
        <w:keepLines/>
        <w:tabs>
          <w:tab w:val="left" w:pos="720"/>
          <w:tab w:val="left" w:pos="1304"/>
          <w:tab w:val="left" w:pos="1457"/>
          <w:tab w:val="left" w:pos="1604"/>
          <w:tab w:val="left" w:pos="1757"/>
        </w:tabs>
        <w:suppressAutoHyphens/>
        <w:ind w:firstLine="4933"/>
        <w:rPr>
          <w:szCs w:val="24"/>
        </w:rPr>
      </w:pPr>
      <w:r>
        <w:rPr>
          <w:szCs w:val="24"/>
        </w:rPr>
        <w:t xml:space="preserve">Alytaus rajono savivaldybės jaunimo </w:t>
      </w:r>
    </w:p>
    <w:p w14:paraId="7C75CF98" w14:textId="77777777" w:rsidR="00281B78" w:rsidRDefault="00634283" w:rsidP="00281B78">
      <w:pPr>
        <w:keepLines/>
        <w:tabs>
          <w:tab w:val="left" w:pos="720"/>
          <w:tab w:val="left" w:pos="1304"/>
          <w:tab w:val="left" w:pos="1457"/>
          <w:tab w:val="left" w:pos="1604"/>
          <w:tab w:val="left" w:pos="1757"/>
        </w:tabs>
        <w:suppressAutoHyphens/>
        <w:ind w:firstLine="4933"/>
        <w:rPr>
          <w:szCs w:val="24"/>
        </w:rPr>
      </w:pPr>
      <w:r>
        <w:rPr>
          <w:szCs w:val="24"/>
        </w:rPr>
        <w:t xml:space="preserve">vasaros užimtumo ir integracijos į darbo </w:t>
      </w:r>
    </w:p>
    <w:p w14:paraId="6EF36ED5" w14:textId="77777777" w:rsidR="00281B78" w:rsidRDefault="00634283" w:rsidP="00281B78">
      <w:pPr>
        <w:keepLines/>
        <w:tabs>
          <w:tab w:val="left" w:pos="720"/>
          <w:tab w:val="left" w:pos="1304"/>
          <w:tab w:val="left" w:pos="1457"/>
          <w:tab w:val="left" w:pos="1604"/>
          <w:tab w:val="left" w:pos="1757"/>
        </w:tabs>
        <w:suppressAutoHyphens/>
        <w:ind w:firstLine="4933"/>
        <w:rPr>
          <w:szCs w:val="24"/>
        </w:rPr>
      </w:pPr>
      <w:r>
        <w:rPr>
          <w:szCs w:val="24"/>
        </w:rPr>
        <w:t>rinką programos tvarkos aprašo</w:t>
      </w:r>
    </w:p>
    <w:p w14:paraId="0F2567BE" w14:textId="3BC31C56" w:rsidR="00701192" w:rsidRDefault="00634283" w:rsidP="00281B78">
      <w:pPr>
        <w:keepLines/>
        <w:tabs>
          <w:tab w:val="left" w:pos="720"/>
          <w:tab w:val="left" w:pos="1304"/>
          <w:tab w:val="left" w:pos="1457"/>
          <w:tab w:val="left" w:pos="1604"/>
          <w:tab w:val="left" w:pos="1757"/>
        </w:tabs>
        <w:suppressAutoHyphens/>
        <w:ind w:firstLine="4933"/>
        <w:rPr>
          <w:szCs w:val="24"/>
        </w:rPr>
      </w:pPr>
      <w:r>
        <w:rPr>
          <w:szCs w:val="24"/>
        </w:rPr>
        <w:t>1 priedas</w:t>
      </w:r>
    </w:p>
    <w:p w14:paraId="41DC1F68" w14:textId="77777777" w:rsidR="00701192" w:rsidRDefault="00701192">
      <w:pPr>
        <w:spacing w:line="276" w:lineRule="auto"/>
        <w:rPr>
          <w:rFonts w:ascii="Arial" w:hAnsi="Arial" w:cs="Arial"/>
          <w:szCs w:val="24"/>
        </w:rPr>
      </w:pPr>
    </w:p>
    <w:p w14:paraId="34ADA309" w14:textId="44544BA6" w:rsidR="00701192" w:rsidRDefault="00634283">
      <w:pPr>
        <w:spacing w:line="276" w:lineRule="auto"/>
        <w:rPr>
          <w:szCs w:val="24"/>
        </w:rPr>
      </w:pPr>
      <w:r>
        <w:rPr>
          <w:szCs w:val="24"/>
        </w:rPr>
        <w:t>Alytaus rajono savivaldybės administracijai</w:t>
      </w:r>
    </w:p>
    <w:p w14:paraId="65AC2C3C" w14:textId="21600425" w:rsidR="00701192" w:rsidRDefault="00634283">
      <w:pPr>
        <w:spacing w:line="276" w:lineRule="auto"/>
        <w:rPr>
          <w:szCs w:val="24"/>
        </w:rPr>
      </w:pPr>
      <w:r>
        <w:rPr>
          <w:szCs w:val="24"/>
        </w:rPr>
        <w:t>Pulko g. 21, Alytus, LT-62135</w:t>
      </w:r>
    </w:p>
    <w:p w14:paraId="3CD9AAD3" w14:textId="59136EF4" w:rsidR="00701192" w:rsidRDefault="00634283">
      <w:pPr>
        <w:spacing w:line="276" w:lineRule="auto"/>
        <w:rPr>
          <w:szCs w:val="24"/>
        </w:rPr>
      </w:pPr>
      <w:r>
        <w:rPr>
          <w:color w:val="0563C1"/>
          <w:szCs w:val="24"/>
          <w:u w:val="single"/>
        </w:rPr>
        <w:t>info@arsa.lt</w:t>
      </w:r>
      <w:r>
        <w:rPr>
          <w:szCs w:val="24"/>
        </w:rPr>
        <w:t xml:space="preserve"> </w:t>
      </w:r>
    </w:p>
    <w:p w14:paraId="04546A56" w14:textId="77777777" w:rsidR="00701192" w:rsidRDefault="00701192">
      <w:pPr>
        <w:spacing w:line="276" w:lineRule="auto"/>
        <w:rPr>
          <w:szCs w:val="24"/>
        </w:rPr>
      </w:pPr>
    </w:p>
    <w:p w14:paraId="35802575" w14:textId="78C4524E" w:rsidR="00701192" w:rsidRDefault="00634283">
      <w:pPr>
        <w:spacing w:line="276" w:lineRule="auto"/>
        <w:jc w:val="center"/>
        <w:rPr>
          <w:b/>
          <w:bCs/>
          <w:szCs w:val="24"/>
        </w:rPr>
      </w:pPr>
      <w:r>
        <w:rPr>
          <w:b/>
          <w:bCs/>
          <w:szCs w:val="24"/>
        </w:rPr>
        <w:t>(Alytaus rajono savivaldybės jaunimo vasaros užimtumo ir integracijos į darbo rinką</w:t>
      </w:r>
      <w:r>
        <w:rPr>
          <w:szCs w:val="24"/>
        </w:rPr>
        <w:t xml:space="preserve"> </w:t>
      </w:r>
      <w:r>
        <w:rPr>
          <w:b/>
          <w:bCs/>
          <w:szCs w:val="24"/>
        </w:rPr>
        <w:t>paraiškos forma)</w:t>
      </w:r>
    </w:p>
    <w:p w14:paraId="1029C689" w14:textId="263DA748" w:rsidR="00701192" w:rsidRDefault="00701192">
      <w:pPr>
        <w:spacing w:line="276" w:lineRule="auto"/>
        <w:jc w:val="center"/>
        <w:rPr>
          <w:szCs w:val="24"/>
        </w:rPr>
      </w:pPr>
    </w:p>
    <w:p w14:paraId="2DB21EC2" w14:textId="7B124775" w:rsidR="00701192" w:rsidRDefault="00634283">
      <w:pPr>
        <w:jc w:val="center"/>
        <w:rPr>
          <w:b/>
          <w:bCs/>
          <w:szCs w:val="24"/>
        </w:rPr>
      </w:pPr>
      <w:r>
        <w:rPr>
          <w:b/>
          <w:bCs/>
          <w:szCs w:val="24"/>
        </w:rPr>
        <w:t>ALYTAUS RAJONO SAVIVALDYBĖS JAUNIMO VASAROS UŽIMTUMO IR INTEGRACIJOS Į DARBO RINKĄ PARAIŠKA</w:t>
      </w:r>
    </w:p>
    <w:p w14:paraId="2552B9AB" w14:textId="77777777" w:rsidR="00701192" w:rsidRDefault="00634283">
      <w:pPr>
        <w:keepNext/>
        <w:jc w:val="center"/>
        <w:outlineLvl w:val="3"/>
        <w:rPr>
          <w:rFonts w:eastAsia="Courier New"/>
          <w:bCs/>
          <w:szCs w:val="24"/>
        </w:rPr>
      </w:pPr>
      <w:r>
        <w:rPr>
          <w:rFonts w:eastAsia="Courier New"/>
          <w:bCs/>
          <w:szCs w:val="24"/>
        </w:rPr>
        <w:t>______________</w:t>
      </w:r>
    </w:p>
    <w:p w14:paraId="71A989A5" w14:textId="77777777" w:rsidR="00701192" w:rsidRDefault="00634283">
      <w:pPr>
        <w:keepNext/>
        <w:jc w:val="center"/>
        <w:outlineLvl w:val="3"/>
        <w:rPr>
          <w:rFonts w:eastAsia="Courier New"/>
          <w:bCs/>
          <w:szCs w:val="24"/>
        </w:rPr>
      </w:pPr>
      <w:r>
        <w:rPr>
          <w:rFonts w:eastAsia="Courier New"/>
          <w:bCs/>
          <w:szCs w:val="24"/>
        </w:rPr>
        <w:t>(data)</w:t>
      </w:r>
    </w:p>
    <w:p w14:paraId="10126572" w14:textId="77777777" w:rsidR="00701192" w:rsidRDefault="00634283">
      <w:pPr>
        <w:keepNext/>
        <w:jc w:val="center"/>
        <w:outlineLvl w:val="3"/>
        <w:rPr>
          <w:rFonts w:eastAsia="Courier New"/>
          <w:bCs/>
          <w:szCs w:val="24"/>
        </w:rPr>
      </w:pPr>
      <w:r>
        <w:rPr>
          <w:rFonts w:eastAsia="Courier New"/>
          <w:bCs/>
          <w:szCs w:val="24"/>
        </w:rPr>
        <w:t>Alytus</w:t>
      </w:r>
    </w:p>
    <w:p w14:paraId="2CCA8C79" w14:textId="77777777" w:rsidR="00701192" w:rsidRDefault="00701192">
      <w:pPr>
        <w:keepNext/>
        <w:jc w:val="center"/>
        <w:outlineLvl w:val="3"/>
        <w:rPr>
          <w:rFonts w:eastAsia="Courier New"/>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805"/>
      </w:tblGrid>
      <w:tr w:rsidR="00701192" w14:paraId="3E356F6A" w14:textId="77777777">
        <w:tc>
          <w:tcPr>
            <w:tcW w:w="9628" w:type="dxa"/>
            <w:gridSpan w:val="2"/>
            <w:tcBorders>
              <w:top w:val="single" w:sz="4" w:space="0" w:color="auto"/>
              <w:left w:val="single" w:sz="4" w:space="0" w:color="auto"/>
              <w:bottom w:val="single" w:sz="4" w:space="0" w:color="auto"/>
              <w:right w:val="single" w:sz="4" w:space="0" w:color="auto"/>
            </w:tcBorders>
          </w:tcPr>
          <w:p w14:paraId="717BD16D" w14:textId="00CBCE9B" w:rsidR="00701192" w:rsidRDefault="00634283">
            <w:pPr>
              <w:spacing w:line="256" w:lineRule="auto"/>
              <w:jc w:val="center"/>
              <w:rPr>
                <w:kern w:val="2"/>
                <w:szCs w:val="24"/>
                <w14:ligatures w14:val="standardContextual"/>
              </w:rPr>
            </w:pPr>
            <w:r>
              <w:rPr>
                <w:b/>
                <w:bCs/>
                <w:kern w:val="2"/>
                <w:szCs w:val="24"/>
                <w14:ligatures w14:val="standardContextual"/>
              </w:rPr>
              <w:t xml:space="preserve">INFORMACIJA APIE JAUNĄ ŽMOGŲ </w:t>
            </w:r>
            <w:r>
              <w:rPr>
                <w:kern w:val="2"/>
                <w:szCs w:val="24"/>
                <w14:ligatures w14:val="standardContextual"/>
              </w:rPr>
              <w:t>(pildo jaunuolis)</w:t>
            </w:r>
          </w:p>
          <w:p w14:paraId="361E29C6" w14:textId="77777777" w:rsidR="00701192" w:rsidRDefault="00701192">
            <w:pPr>
              <w:spacing w:line="256" w:lineRule="auto"/>
              <w:rPr>
                <w:kern w:val="2"/>
                <w:szCs w:val="24"/>
                <w14:ligatures w14:val="standardContextual"/>
              </w:rPr>
            </w:pPr>
          </w:p>
        </w:tc>
      </w:tr>
      <w:tr w:rsidR="00701192" w14:paraId="35F9E569" w14:textId="77777777">
        <w:tc>
          <w:tcPr>
            <w:tcW w:w="3823" w:type="dxa"/>
            <w:tcBorders>
              <w:top w:val="single" w:sz="4" w:space="0" w:color="auto"/>
              <w:left w:val="single" w:sz="4" w:space="0" w:color="auto"/>
              <w:bottom w:val="single" w:sz="4" w:space="0" w:color="auto"/>
              <w:right w:val="single" w:sz="4" w:space="0" w:color="auto"/>
            </w:tcBorders>
            <w:hideMark/>
          </w:tcPr>
          <w:p w14:paraId="23001139" w14:textId="77777777" w:rsidR="00701192" w:rsidRDefault="00634283">
            <w:pPr>
              <w:spacing w:line="256" w:lineRule="auto"/>
              <w:jc w:val="both"/>
              <w:rPr>
                <w:kern w:val="2"/>
                <w:szCs w:val="24"/>
                <w14:ligatures w14:val="standardContextual"/>
              </w:rPr>
            </w:pPr>
            <w:r>
              <w:rPr>
                <w:kern w:val="2"/>
                <w:szCs w:val="24"/>
                <w14:ligatures w14:val="standardContextual"/>
              </w:rPr>
              <w:t>Vardas, pavardė</w:t>
            </w:r>
          </w:p>
        </w:tc>
        <w:tc>
          <w:tcPr>
            <w:tcW w:w="5805" w:type="dxa"/>
            <w:tcBorders>
              <w:top w:val="single" w:sz="4" w:space="0" w:color="auto"/>
              <w:left w:val="single" w:sz="4" w:space="0" w:color="auto"/>
              <w:bottom w:val="single" w:sz="4" w:space="0" w:color="auto"/>
              <w:right w:val="single" w:sz="4" w:space="0" w:color="auto"/>
            </w:tcBorders>
          </w:tcPr>
          <w:p w14:paraId="54A177C5" w14:textId="77777777" w:rsidR="00701192" w:rsidRDefault="00701192">
            <w:pPr>
              <w:spacing w:line="256" w:lineRule="auto"/>
              <w:rPr>
                <w:kern w:val="2"/>
                <w:szCs w:val="24"/>
                <w14:ligatures w14:val="standardContextual"/>
              </w:rPr>
            </w:pPr>
          </w:p>
          <w:p w14:paraId="517CA605" w14:textId="77777777" w:rsidR="00701192" w:rsidRDefault="00701192">
            <w:pPr>
              <w:spacing w:line="256" w:lineRule="auto"/>
              <w:rPr>
                <w:kern w:val="2"/>
                <w:szCs w:val="24"/>
                <w14:ligatures w14:val="standardContextual"/>
              </w:rPr>
            </w:pPr>
          </w:p>
        </w:tc>
      </w:tr>
      <w:tr w:rsidR="00701192" w14:paraId="7FB5C9C8" w14:textId="77777777">
        <w:tc>
          <w:tcPr>
            <w:tcW w:w="3823" w:type="dxa"/>
            <w:tcBorders>
              <w:top w:val="single" w:sz="4" w:space="0" w:color="auto"/>
              <w:left w:val="single" w:sz="4" w:space="0" w:color="auto"/>
              <w:bottom w:val="single" w:sz="4" w:space="0" w:color="auto"/>
              <w:right w:val="single" w:sz="4" w:space="0" w:color="auto"/>
            </w:tcBorders>
            <w:hideMark/>
          </w:tcPr>
          <w:p w14:paraId="4EE2AD95" w14:textId="77777777" w:rsidR="00701192" w:rsidRDefault="00634283">
            <w:pPr>
              <w:spacing w:line="256" w:lineRule="auto"/>
              <w:jc w:val="both"/>
              <w:rPr>
                <w:kern w:val="2"/>
                <w:szCs w:val="24"/>
                <w14:ligatures w14:val="standardContextual"/>
              </w:rPr>
            </w:pPr>
            <w:r>
              <w:rPr>
                <w:kern w:val="2"/>
                <w:szCs w:val="24"/>
                <w14:ligatures w14:val="standardContextual"/>
              </w:rPr>
              <w:t>Gimimo data</w:t>
            </w:r>
          </w:p>
        </w:tc>
        <w:tc>
          <w:tcPr>
            <w:tcW w:w="5805" w:type="dxa"/>
            <w:tcBorders>
              <w:top w:val="single" w:sz="4" w:space="0" w:color="auto"/>
              <w:left w:val="single" w:sz="4" w:space="0" w:color="auto"/>
              <w:bottom w:val="single" w:sz="4" w:space="0" w:color="auto"/>
              <w:right w:val="single" w:sz="4" w:space="0" w:color="auto"/>
            </w:tcBorders>
          </w:tcPr>
          <w:p w14:paraId="692A0F0F" w14:textId="77777777" w:rsidR="00701192" w:rsidRDefault="00701192">
            <w:pPr>
              <w:spacing w:line="256" w:lineRule="auto"/>
              <w:rPr>
                <w:kern w:val="2"/>
                <w:szCs w:val="24"/>
                <w14:ligatures w14:val="standardContextual"/>
              </w:rPr>
            </w:pPr>
          </w:p>
          <w:p w14:paraId="0D909BCD" w14:textId="77777777" w:rsidR="00701192" w:rsidRDefault="00701192">
            <w:pPr>
              <w:spacing w:line="256" w:lineRule="auto"/>
              <w:rPr>
                <w:kern w:val="2"/>
                <w:szCs w:val="24"/>
                <w14:ligatures w14:val="standardContextual"/>
              </w:rPr>
            </w:pPr>
          </w:p>
        </w:tc>
      </w:tr>
      <w:tr w:rsidR="00701192" w14:paraId="5616C291" w14:textId="77777777">
        <w:tc>
          <w:tcPr>
            <w:tcW w:w="3823" w:type="dxa"/>
            <w:tcBorders>
              <w:top w:val="single" w:sz="4" w:space="0" w:color="auto"/>
              <w:left w:val="single" w:sz="4" w:space="0" w:color="auto"/>
              <w:bottom w:val="single" w:sz="4" w:space="0" w:color="auto"/>
              <w:right w:val="single" w:sz="4" w:space="0" w:color="auto"/>
            </w:tcBorders>
            <w:hideMark/>
          </w:tcPr>
          <w:p w14:paraId="7C0AF457" w14:textId="77777777" w:rsidR="00701192" w:rsidRDefault="00634283">
            <w:pPr>
              <w:spacing w:line="256" w:lineRule="auto"/>
              <w:jc w:val="both"/>
              <w:rPr>
                <w:kern w:val="2"/>
                <w:szCs w:val="24"/>
                <w14:ligatures w14:val="standardContextual"/>
              </w:rPr>
            </w:pPr>
            <w:r>
              <w:rPr>
                <w:kern w:val="2"/>
                <w:szCs w:val="24"/>
                <w14:ligatures w14:val="standardContextual"/>
              </w:rPr>
              <w:t>Deklaruotos gyvenamosios vietos adresas</w:t>
            </w:r>
          </w:p>
        </w:tc>
        <w:tc>
          <w:tcPr>
            <w:tcW w:w="5805" w:type="dxa"/>
            <w:tcBorders>
              <w:top w:val="single" w:sz="4" w:space="0" w:color="auto"/>
              <w:left w:val="single" w:sz="4" w:space="0" w:color="auto"/>
              <w:bottom w:val="single" w:sz="4" w:space="0" w:color="auto"/>
              <w:right w:val="single" w:sz="4" w:space="0" w:color="auto"/>
            </w:tcBorders>
          </w:tcPr>
          <w:p w14:paraId="4B4CA305" w14:textId="77777777" w:rsidR="00701192" w:rsidRDefault="00701192">
            <w:pPr>
              <w:spacing w:line="256" w:lineRule="auto"/>
              <w:rPr>
                <w:kern w:val="2"/>
                <w:szCs w:val="24"/>
                <w14:ligatures w14:val="standardContextual"/>
              </w:rPr>
            </w:pPr>
          </w:p>
        </w:tc>
      </w:tr>
      <w:tr w:rsidR="00701192" w14:paraId="61CA167B" w14:textId="77777777">
        <w:tc>
          <w:tcPr>
            <w:tcW w:w="3823" w:type="dxa"/>
            <w:tcBorders>
              <w:top w:val="single" w:sz="4" w:space="0" w:color="auto"/>
              <w:left w:val="single" w:sz="4" w:space="0" w:color="auto"/>
              <w:bottom w:val="single" w:sz="4" w:space="0" w:color="auto"/>
              <w:right w:val="single" w:sz="4" w:space="0" w:color="auto"/>
            </w:tcBorders>
            <w:hideMark/>
          </w:tcPr>
          <w:p w14:paraId="42332704" w14:textId="77777777" w:rsidR="00701192" w:rsidRDefault="00634283">
            <w:pPr>
              <w:spacing w:line="256" w:lineRule="auto"/>
              <w:jc w:val="both"/>
              <w:rPr>
                <w:kern w:val="2"/>
                <w:szCs w:val="24"/>
                <w14:ligatures w14:val="standardContextual"/>
              </w:rPr>
            </w:pPr>
            <w:r>
              <w:rPr>
                <w:kern w:val="2"/>
                <w:szCs w:val="24"/>
                <w14:ligatures w14:val="standardContextual"/>
              </w:rPr>
              <w:t>Ugdymo įstaigos pavadinimas, klasė</w:t>
            </w:r>
          </w:p>
        </w:tc>
        <w:tc>
          <w:tcPr>
            <w:tcW w:w="5805" w:type="dxa"/>
            <w:tcBorders>
              <w:top w:val="single" w:sz="4" w:space="0" w:color="auto"/>
              <w:left w:val="single" w:sz="4" w:space="0" w:color="auto"/>
              <w:bottom w:val="single" w:sz="4" w:space="0" w:color="auto"/>
              <w:right w:val="single" w:sz="4" w:space="0" w:color="auto"/>
            </w:tcBorders>
          </w:tcPr>
          <w:p w14:paraId="3F6CA556" w14:textId="77777777" w:rsidR="00701192" w:rsidRDefault="00701192">
            <w:pPr>
              <w:spacing w:line="256" w:lineRule="auto"/>
              <w:rPr>
                <w:kern w:val="2"/>
                <w:szCs w:val="24"/>
                <w14:ligatures w14:val="standardContextual"/>
              </w:rPr>
            </w:pPr>
          </w:p>
          <w:p w14:paraId="460FA8C3" w14:textId="77777777" w:rsidR="00701192" w:rsidRDefault="00701192">
            <w:pPr>
              <w:spacing w:line="256" w:lineRule="auto"/>
              <w:rPr>
                <w:kern w:val="2"/>
                <w:szCs w:val="24"/>
                <w14:ligatures w14:val="standardContextual"/>
              </w:rPr>
            </w:pPr>
          </w:p>
        </w:tc>
      </w:tr>
      <w:tr w:rsidR="00701192" w14:paraId="50A0FC17" w14:textId="77777777">
        <w:tc>
          <w:tcPr>
            <w:tcW w:w="3823" w:type="dxa"/>
            <w:tcBorders>
              <w:top w:val="single" w:sz="4" w:space="0" w:color="auto"/>
              <w:left w:val="single" w:sz="4" w:space="0" w:color="auto"/>
              <w:bottom w:val="single" w:sz="4" w:space="0" w:color="auto"/>
              <w:right w:val="single" w:sz="4" w:space="0" w:color="auto"/>
            </w:tcBorders>
            <w:hideMark/>
          </w:tcPr>
          <w:p w14:paraId="20CD5E21" w14:textId="77777777" w:rsidR="00701192" w:rsidRDefault="00634283">
            <w:pPr>
              <w:spacing w:line="256" w:lineRule="auto"/>
              <w:jc w:val="both"/>
              <w:rPr>
                <w:kern w:val="2"/>
                <w:szCs w:val="24"/>
                <w14:ligatures w14:val="standardContextual"/>
              </w:rPr>
            </w:pPr>
            <w:r>
              <w:rPr>
                <w:kern w:val="2"/>
                <w:szCs w:val="24"/>
                <w14:ligatures w14:val="standardContextual"/>
              </w:rPr>
              <w:t xml:space="preserve">Tel. </w:t>
            </w:r>
            <w:proofErr w:type="spellStart"/>
            <w:r>
              <w:rPr>
                <w:kern w:val="2"/>
                <w:szCs w:val="24"/>
                <w14:ligatures w14:val="standardContextual"/>
              </w:rPr>
              <w:t>nr.</w:t>
            </w:r>
            <w:proofErr w:type="spellEnd"/>
            <w:r>
              <w:rPr>
                <w:kern w:val="2"/>
                <w:szCs w:val="24"/>
                <w14:ligatures w14:val="standardContextual"/>
              </w:rPr>
              <w:t>, el. pašto adresas</w:t>
            </w:r>
          </w:p>
        </w:tc>
        <w:tc>
          <w:tcPr>
            <w:tcW w:w="5805" w:type="dxa"/>
            <w:tcBorders>
              <w:top w:val="single" w:sz="4" w:space="0" w:color="auto"/>
              <w:left w:val="single" w:sz="4" w:space="0" w:color="auto"/>
              <w:bottom w:val="single" w:sz="4" w:space="0" w:color="auto"/>
              <w:right w:val="single" w:sz="4" w:space="0" w:color="auto"/>
            </w:tcBorders>
          </w:tcPr>
          <w:p w14:paraId="01A0CB9E" w14:textId="77777777" w:rsidR="00701192" w:rsidRDefault="00701192">
            <w:pPr>
              <w:spacing w:line="256" w:lineRule="auto"/>
              <w:rPr>
                <w:kern w:val="2"/>
                <w:szCs w:val="24"/>
                <w14:ligatures w14:val="standardContextual"/>
              </w:rPr>
            </w:pPr>
          </w:p>
          <w:p w14:paraId="10B025A6" w14:textId="77777777" w:rsidR="00701192" w:rsidRDefault="00701192">
            <w:pPr>
              <w:spacing w:line="256" w:lineRule="auto"/>
              <w:rPr>
                <w:kern w:val="2"/>
                <w:szCs w:val="24"/>
                <w14:ligatures w14:val="standardContextual"/>
              </w:rPr>
            </w:pPr>
          </w:p>
        </w:tc>
      </w:tr>
      <w:tr w:rsidR="00701192" w14:paraId="7BF2F95A" w14:textId="77777777">
        <w:tc>
          <w:tcPr>
            <w:tcW w:w="3823" w:type="dxa"/>
            <w:tcBorders>
              <w:top w:val="single" w:sz="4" w:space="0" w:color="auto"/>
              <w:left w:val="single" w:sz="4" w:space="0" w:color="auto"/>
              <w:bottom w:val="single" w:sz="4" w:space="0" w:color="auto"/>
              <w:right w:val="single" w:sz="4" w:space="0" w:color="auto"/>
            </w:tcBorders>
            <w:hideMark/>
          </w:tcPr>
          <w:p w14:paraId="4AF3D8D5" w14:textId="77777777" w:rsidR="00701192" w:rsidRDefault="00634283">
            <w:pPr>
              <w:spacing w:line="256" w:lineRule="auto"/>
              <w:jc w:val="both"/>
              <w:rPr>
                <w:kern w:val="2"/>
                <w:szCs w:val="24"/>
                <w14:ligatures w14:val="standardContextual"/>
              </w:rPr>
            </w:pPr>
            <w:r>
              <w:rPr>
                <w:kern w:val="2"/>
                <w:szCs w:val="24"/>
                <w14:ligatures w14:val="standardContextual"/>
              </w:rPr>
              <w:t>Pareigos, į kurias pretenduoja jaunas žmogus</w:t>
            </w:r>
          </w:p>
        </w:tc>
        <w:tc>
          <w:tcPr>
            <w:tcW w:w="5805" w:type="dxa"/>
            <w:tcBorders>
              <w:top w:val="single" w:sz="4" w:space="0" w:color="auto"/>
              <w:left w:val="single" w:sz="4" w:space="0" w:color="auto"/>
              <w:bottom w:val="single" w:sz="4" w:space="0" w:color="auto"/>
              <w:right w:val="single" w:sz="4" w:space="0" w:color="auto"/>
            </w:tcBorders>
          </w:tcPr>
          <w:p w14:paraId="07D236B4" w14:textId="77777777" w:rsidR="00701192" w:rsidRDefault="00701192">
            <w:pPr>
              <w:spacing w:line="256" w:lineRule="auto"/>
              <w:rPr>
                <w:kern w:val="2"/>
                <w:szCs w:val="24"/>
                <w14:ligatures w14:val="standardContextual"/>
              </w:rPr>
            </w:pPr>
          </w:p>
          <w:p w14:paraId="26894A45" w14:textId="77777777" w:rsidR="00701192" w:rsidRDefault="00701192">
            <w:pPr>
              <w:spacing w:line="256" w:lineRule="auto"/>
              <w:rPr>
                <w:kern w:val="2"/>
                <w:szCs w:val="24"/>
                <w14:ligatures w14:val="standardContextual"/>
              </w:rPr>
            </w:pPr>
          </w:p>
        </w:tc>
      </w:tr>
      <w:tr w:rsidR="00701192" w14:paraId="3945E4DC" w14:textId="77777777">
        <w:tc>
          <w:tcPr>
            <w:tcW w:w="9628" w:type="dxa"/>
            <w:gridSpan w:val="2"/>
            <w:tcBorders>
              <w:top w:val="single" w:sz="4" w:space="0" w:color="auto"/>
              <w:left w:val="single" w:sz="4" w:space="0" w:color="auto"/>
              <w:bottom w:val="single" w:sz="4" w:space="0" w:color="auto"/>
              <w:right w:val="single" w:sz="4" w:space="0" w:color="auto"/>
            </w:tcBorders>
          </w:tcPr>
          <w:p w14:paraId="3354EC0E" w14:textId="77777777" w:rsidR="00701192" w:rsidRDefault="00634283">
            <w:pPr>
              <w:spacing w:line="256" w:lineRule="auto"/>
              <w:jc w:val="center"/>
              <w:rPr>
                <w:kern w:val="2"/>
                <w:szCs w:val="24"/>
                <w14:ligatures w14:val="standardContextual"/>
              </w:rPr>
            </w:pPr>
            <w:r>
              <w:rPr>
                <w:b/>
                <w:bCs/>
                <w:kern w:val="2"/>
                <w:szCs w:val="24"/>
                <w14:ligatures w14:val="standardContextual"/>
              </w:rPr>
              <w:t xml:space="preserve">INFORMACIJA APIE DARBDAVĮ </w:t>
            </w:r>
            <w:r>
              <w:rPr>
                <w:kern w:val="2"/>
                <w:szCs w:val="24"/>
                <w14:ligatures w14:val="standardContextual"/>
              </w:rPr>
              <w:t>(pildo darbdavys)</w:t>
            </w:r>
          </w:p>
          <w:p w14:paraId="5BF0A063" w14:textId="77777777" w:rsidR="00701192" w:rsidRDefault="00701192">
            <w:pPr>
              <w:spacing w:line="256" w:lineRule="auto"/>
              <w:rPr>
                <w:b/>
                <w:bCs/>
                <w:kern w:val="2"/>
                <w:szCs w:val="24"/>
                <w14:ligatures w14:val="standardContextual"/>
              </w:rPr>
            </w:pPr>
          </w:p>
        </w:tc>
      </w:tr>
      <w:tr w:rsidR="00701192" w14:paraId="0C71439B" w14:textId="77777777">
        <w:tc>
          <w:tcPr>
            <w:tcW w:w="3823" w:type="dxa"/>
            <w:tcBorders>
              <w:top w:val="single" w:sz="4" w:space="0" w:color="auto"/>
              <w:left w:val="single" w:sz="4" w:space="0" w:color="auto"/>
              <w:bottom w:val="single" w:sz="4" w:space="0" w:color="auto"/>
              <w:right w:val="single" w:sz="4" w:space="0" w:color="auto"/>
            </w:tcBorders>
            <w:hideMark/>
          </w:tcPr>
          <w:p w14:paraId="49699F2B" w14:textId="77777777" w:rsidR="00701192" w:rsidRDefault="00634283">
            <w:pPr>
              <w:spacing w:line="256" w:lineRule="auto"/>
              <w:jc w:val="both"/>
              <w:rPr>
                <w:kern w:val="2"/>
                <w:szCs w:val="24"/>
                <w14:ligatures w14:val="standardContextual"/>
              </w:rPr>
            </w:pPr>
            <w:r>
              <w:rPr>
                <w:kern w:val="2"/>
                <w:szCs w:val="24"/>
                <w14:ligatures w14:val="standardContextual"/>
              </w:rPr>
              <w:t>Įmonės, įstaigos, organizacijos pavadinimas, kodas, registracijos vieta</w:t>
            </w:r>
          </w:p>
        </w:tc>
        <w:tc>
          <w:tcPr>
            <w:tcW w:w="5805" w:type="dxa"/>
            <w:tcBorders>
              <w:top w:val="single" w:sz="4" w:space="0" w:color="auto"/>
              <w:left w:val="single" w:sz="4" w:space="0" w:color="auto"/>
              <w:bottom w:val="single" w:sz="4" w:space="0" w:color="auto"/>
              <w:right w:val="single" w:sz="4" w:space="0" w:color="auto"/>
            </w:tcBorders>
          </w:tcPr>
          <w:p w14:paraId="740C06E4" w14:textId="77777777" w:rsidR="00701192" w:rsidRDefault="00701192">
            <w:pPr>
              <w:spacing w:line="256" w:lineRule="auto"/>
              <w:rPr>
                <w:kern w:val="2"/>
                <w:szCs w:val="24"/>
                <w14:ligatures w14:val="standardContextual"/>
              </w:rPr>
            </w:pPr>
          </w:p>
        </w:tc>
      </w:tr>
      <w:tr w:rsidR="00701192" w14:paraId="644BEAE6" w14:textId="77777777">
        <w:tc>
          <w:tcPr>
            <w:tcW w:w="3823" w:type="dxa"/>
            <w:tcBorders>
              <w:top w:val="single" w:sz="4" w:space="0" w:color="auto"/>
              <w:left w:val="single" w:sz="4" w:space="0" w:color="auto"/>
              <w:bottom w:val="single" w:sz="4" w:space="0" w:color="auto"/>
              <w:right w:val="single" w:sz="4" w:space="0" w:color="auto"/>
            </w:tcBorders>
            <w:hideMark/>
          </w:tcPr>
          <w:p w14:paraId="703B3EA3" w14:textId="77777777" w:rsidR="00701192" w:rsidRDefault="00634283">
            <w:pPr>
              <w:spacing w:line="256" w:lineRule="auto"/>
              <w:jc w:val="both"/>
              <w:rPr>
                <w:i/>
                <w:kern w:val="2"/>
                <w:szCs w:val="24"/>
                <w14:ligatures w14:val="standardContextual"/>
              </w:rPr>
            </w:pPr>
            <w:r>
              <w:rPr>
                <w:kern w:val="2"/>
                <w:szCs w:val="24"/>
                <w14:ligatures w14:val="standardContextual"/>
              </w:rPr>
              <w:t>Įmonės, įstaigos, organizacijos vadovo vardas, pavardė</w:t>
            </w:r>
          </w:p>
        </w:tc>
        <w:tc>
          <w:tcPr>
            <w:tcW w:w="5805" w:type="dxa"/>
            <w:tcBorders>
              <w:top w:val="single" w:sz="4" w:space="0" w:color="auto"/>
              <w:left w:val="single" w:sz="4" w:space="0" w:color="auto"/>
              <w:bottom w:val="single" w:sz="4" w:space="0" w:color="auto"/>
              <w:right w:val="single" w:sz="4" w:space="0" w:color="auto"/>
            </w:tcBorders>
          </w:tcPr>
          <w:p w14:paraId="2BDEEF4C" w14:textId="77777777" w:rsidR="00701192" w:rsidRDefault="00701192">
            <w:pPr>
              <w:spacing w:line="256" w:lineRule="auto"/>
              <w:rPr>
                <w:kern w:val="2"/>
                <w:szCs w:val="24"/>
                <w14:ligatures w14:val="standardContextual"/>
              </w:rPr>
            </w:pPr>
          </w:p>
          <w:p w14:paraId="228F08A8" w14:textId="77777777" w:rsidR="00701192" w:rsidRDefault="00701192">
            <w:pPr>
              <w:spacing w:line="256" w:lineRule="auto"/>
              <w:rPr>
                <w:kern w:val="2"/>
                <w:szCs w:val="24"/>
                <w14:ligatures w14:val="standardContextual"/>
              </w:rPr>
            </w:pPr>
          </w:p>
        </w:tc>
      </w:tr>
      <w:tr w:rsidR="00701192" w14:paraId="45478336" w14:textId="77777777">
        <w:tc>
          <w:tcPr>
            <w:tcW w:w="3823" w:type="dxa"/>
            <w:tcBorders>
              <w:top w:val="single" w:sz="4" w:space="0" w:color="auto"/>
              <w:left w:val="single" w:sz="4" w:space="0" w:color="auto"/>
              <w:bottom w:val="single" w:sz="4" w:space="0" w:color="auto"/>
              <w:right w:val="single" w:sz="4" w:space="0" w:color="auto"/>
            </w:tcBorders>
            <w:hideMark/>
          </w:tcPr>
          <w:p w14:paraId="4F7F598A" w14:textId="77777777" w:rsidR="00701192" w:rsidRDefault="00634283">
            <w:pPr>
              <w:spacing w:line="256" w:lineRule="auto"/>
              <w:jc w:val="both"/>
              <w:rPr>
                <w:kern w:val="2"/>
                <w:szCs w:val="24"/>
                <w14:ligatures w14:val="standardContextual"/>
              </w:rPr>
            </w:pPr>
            <w:r>
              <w:rPr>
                <w:kern w:val="2"/>
                <w:szCs w:val="24"/>
                <w14:ligatures w14:val="standardContextual"/>
              </w:rPr>
              <w:t xml:space="preserve">Darbdavio tel. </w:t>
            </w:r>
            <w:proofErr w:type="spellStart"/>
            <w:r>
              <w:rPr>
                <w:kern w:val="2"/>
                <w:szCs w:val="24"/>
                <w14:ligatures w14:val="standardContextual"/>
              </w:rPr>
              <w:t>nr.</w:t>
            </w:r>
            <w:proofErr w:type="spellEnd"/>
            <w:r>
              <w:rPr>
                <w:kern w:val="2"/>
                <w:szCs w:val="24"/>
                <w14:ligatures w14:val="standardContextual"/>
              </w:rPr>
              <w:t>, el. pašto adresas</w:t>
            </w:r>
          </w:p>
        </w:tc>
        <w:tc>
          <w:tcPr>
            <w:tcW w:w="5805" w:type="dxa"/>
            <w:tcBorders>
              <w:top w:val="single" w:sz="4" w:space="0" w:color="auto"/>
              <w:left w:val="single" w:sz="4" w:space="0" w:color="auto"/>
              <w:bottom w:val="single" w:sz="4" w:space="0" w:color="auto"/>
              <w:right w:val="single" w:sz="4" w:space="0" w:color="auto"/>
            </w:tcBorders>
          </w:tcPr>
          <w:p w14:paraId="639AD0C2" w14:textId="77777777" w:rsidR="00701192" w:rsidRDefault="00701192">
            <w:pPr>
              <w:spacing w:line="256" w:lineRule="auto"/>
              <w:rPr>
                <w:kern w:val="2"/>
                <w:szCs w:val="24"/>
                <w14:ligatures w14:val="standardContextual"/>
              </w:rPr>
            </w:pPr>
          </w:p>
        </w:tc>
      </w:tr>
      <w:tr w:rsidR="00701192" w14:paraId="14A39377" w14:textId="77777777">
        <w:tc>
          <w:tcPr>
            <w:tcW w:w="3823" w:type="dxa"/>
            <w:tcBorders>
              <w:top w:val="single" w:sz="4" w:space="0" w:color="auto"/>
              <w:left w:val="single" w:sz="4" w:space="0" w:color="auto"/>
              <w:bottom w:val="single" w:sz="4" w:space="0" w:color="auto"/>
              <w:right w:val="single" w:sz="4" w:space="0" w:color="auto"/>
            </w:tcBorders>
          </w:tcPr>
          <w:p w14:paraId="63817533" w14:textId="77777777" w:rsidR="00701192" w:rsidRDefault="00634283">
            <w:pPr>
              <w:spacing w:line="256" w:lineRule="auto"/>
              <w:jc w:val="both"/>
              <w:rPr>
                <w:kern w:val="2"/>
                <w:szCs w:val="24"/>
                <w14:ligatures w14:val="standardContextual"/>
              </w:rPr>
            </w:pPr>
            <w:r>
              <w:rPr>
                <w:kern w:val="2"/>
                <w:szCs w:val="24"/>
                <w14:ligatures w14:val="standardContextual"/>
              </w:rPr>
              <w:t>Laikotarpis, kuriuo bus įdarbinamas jaunuolis  (nuo ... mėn. ...d. iki .... mėn. ....d.)</w:t>
            </w:r>
          </w:p>
          <w:p w14:paraId="787A0369" w14:textId="77777777" w:rsidR="00701192" w:rsidRDefault="00701192">
            <w:pPr>
              <w:spacing w:line="256" w:lineRule="auto"/>
              <w:jc w:val="both"/>
              <w:rPr>
                <w:kern w:val="2"/>
                <w:szCs w:val="24"/>
                <w14:ligatures w14:val="standardContextual"/>
              </w:rPr>
            </w:pPr>
          </w:p>
          <w:p w14:paraId="7BE1C3D5" w14:textId="77777777" w:rsidR="00701192" w:rsidRDefault="00634283">
            <w:pPr>
              <w:spacing w:line="256" w:lineRule="auto"/>
              <w:jc w:val="both"/>
              <w:rPr>
                <w:kern w:val="2"/>
                <w:szCs w:val="24"/>
                <w14:ligatures w14:val="standardContextual"/>
              </w:rPr>
            </w:pPr>
            <w:r>
              <w:rPr>
                <w:i/>
                <w:iCs/>
                <w:kern w:val="2"/>
                <w:szCs w:val="24"/>
                <w14:ligatures w14:val="standardContextual"/>
              </w:rPr>
              <w:t>(nurodyti konkrečias datas, kurios bus įrašytos darbdavio ir jaunuolio darbo sutartyje)</w:t>
            </w:r>
          </w:p>
        </w:tc>
        <w:tc>
          <w:tcPr>
            <w:tcW w:w="5805" w:type="dxa"/>
            <w:tcBorders>
              <w:top w:val="single" w:sz="4" w:space="0" w:color="auto"/>
              <w:left w:val="single" w:sz="4" w:space="0" w:color="auto"/>
              <w:bottom w:val="single" w:sz="4" w:space="0" w:color="auto"/>
              <w:right w:val="single" w:sz="4" w:space="0" w:color="auto"/>
            </w:tcBorders>
          </w:tcPr>
          <w:p w14:paraId="1F22C9C7" w14:textId="77777777" w:rsidR="00701192" w:rsidRDefault="00701192">
            <w:pPr>
              <w:spacing w:line="256" w:lineRule="auto"/>
              <w:rPr>
                <w:kern w:val="2"/>
                <w:szCs w:val="24"/>
                <w14:ligatures w14:val="standardContextual"/>
              </w:rPr>
            </w:pPr>
          </w:p>
        </w:tc>
      </w:tr>
      <w:tr w:rsidR="00701192" w14:paraId="6A4BB78C" w14:textId="77777777">
        <w:tc>
          <w:tcPr>
            <w:tcW w:w="3823" w:type="dxa"/>
            <w:tcBorders>
              <w:top w:val="single" w:sz="4" w:space="0" w:color="auto"/>
              <w:left w:val="single" w:sz="4" w:space="0" w:color="auto"/>
              <w:bottom w:val="single" w:sz="4" w:space="0" w:color="auto"/>
              <w:right w:val="single" w:sz="4" w:space="0" w:color="auto"/>
            </w:tcBorders>
            <w:hideMark/>
          </w:tcPr>
          <w:p w14:paraId="625CEA3C" w14:textId="77777777" w:rsidR="00701192" w:rsidRDefault="00634283">
            <w:pPr>
              <w:spacing w:line="256" w:lineRule="auto"/>
              <w:jc w:val="both"/>
              <w:rPr>
                <w:kern w:val="2"/>
                <w:szCs w:val="24"/>
                <w14:ligatures w14:val="standardContextual"/>
              </w:rPr>
            </w:pPr>
            <w:r>
              <w:rPr>
                <w:kern w:val="2"/>
                <w:szCs w:val="24"/>
                <w14:ligatures w14:val="standardContextual"/>
              </w:rPr>
              <w:t xml:space="preserve">Planuojama darbo laiko norma, etato dydis </w:t>
            </w:r>
          </w:p>
        </w:tc>
        <w:tc>
          <w:tcPr>
            <w:tcW w:w="5805" w:type="dxa"/>
            <w:tcBorders>
              <w:top w:val="single" w:sz="4" w:space="0" w:color="auto"/>
              <w:left w:val="single" w:sz="4" w:space="0" w:color="auto"/>
              <w:bottom w:val="single" w:sz="4" w:space="0" w:color="auto"/>
              <w:right w:val="single" w:sz="4" w:space="0" w:color="auto"/>
            </w:tcBorders>
          </w:tcPr>
          <w:p w14:paraId="2192EDDE" w14:textId="77777777" w:rsidR="00701192" w:rsidRDefault="00701192">
            <w:pPr>
              <w:spacing w:line="256" w:lineRule="auto"/>
              <w:rPr>
                <w:kern w:val="2"/>
                <w:szCs w:val="24"/>
                <w14:ligatures w14:val="standardContextual"/>
              </w:rPr>
            </w:pPr>
          </w:p>
          <w:p w14:paraId="1CBC30F9" w14:textId="77777777" w:rsidR="00701192" w:rsidRDefault="00701192">
            <w:pPr>
              <w:spacing w:line="256" w:lineRule="auto"/>
              <w:rPr>
                <w:kern w:val="2"/>
                <w:szCs w:val="24"/>
                <w14:ligatures w14:val="standardContextual"/>
              </w:rPr>
            </w:pPr>
          </w:p>
          <w:p w14:paraId="7AAF7355" w14:textId="77777777" w:rsidR="00701192" w:rsidRDefault="00701192">
            <w:pPr>
              <w:spacing w:line="256" w:lineRule="auto"/>
              <w:rPr>
                <w:kern w:val="2"/>
                <w:szCs w:val="24"/>
                <w14:ligatures w14:val="standardContextual"/>
              </w:rPr>
            </w:pPr>
          </w:p>
          <w:p w14:paraId="37E86A88" w14:textId="77777777" w:rsidR="00701192" w:rsidRDefault="00701192">
            <w:pPr>
              <w:spacing w:line="256" w:lineRule="auto"/>
              <w:rPr>
                <w:kern w:val="2"/>
                <w:szCs w:val="24"/>
                <w14:ligatures w14:val="standardContextual"/>
              </w:rPr>
            </w:pPr>
          </w:p>
        </w:tc>
      </w:tr>
      <w:tr w:rsidR="00701192" w14:paraId="7430F954" w14:textId="77777777">
        <w:tc>
          <w:tcPr>
            <w:tcW w:w="3823" w:type="dxa"/>
            <w:tcBorders>
              <w:top w:val="single" w:sz="4" w:space="0" w:color="auto"/>
              <w:left w:val="single" w:sz="4" w:space="0" w:color="auto"/>
              <w:bottom w:val="single" w:sz="4" w:space="0" w:color="auto"/>
              <w:right w:val="single" w:sz="4" w:space="0" w:color="auto"/>
            </w:tcBorders>
          </w:tcPr>
          <w:p w14:paraId="75CD7562" w14:textId="77777777" w:rsidR="00701192" w:rsidRDefault="00634283">
            <w:pPr>
              <w:spacing w:line="256" w:lineRule="auto"/>
              <w:jc w:val="both"/>
              <w:rPr>
                <w:kern w:val="2"/>
                <w:szCs w:val="24"/>
                <w14:ligatures w14:val="standardContextual"/>
              </w:rPr>
            </w:pPr>
            <w:r>
              <w:rPr>
                <w:kern w:val="2"/>
                <w:szCs w:val="24"/>
                <w14:ligatures w14:val="standardContextual"/>
              </w:rPr>
              <w:lastRenderedPageBreak/>
              <w:t>Planuojamas kompensacijos dydis, pagal įdarbinimo laikotarpį, darbo laiko normą, etato dydį</w:t>
            </w:r>
          </w:p>
          <w:p w14:paraId="661D36A5" w14:textId="77777777" w:rsidR="00701192" w:rsidRDefault="00701192">
            <w:pPr>
              <w:spacing w:line="256" w:lineRule="auto"/>
              <w:jc w:val="both"/>
              <w:rPr>
                <w:kern w:val="2"/>
                <w:szCs w:val="24"/>
                <w14:ligatures w14:val="standardContextual"/>
              </w:rPr>
            </w:pPr>
          </w:p>
          <w:p w14:paraId="09C65680" w14:textId="77777777" w:rsidR="00701192" w:rsidRDefault="00634283">
            <w:pPr>
              <w:spacing w:line="256" w:lineRule="auto"/>
              <w:jc w:val="both"/>
              <w:rPr>
                <w:kern w:val="2"/>
                <w:szCs w:val="24"/>
                <w:bdr w:val="none" w:sz="0" w:space="0" w:color="auto" w:frame="1"/>
                <w14:ligatures w14:val="standardContextual"/>
              </w:rPr>
            </w:pPr>
            <w:r>
              <w:rPr>
                <w:i/>
                <w:iCs/>
                <w:kern w:val="2"/>
                <w:szCs w:val="24"/>
                <w14:ligatures w14:val="standardContextual"/>
              </w:rPr>
              <w:t>Tuo atveju jeigu jaunuolis išdirbs darbo sutartyje numatytą laikotarpį (žr. pastabą)</w:t>
            </w:r>
          </w:p>
        </w:tc>
        <w:tc>
          <w:tcPr>
            <w:tcW w:w="5805" w:type="dxa"/>
            <w:tcBorders>
              <w:top w:val="single" w:sz="4" w:space="0" w:color="auto"/>
              <w:left w:val="single" w:sz="4" w:space="0" w:color="auto"/>
              <w:bottom w:val="single" w:sz="4" w:space="0" w:color="auto"/>
              <w:right w:val="single" w:sz="4" w:space="0" w:color="auto"/>
            </w:tcBorders>
          </w:tcPr>
          <w:p w14:paraId="18F117F6" w14:textId="77777777" w:rsidR="00701192" w:rsidRDefault="00701192">
            <w:pPr>
              <w:spacing w:line="256" w:lineRule="auto"/>
              <w:rPr>
                <w:kern w:val="2"/>
                <w:szCs w:val="24"/>
                <w14:ligatures w14:val="standardContextual"/>
              </w:rPr>
            </w:pPr>
          </w:p>
        </w:tc>
      </w:tr>
      <w:tr w:rsidR="00701192" w14:paraId="6F289789" w14:textId="77777777">
        <w:tc>
          <w:tcPr>
            <w:tcW w:w="3823" w:type="dxa"/>
            <w:tcBorders>
              <w:top w:val="single" w:sz="4" w:space="0" w:color="auto"/>
              <w:left w:val="single" w:sz="4" w:space="0" w:color="auto"/>
              <w:bottom w:val="single" w:sz="4" w:space="0" w:color="auto"/>
              <w:right w:val="single" w:sz="4" w:space="0" w:color="auto"/>
            </w:tcBorders>
          </w:tcPr>
          <w:p w14:paraId="15D9F7DD" w14:textId="77777777" w:rsidR="00701192" w:rsidRDefault="00634283">
            <w:pPr>
              <w:spacing w:line="256" w:lineRule="auto"/>
              <w:jc w:val="both"/>
              <w:rPr>
                <w:rFonts w:eastAsia="Malgun Gothic"/>
                <w:kern w:val="2"/>
                <w:szCs w:val="24"/>
                <w14:ligatures w14:val="standardContextual"/>
              </w:rPr>
            </w:pPr>
            <w:r>
              <w:rPr>
                <w:kern w:val="2"/>
                <w:szCs w:val="24"/>
                <w14:ligatures w14:val="standardContextual"/>
              </w:rPr>
              <w:t>Jeigu jaunas žmogus nėra darbdavio šeimos narys arba artimas giminaitis, žymėti TAIP</w:t>
            </w:r>
          </w:p>
          <w:p w14:paraId="6606A5EF" w14:textId="77777777" w:rsidR="00701192" w:rsidRDefault="00701192">
            <w:pPr>
              <w:spacing w:line="256" w:lineRule="auto"/>
              <w:jc w:val="both"/>
              <w:rPr>
                <w:kern w:val="2"/>
                <w:szCs w:val="24"/>
                <w14:ligatures w14:val="standardContextual"/>
              </w:rPr>
            </w:pPr>
          </w:p>
          <w:p w14:paraId="2818BB0F" w14:textId="77777777" w:rsidR="00701192" w:rsidRDefault="00634283">
            <w:pPr>
              <w:spacing w:line="256" w:lineRule="auto"/>
              <w:jc w:val="both"/>
              <w:rPr>
                <w:i/>
                <w:iCs/>
                <w:kern w:val="2"/>
                <w:szCs w:val="24"/>
                <w14:ligatures w14:val="standardContextual"/>
              </w:rPr>
            </w:pPr>
            <w:r>
              <w:rPr>
                <w:i/>
                <w:iCs/>
                <w:kern w:val="2"/>
                <w:szCs w:val="24"/>
                <w14:ligatures w14:val="standardContextual"/>
              </w:rPr>
              <w:t>Priešingu atveju įdarbinimas negalimas, kompensacija nesuteikiama</w:t>
            </w:r>
          </w:p>
        </w:tc>
        <w:tc>
          <w:tcPr>
            <w:tcW w:w="5805" w:type="dxa"/>
            <w:tcBorders>
              <w:top w:val="single" w:sz="4" w:space="0" w:color="auto"/>
              <w:left w:val="single" w:sz="4" w:space="0" w:color="auto"/>
              <w:bottom w:val="single" w:sz="4" w:space="0" w:color="auto"/>
              <w:right w:val="single" w:sz="4" w:space="0" w:color="auto"/>
            </w:tcBorders>
          </w:tcPr>
          <w:p w14:paraId="57CD043E" w14:textId="77777777" w:rsidR="00701192" w:rsidRDefault="00701192">
            <w:pPr>
              <w:spacing w:line="256" w:lineRule="auto"/>
              <w:rPr>
                <w:kern w:val="2"/>
                <w:szCs w:val="24"/>
                <w14:ligatures w14:val="standardContextual"/>
              </w:rPr>
            </w:pPr>
          </w:p>
        </w:tc>
      </w:tr>
      <w:tr w:rsidR="00701192" w14:paraId="42140B6E" w14:textId="77777777">
        <w:tc>
          <w:tcPr>
            <w:tcW w:w="3823" w:type="dxa"/>
            <w:tcBorders>
              <w:top w:val="single" w:sz="4" w:space="0" w:color="auto"/>
              <w:left w:val="single" w:sz="4" w:space="0" w:color="auto"/>
              <w:bottom w:val="single" w:sz="4" w:space="0" w:color="auto"/>
              <w:right w:val="single" w:sz="4" w:space="0" w:color="auto"/>
            </w:tcBorders>
          </w:tcPr>
          <w:p w14:paraId="034A5AE2" w14:textId="77777777" w:rsidR="00701192" w:rsidRDefault="00634283">
            <w:pPr>
              <w:spacing w:line="256" w:lineRule="auto"/>
              <w:jc w:val="both"/>
              <w:rPr>
                <w:kern w:val="2"/>
                <w:szCs w:val="24"/>
                <w14:ligatures w14:val="standardContextual"/>
              </w:rPr>
            </w:pPr>
            <w:r>
              <w:rPr>
                <w:kern w:val="2"/>
                <w:szCs w:val="24"/>
                <w14:ligatures w14:val="standardContextual"/>
              </w:rPr>
              <w:t>Darbdavio parašas</w:t>
            </w:r>
          </w:p>
          <w:p w14:paraId="568D4A2C" w14:textId="77777777" w:rsidR="00701192" w:rsidRDefault="00701192">
            <w:pPr>
              <w:spacing w:line="256" w:lineRule="auto"/>
              <w:jc w:val="both"/>
              <w:rPr>
                <w:kern w:val="2"/>
                <w:szCs w:val="24"/>
                <w14:ligatures w14:val="standardContextual"/>
              </w:rPr>
            </w:pPr>
          </w:p>
          <w:p w14:paraId="05634B10" w14:textId="77777777" w:rsidR="00701192" w:rsidRDefault="00701192">
            <w:pPr>
              <w:spacing w:line="256" w:lineRule="auto"/>
              <w:jc w:val="both"/>
              <w:rPr>
                <w:kern w:val="2"/>
                <w:szCs w:val="24"/>
                <w14:ligatures w14:val="standardContextual"/>
              </w:rPr>
            </w:pPr>
          </w:p>
          <w:p w14:paraId="4D435D75" w14:textId="77777777" w:rsidR="00701192" w:rsidRDefault="00701192">
            <w:pPr>
              <w:spacing w:line="256" w:lineRule="auto"/>
              <w:jc w:val="both"/>
              <w:rPr>
                <w:kern w:val="2"/>
                <w:szCs w:val="24"/>
                <w14:ligatures w14:val="standardContextual"/>
              </w:rPr>
            </w:pPr>
          </w:p>
        </w:tc>
        <w:tc>
          <w:tcPr>
            <w:tcW w:w="5805" w:type="dxa"/>
            <w:tcBorders>
              <w:top w:val="single" w:sz="4" w:space="0" w:color="auto"/>
              <w:left w:val="single" w:sz="4" w:space="0" w:color="auto"/>
              <w:bottom w:val="single" w:sz="4" w:space="0" w:color="auto"/>
              <w:right w:val="single" w:sz="4" w:space="0" w:color="auto"/>
            </w:tcBorders>
          </w:tcPr>
          <w:p w14:paraId="2C6537A2" w14:textId="77777777" w:rsidR="00701192" w:rsidRDefault="00701192">
            <w:pPr>
              <w:spacing w:line="256" w:lineRule="auto"/>
              <w:rPr>
                <w:kern w:val="2"/>
                <w:szCs w:val="24"/>
                <w14:ligatures w14:val="standardContextual"/>
              </w:rPr>
            </w:pPr>
          </w:p>
        </w:tc>
      </w:tr>
    </w:tbl>
    <w:p w14:paraId="1607630A" w14:textId="77777777" w:rsidR="00701192" w:rsidRDefault="00701192">
      <w:pPr>
        <w:spacing w:line="276" w:lineRule="auto"/>
        <w:rPr>
          <w:szCs w:val="24"/>
        </w:rPr>
      </w:pPr>
    </w:p>
    <w:p w14:paraId="691010F8" w14:textId="60A38014" w:rsidR="00701192" w:rsidRDefault="00634283" w:rsidP="00BA6DE7">
      <w:pPr>
        <w:spacing w:line="276" w:lineRule="auto"/>
        <w:jc w:val="both"/>
        <w:rPr>
          <w:szCs w:val="24"/>
        </w:rPr>
      </w:pPr>
      <w:r>
        <w:rPr>
          <w:b/>
          <w:bCs/>
          <w:szCs w:val="24"/>
        </w:rPr>
        <w:t>Pastaba.</w:t>
      </w:r>
      <w:r>
        <w:rPr>
          <w:szCs w:val="24"/>
        </w:rPr>
        <w:t xml:space="preserve"> Jei darbdavys, įdarbina jauną (-</w:t>
      </w:r>
      <w:proofErr w:type="spellStart"/>
      <w:r>
        <w:rPr>
          <w:szCs w:val="24"/>
        </w:rPr>
        <w:t>us</w:t>
      </w:r>
      <w:proofErr w:type="spellEnd"/>
      <w:r>
        <w:rPr>
          <w:szCs w:val="24"/>
        </w:rPr>
        <w:t>) asmenį (-</w:t>
      </w:r>
      <w:proofErr w:type="spellStart"/>
      <w:r>
        <w:rPr>
          <w:szCs w:val="24"/>
        </w:rPr>
        <w:t>is</w:t>
      </w:r>
      <w:proofErr w:type="spellEnd"/>
      <w:r>
        <w:rPr>
          <w:szCs w:val="24"/>
        </w:rPr>
        <w:t>) visa darbo laiko norma, jam mokama kompensacija siekia iki 45 procentų nuo Lietuvos Respublikos MMA per mėnesį, įskaitant visus darbuotojo darbo užmokesčio mokesčius. Jei darbdavys įdarbina jauną (-</w:t>
      </w:r>
      <w:proofErr w:type="spellStart"/>
      <w:r>
        <w:rPr>
          <w:szCs w:val="24"/>
        </w:rPr>
        <w:t>us</w:t>
      </w:r>
      <w:proofErr w:type="spellEnd"/>
      <w:r>
        <w:rPr>
          <w:szCs w:val="24"/>
        </w:rPr>
        <w:t>) asmenį (-</w:t>
      </w:r>
      <w:proofErr w:type="spellStart"/>
      <w:r>
        <w:rPr>
          <w:szCs w:val="24"/>
        </w:rPr>
        <w:t>is</w:t>
      </w:r>
      <w:proofErr w:type="spellEnd"/>
      <w:r>
        <w:rPr>
          <w:szCs w:val="24"/>
        </w:rPr>
        <w:t>) su negalia visa jo darbo veiklai taikoma darbo laiko norma (jei pagal negalios pobūdį turi būti taikoma mažesnė darbo laiko norma), jam mokama kompensacija siekia iki 60 procentų nuo Lietuvos Respublikos MMA per mėnesį, įskaitant visus darbuotojo darbo užmokesčio mokesčius.</w:t>
      </w:r>
      <w:r w:rsidR="00BA6DE7">
        <w:rPr>
          <w:szCs w:val="24"/>
        </w:rPr>
        <w:t xml:space="preserve"> </w:t>
      </w:r>
    </w:p>
    <w:sectPr w:rsidR="00701192" w:rsidSect="00634283">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FCA0A" w14:textId="77777777" w:rsidR="00634283" w:rsidRDefault="00634283" w:rsidP="00634283">
      <w:r>
        <w:separator/>
      </w:r>
    </w:p>
  </w:endnote>
  <w:endnote w:type="continuationSeparator" w:id="0">
    <w:p w14:paraId="31970390" w14:textId="77777777" w:rsidR="00634283" w:rsidRDefault="00634283" w:rsidP="0063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92A8" w14:textId="77777777" w:rsidR="00634283" w:rsidRDefault="0063428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8D9FD" w14:textId="77777777" w:rsidR="00634283" w:rsidRDefault="0063428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5CAC7" w14:textId="77777777" w:rsidR="00634283" w:rsidRDefault="0063428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3BCD2" w14:textId="77777777" w:rsidR="00634283" w:rsidRDefault="00634283" w:rsidP="00634283">
      <w:r>
        <w:separator/>
      </w:r>
    </w:p>
  </w:footnote>
  <w:footnote w:type="continuationSeparator" w:id="0">
    <w:p w14:paraId="37547D16" w14:textId="77777777" w:rsidR="00634283" w:rsidRDefault="00634283" w:rsidP="0063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C3E5" w14:textId="77777777" w:rsidR="00634283" w:rsidRDefault="0063428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064856"/>
      <w:docPartObj>
        <w:docPartGallery w:val="Page Numbers (Top of Page)"/>
        <w:docPartUnique/>
      </w:docPartObj>
    </w:sdtPr>
    <w:sdtEndPr/>
    <w:sdtContent>
      <w:p w14:paraId="5CB31C6C" w14:textId="7DCFC2F0" w:rsidR="00634283" w:rsidRDefault="00634283">
        <w:pPr>
          <w:pStyle w:val="Antrats"/>
          <w:jc w:val="center"/>
        </w:pPr>
        <w:r>
          <w:fldChar w:fldCharType="begin"/>
        </w:r>
        <w:r>
          <w:instrText>PAGE   \* MERGEFORMAT</w:instrText>
        </w:r>
        <w:r>
          <w:fldChar w:fldCharType="separate"/>
        </w:r>
        <w:r w:rsidR="006D5015">
          <w:rPr>
            <w:noProof/>
          </w:rPr>
          <w:t>2</w:t>
        </w:r>
        <w:r>
          <w:fldChar w:fldCharType="end"/>
        </w:r>
      </w:p>
    </w:sdtContent>
  </w:sdt>
  <w:p w14:paraId="19AD5F2C" w14:textId="77777777" w:rsidR="00634283" w:rsidRDefault="0063428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9771" w14:textId="77777777" w:rsidR="00634283" w:rsidRDefault="0063428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98C"/>
    <w:rsid w:val="001E7AC4"/>
    <w:rsid w:val="00281B78"/>
    <w:rsid w:val="00634283"/>
    <w:rsid w:val="006D5015"/>
    <w:rsid w:val="00701192"/>
    <w:rsid w:val="00BA6DE7"/>
    <w:rsid w:val="00CF49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F2DE"/>
  <w15:chartTrackingRefBased/>
  <w15:docId w15:val="{050DA617-EDB7-4402-9AB8-E5112E9A9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34283"/>
    <w:rPr>
      <w:color w:val="808080"/>
    </w:rPr>
  </w:style>
  <w:style w:type="paragraph" w:styleId="Antrats">
    <w:name w:val="header"/>
    <w:basedOn w:val="prastasis"/>
    <w:link w:val="AntratsDiagrama"/>
    <w:uiPriority w:val="99"/>
    <w:unhideWhenUsed/>
    <w:rsid w:val="00634283"/>
    <w:pPr>
      <w:tabs>
        <w:tab w:val="center" w:pos="4819"/>
        <w:tab w:val="right" w:pos="9638"/>
      </w:tabs>
    </w:pPr>
  </w:style>
  <w:style w:type="character" w:customStyle="1" w:styleId="AntratsDiagrama">
    <w:name w:val="Antraštės Diagrama"/>
    <w:basedOn w:val="Numatytasispastraiposriftas"/>
    <w:link w:val="Antrats"/>
    <w:uiPriority w:val="99"/>
    <w:rsid w:val="00634283"/>
  </w:style>
  <w:style w:type="paragraph" w:styleId="Porat">
    <w:name w:val="footer"/>
    <w:basedOn w:val="prastasis"/>
    <w:link w:val="PoratDiagrama"/>
    <w:unhideWhenUsed/>
    <w:rsid w:val="00634283"/>
    <w:pPr>
      <w:tabs>
        <w:tab w:val="center" w:pos="4819"/>
        <w:tab w:val="right" w:pos="9638"/>
      </w:tabs>
    </w:pPr>
  </w:style>
  <w:style w:type="character" w:customStyle="1" w:styleId="PoratDiagrama">
    <w:name w:val="Poraštė Diagrama"/>
    <w:basedOn w:val="Numatytasispastraiposriftas"/>
    <w:link w:val="Porat"/>
    <w:rsid w:val="00634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604687">
      <w:bodyDiv w:val="1"/>
      <w:marLeft w:val="0"/>
      <w:marRight w:val="0"/>
      <w:marTop w:val="0"/>
      <w:marBottom w:val="0"/>
      <w:divBdr>
        <w:top w:val="none" w:sz="0" w:space="0" w:color="auto"/>
        <w:left w:val="none" w:sz="0" w:space="0" w:color="auto"/>
        <w:bottom w:val="none" w:sz="0" w:space="0" w:color="auto"/>
        <w:right w:val="none" w:sz="0" w:space="0" w:color="auto"/>
      </w:divBdr>
    </w:div>
    <w:div w:id="1558083571">
      <w:bodyDiv w:val="1"/>
      <w:marLeft w:val="0"/>
      <w:marRight w:val="0"/>
      <w:marTop w:val="0"/>
      <w:marBottom w:val="0"/>
      <w:divBdr>
        <w:top w:val="none" w:sz="0" w:space="0" w:color="auto"/>
        <w:left w:val="none" w:sz="0" w:space="0" w:color="auto"/>
        <w:bottom w:val="none" w:sz="0" w:space="0" w:color="auto"/>
        <w:right w:val="none" w:sz="0" w:space="0" w:color="auto"/>
      </w:divBdr>
    </w:div>
    <w:div w:id="1862938817">
      <w:bodyDiv w:val="1"/>
      <w:marLeft w:val="0"/>
      <w:marRight w:val="0"/>
      <w:marTop w:val="0"/>
      <w:marBottom w:val="0"/>
      <w:divBdr>
        <w:top w:val="none" w:sz="0" w:space="0" w:color="auto"/>
        <w:left w:val="none" w:sz="0" w:space="0" w:color="auto"/>
        <w:bottom w:val="none" w:sz="0" w:space="0" w:color="auto"/>
        <w:right w:val="none" w:sz="0" w:space="0" w:color="auto"/>
      </w:divBdr>
    </w:div>
    <w:div w:id="2053724283">
      <w:bodyDiv w:val="1"/>
      <w:marLeft w:val="0"/>
      <w:marRight w:val="0"/>
      <w:marTop w:val="0"/>
      <w:marBottom w:val="0"/>
      <w:divBdr>
        <w:top w:val="none" w:sz="0" w:space="0" w:color="auto"/>
        <w:left w:val="none" w:sz="0" w:space="0" w:color="auto"/>
        <w:bottom w:val="none" w:sz="0" w:space="0" w:color="auto"/>
        <w:right w:val="none" w:sz="0" w:space="0" w:color="auto"/>
      </w:divBdr>
      <w:divsChild>
        <w:div w:id="149979033">
          <w:marLeft w:val="0"/>
          <w:marRight w:val="0"/>
          <w:marTop w:val="0"/>
          <w:marBottom w:val="0"/>
          <w:divBdr>
            <w:top w:val="none" w:sz="0" w:space="0" w:color="auto"/>
            <w:left w:val="none" w:sz="0" w:space="0" w:color="auto"/>
            <w:bottom w:val="none" w:sz="0" w:space="0" w:color="auto"/>
            <w:right w:val="none" w:sz="0" w:space="0" w:color="auto"/>
          </w:divBdr>
        </w:div>
        <w:div w:id="1197818913">
          <w:marLeft w:val="0"/>
          <w:marRight w:val="0"/>
          <w:marTop w:val="0"/>
          <w:marBottom w:val="0"/>
          <w:divBdr>
            <w:top w:val="none" w:sz="0" w:space="0" w:color="auto"/>
            <w:left w:val="none" w:sz="0" w:space="0" w:color="auto"/>
            <w:bottom w:val="none" w:sz="0" w:space="0" w:color="auto"/>
            <w:right w:val="none" w:sz="0" w:space="0" w:color="auto"/>
          </w:divBdr>
        </w:div>
        <w:div w:id="1198812984">
          <w:marLeft w:val="0"/>
          <w:marRight w:val="0"/>
          <w:marTop w:val="0"/>
          <w:marBottom w:val="0"/>
          <w:divBdr>
            <w:top w:val="none" w:sz="0" w:space="0" w:color="auto"/>
            <w:left w:val="none" w:sz="0" w:space="0" w:color="auto"/>
            <w:bottom w:val="none" w:sz="0" w:space="0" w:color="auto"/>
            <w:right w:val="none" w:sz="0" w:space="0" w:color="auto"/>
          </w:divBdr>
        </w:div>
        <w:div w:id="1379208832">
          <w:marLeft w:val="0"/>
          <w:marRight w:val="0"/>
          <w:marTop w:val="0"/>
          <w:marBottom w:val="0"/>
          <w:divBdr>
            <w:top w:val="none" w:sz="0" w:space="0" w:color="auto"/>
            <w:left w:val="none" w:sz="0" w:space="0" w:color="auto"/>
            <w:bottom w:val="none" w:sz="0" w:space="0" w:color="auto"/>
            <w:right w:val="none" w:sz="0" w:space="0" w:color="auto"/>
          </w:divBdr>
        </w:div>
        <w:div w:id="1518739273">
          <w:marLeft w:val="0"/>
          <w:marRight w:val="0"/>
          <w:marTop w:val="0"/>
          <w:marBottom w:val="0"/>
          <w:divBdr>
            <w:top w:val="none" w:sz="0" w:space="0" w:color="auto"/>
            <w:left w:val="none" w:sz="0" w:space="0" w:color="auto"/>
            <w:bottom w:val="none" w:sz="0" w:space="0" w:color="auto"/>
            <w:right w:val="none" w:sz="0" w:space="0" w:color="auto"/>
          </w:divBdr>
        </w:div>
        <w:div w:id="1638220347">
          <w:marLeft w:val="0"/>
          <w:marRight w:val="0"/>
          <w:marTop w:val="0"/>
          <w:marBottom w:val="0"/>
          <w:divBdr>
            <w:top w:val="none" w:sz="0" w:space="0" w:color="auto"/>
            <w:left w:val="none" w:sz="0" w:space="0" w:color="auto"/>
            <w:bottom w:val="none" w:sz="0" w:space="0" w:color="auto"/>
            <w:right w:val="none" w:sz="0" w:space="0" w:color="auto"/>
          </w:divBdr>
        </w:div>
        <w:div w:id="1640304944">
          <w:marLeft w:val="0"/>
          <w:marRight w:val="0"/>
          <w:marTop w:val="0"/>
          <w:marBottom w:val="0"/>
          <w:divBdr>
            <w:top w:val="none" w:sz="0" w:space="0" w:color="auto"/>
            <w:left w:val="none" w:sz="0" w:space="0" w:color="auto"/>
            <w:bottom w:val="none" w:sz="0" w:space="0" w:color="auto"/>
            <w:right w:val="none" w:sz="0" w:space="0" w:color="auto"/>
          </w:divBdr>
        </w:div>
        <w:div w:id="1750080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1292</Words>
  <Characters>737</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Gitana Račkauskaitė</dc:creator>
  <cp:lastModifiedBy>Aistė Kašelionė</cp:lastModifiedBy>
  <cp:revision>6</cp:revision>
  <cp:lastPrinted>2025-04-09T07:56:00Z</cp:lastPrinted>
  <dcterms:created xsi:type="dcterms:W3CDTF">2025-05-02T15:09:00Z</dcterms:created>
  <dcterms:modified xsi:type="dcterms:W3CDTF">2025-05-12T08:28:00Z</dcterms:modified>
</cp:coreProperties>
</file>