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ED793" w14:textId="41C334BD" w:rsidR="003B4ECE" w:rsidRPr="00607BE0" w:rsidRDefault="003B4ECE" w:rsidP="003B4E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SVEIKATOS APSAUGOS IR SOCIALINIŲ REIKALŲ POSĖDŽIO</w:t>
      </w:r>
    </w:p>
    <w:p w14:paraId="34310934" w14:textId="77777777" w:rsidR="003B4ECE" w:rsidRPr="00607BE0" w:rsidRDefault="003B4ECE" w:rsidP="003B4E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DARBOTVARKĖ</w:t>
      </w:r>
    </w:p>
    <w:p w14:paraId="583AF1D2" w14:textId="77777777" w:rsidR="003B4ECE" w:rsidRDefault="003B4ECE" w:rsidP="003B4ECE">
      <w:pPr>
        <w:jc w:val="center"/>
        <w:rPr>
          <w:sz w:val="28"/>
          <w:szCs w:val="28"/>
        </w:rPr>
      </w:pPr>
    </w:p>
    <w:p w14:paraId="685BEEA3" w14:textId="727AB930" w:rsidR="003B4ECE" w:rsidRDefault="003B4ECE" w:rsidP="003B4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231A0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</w:t>
      </w:r>
      <w:r w:rsidR="00D41B4F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-</w:t>
      </w:r>
      <w:r w:rsidR="00E628C2">
        <w:rPr>
          <w:b/>
          <w:sz w:val="28"/>
          <w:szCs w:val="28"/>
        </w:rPr>
        <w:t>2</w:t>
      </w:r>
      <w:r w:rsidR="00D41B4F">
        <w:rPr>
          <w:b/>
          <w:sz w:val="28"/>
          <w:szCs w:val="28"/>
        </w:rPr>
        <w:t>0</w:t>
      </w:r>
    </w:p>
    <w:p w14:paraId="2AC9DF9E" w14:textId="77777777" w:rsidR="00D55C9F" w:rsidRDefault="00D55C9F" w:rsidP="003B4ECE">
      <w:pPr>
        <w:jc w:val="center"/>
        <w:rPr>
          <w:b/>
          <w:sz w:val="28"/>
          <w:szCs w:val="28"/>
        </w:rPr>
      </w:pPr>
    </w:p>
    <w:p w14:paraId="64770D94" w14:textId="77777777" w:rsidR="00CC16B5" w:rsidRPr="00CC16B5" w:rsidRDefault="00CC16B5" w:rsidP="00CC16B5">
      <w:pPr>
        <w:ind w:left="1" w:firstLine="708"/>
        <w:jc w:val="both"/>
      </w:pPr>
      <w:r w:rsidRPr="00CC16B5">
        <w:t>Posėdis vyks žaliojoje salytėje (II a.), Alytaus rajono savivaldybėje, Pulko g. 21, Alytus.</w:t>
      </w:r>
    </w:p>
    <w:p w14:paraId="6340BA26" w14:textId="434EDEFC" w:rsidR="003B4ECE" w:rsidRDefault="003B4ECE" w:rsidP="00530CB3">
      <w:pPr>
        <w:ind w:firstLine="709"/>
      </w:pPr>
      <w:r w:rsidRPr="00B03C7A">
        <w:rPr>
          <w:bCs/>
        </w:rPr>
        <w:t>Pradžia</w:t>
      </w:r>
      <w:r w:rsidRPr="00B03C7A">
        <w:t xml:space="preserve"> – 1</w:t>
      </w:r>
      <w:r w:rsidR="00E628C2">
        <w:t>6</w:t>
      </w:r>
      <w:r w:rsidRPr="00B03C7A">
        <w:t>.</w:t>
      </w:r>
      <w:r w:rsidR="00E628C2">
        <w:t>0</w:t>
      </w:r>
      <w:r w:rsidRPr="00B03C7A">
        <w:t>0 val.</w:t>
      </w:r>
    </w:p>
    <w:p w14:paraId="17EEB4E9" w14:textId="77777777" w:rsidR="00A42D43" w:rsidRDefault="00A42D43" w:rsidP="00530CB3">
      <w:pPr>
        <w:ind w:firstLine="709"/>
      </w:pPr>
    </w:p>
    <w:p w14:paraId="4B3D71CA" w14:textId="77777777" w:rsidR="00D45616" w:rsidRPr="00D45616" w:rsidRDefault="00D45616" w:rsidP="00D45616">
      <w:pPr>
        <w:spacing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6B628166" w14:textId="77777777" w:rsidR="00D52423" w:rsidRPr="00D52423" w:rsidRDefault="00D52423" w:rsidP="00D52423">
      <w:pPr>
        <w:numPr>
          <w:ilvl w:val="0"/>
          <w:numId w:val="8"/>
        </w:numPr>
        <w:shd w:val="clear" w:color="auto" w:fill="FFFFFF"/>
        <w:spacing w:after="160" w:line="278" w:lineRule="auto"/>
        <w:ind w:left="284" w:hanging="284"/>
        <w:contextualSpacing/>
        <w:jc w:val="both"/>
        <w:rPr>
          <w:b/>
          <w:bCs/>
        </w:rPr>
      </w:pPr>
      <w:hyperlink r:id="rId5" w:history="1">
        <w:r w:rsidRPr="00D52423">
          <w:rPr>
            <w:b/>
            <w:bCs/>
          </w:rPr>
          <w:t>Dėl ilgalaikės paskolos ėmimo</w:t>
        </w:r>
      </w:hyperlink>
      <w:r w:rsidRPr="00D52423">
        <w:rPr>
          <w:b/>
          <w:bCs/>
        </w:rPr>
        <w:t>.</w:t>
      </w:r>
    </w:p>
    <w:p w14:paraId="3D0B0956" w14:textId="77777777" w:rsidR="00D52423" w:rsidRPr="00D52423" w:rsidRDefault="00D52423" w:rsidP="00D52423">
      <w:pPr>
        <w:shd w:val="clear" w:color="auto" w:fill="FFFFFF"/>
        <w:jc w:val="both"/>
        <w:rPr>
          <w:b/>
          <w:bCs/>
        </w:rPr>
      </w:pPr>
      <w:r w:rsidRPr="00D52423">
        <w:rPr>
          <w:b/>
          <w:bCs/>
          <w:shd w:val="clear" w:color="auto" w:fill="080B58"/>
        </w:rPr>
        <w:t>K40-161 </w:t>
      </w:r>
    </w:p>
    <w:p w14:paraId="6B71F5A4" w14:textId="77777777" w:rsidR="00D52423" w:rsidRPr="00D52423" w:rsidRDefault="00D52423" w:rsidP="00D52423">
      <w:pPr>
        <w:jc w:val="both"/>
        <w:rPr>
          <w:b/>
          <w:bCs/>
        </w:rPr>
      </w:pPr>
      <w:r w:rsidRPr="00D52423">
        <w:rPr>
          <w:b/>
          <w:bCs/>
        </w:rPr>
        <w:t>Pranešėja – Andrė Zenevičienė, Finansų ir investicijų skyriaus vedėja.</w:t>
      </w:r>
    </w:p>
    <w:p w14:paraId="0DE986C6" w14:textId="77777777" w:rsidR="00D52423" w:rsidRPr="00D52423" w:rsidRDefault="00D52423" w:rsidP="00D52423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6" w:history="1">
        <w:r w:rsidRPr="00D52423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2. Dėl Alytaus rajono savivaldybės tarybos 2025 m. vasario 20 d. sprendimo Nr. K-33 ,,Dėl Alytaus rajono savivaldybės 2025-2027 metų biudžeto patvirtinimo“ pakeitimo</w:t>
        </w:r>
      </w:hyperlink>
      <w:r w:rsidRPr="00D52423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52E40683" w14:textId="77777777" w:rsidR="00D52423" w:rsidRPr="00D52423" w:rsidRDefault="00D52423" w:rsidP="00D52423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D52423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K40-165 </w:t>
      </w:r>
    </w:p>
    <w:p w14:paraId="10DAAC5B" w14:textId="77777777" w:rsidR="00D52423" w:rsidRPr="00D52423" w:rsidRDefault="00D52423" w:rsidP="00D52423">
      <w:pPr>
        <w:jc w:val="both"/>
        <w:rPr>
          <w:b/>
          <w:bCs/>
        </w:rPr>
      </w:pPr>
      <w:r w:rsidRPr="00D52423">
        <w:rPr>
          <w:b/>
          <w:bCs/>
        </w:rPr>
        <w:t>Pranešėja – Andrė Zenevičienė, Finansų ir investicijų skyriaus vedėja.</w:t>
      </w:r>
    </w:p>
    <w:p w14:paraId="3CE14A64" w14:textId="77777777" w:rsidR="00CA6CA7" w:rsidRPr="00CA6CA7" w:rsidRDefault="00CA6CA7" w:rsidP="00CA6CA7">
      <w:pPr>
        <w:spacing w:line="276" w:lineRule="auto"/>
        <w:jc w:val="both"/>
        <w:rPr>
          <w:rFonts w:eastAsia="Aptos"/>
          <w:kern w:val="2"/>
          <w:shd w:val="clear" w:color="auto" w:fill="FFFFFF"/>
          <w:lang w:eastAsia="en-US"/>
          <w14:ligatures w14:val="standardContextual"/>
        </w:rPr>
      </w:pPr>
    </w:p>
    <w:p w14:paraId="147B3461" w14:textId="77777777" w:rsidR="003E6912" w:rsidRDefault="003E6912" w:rsidP="00530CB3">
      <w:pPr>
        <w:ind w:firstLine="709"/>
      </w:pPr>
    </w:p>
    <w:p w14:paraId="5C043C2F" w14:textId="326D46F6" w:rsidR="00530CB3" w:rsidRPr="00530CB3" w:rsidRDefault="00530CB3" w:rsidP="00530CB3">
      <w:pPr>
        <w:jc w:val="both"/>
        <w:rPr>
          <w:bCs/>
        </w:rPr>
      </w:pPr>
      <w:r w:rsidRPr="00530CB3">
        <w:rPr>
          <w:bCs/>
        </w:rPr>
        <w:t xml:space="preserve">Komiteto pirmininkas                                                               </w:t>
      </w:r>
      <w:r>
        <w:rPr>
          <w:bCs/>
        </w:rPr>
        <w:t xml:space="preserve">                           </w:t>
      </w:r>
      <w:r w:rsidRPr="00530CB3">
        <w:rPr>
          <w:bCs/>
        </w:rPr>
        <w:t xml:space="preserve">  Aloyzas Jaciunskas</w:t>
      </w:r>
    </w:p>
    <w:p w14:paraId="2985BC4E" w14:textId="77777777" w:rsidR="00530CB3" w:rsidRPr="00530CB3" w:rsidRDefault="00530CB3" w:rsidP="00530CB3">
      <w:pPr>
        <w:jc w:val="both"/>
        <w:rPr>
          <w:bCs/>
        </w:rPr>
      </w:pPr>
    </w:p>
    <w:p w14:paraId="1E3A0731" w14:textId="77777777" w:rsidR="00D55C9F" w:rsidRPr="00D55C9F" w:rsidRDefault="00D55C9F" w:rsidP="00D55C9F">
      <w:pPr>
        <w:rPr>
          <w:bCs/>
        </w:rPr>
      </w:pPr>
    </w:p>
    <w:p w14:paraId="33329574" w14:textId="77777777" w:rsidR="00D55C9F" w:rsidRPr="00D55C9F" w:rsidRDefault="00D55C9F" w:rsidP="00D55C9F">
      <w:pPr>
        <w:rPr>
          <w:bCs/>
        </w:rPr>
      </w:pPr>
    </w:p>
    <w:p w14:paraId="40030271" w14:textId="77777777" w:rsidR="003B4ECE" w:rsidRDefault="003B4ECE"/>
    <w:sectPr w:rsidR="003B4ECE" w:rsidSect="0060795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771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491" w:hanging="360"/>
      </w:pPr>
    </w:lvl>
    <w:lvl w:ilvl="2" w:tplc="0427001B" w:tentative="1">
      <w:start w:val="1"/>
      <w:numFmt w:val="lowerRoman"/>
      <w:lvlText w:val="%3."/>
      <w:lvlJc w:val="right"/>
      <w:pPr>
        <w:ind w:left="4211" w:hanging="180"/>
      </w:pPr>
    </w:lvl>
    <w:lvl w:ilvl="3" w:tplc="0427000F" w:tentative="1">
      <w:start w:val="1"/>
      <w:numFmt w:val="decimal"/>
      <w:lvlText w:val="%4."/>
      <w:lvlJc w:val="left"/>
      <w:pPr>
        <w:ind w:left="4931" w:hanging="360"/>
      </w:pPr>
    </w:lvl>
    <w:lvl w:ilvl="4" w:tplc="04270019" w:tentative="1">
      <w:start w:val="1"/>
      <w:numFmt w:val="lowerLetter"/>
      <w:lvlText w:val="%5."/>
      <w:lvlJc w:val="left"/>
      <w:pPr>
        <w:ind w:left="5651" w:hanging="360"/>
      </w:pPr>
    </w:lvl>
    <w:lvl w:ilvl="5" w:tplc="0427001B" w:tentative="1">
      <w:start w:val="1"/>
      <w:numFmt w:val="lowerRoman"/>
      <w:lvlText w:val="%6."/>
      <w:lvlJc w:val="right"/>
      <w:pPr>
        <w:ind w:left="6371" w:hanging="180"/>
      </w:pPr>
    </w:lvl>
    <w:lvl w:ilvl="6" w:tplc="0427000F" w:tentative="1">
      <w:start w:val="1"/>
      <w:numFmt w:val="decimal"/>
      <w:lvlText w:val="%7."/>
      <w:lvlJc w:val="left"/>
      <w:pPr>
        <w:ind w:left="7091" w:hanging="360"/>
      </w:pPr>
    </w:lvl>
    <w:lvl w:ilvl="7" w:tplc="04270019" w:tentative="1">
      <w:start w:val="1"/>
      <w:numFmt w:val="lowerLetter"/>
      <w:lvlText w:val="%8."/>
      <w:lvlJc w:val="left"/>
      <w:pPr>
        <w:ind w:left="7811" w:hanging="360"/>
      </w:pPr>
    </w:lvl>
    <w:lvl w:ilvl="8" w:tplc="0427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963C3"/>
    <w:multiLevelType w:val="hybridMultilevel"/>
    <w:tmpl w:val="1F1269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9403C"/>
    <w:multiLevelType w:val="hybridMultilevel"/>
    <w:tmpl w:val="954021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637612699">
    <w:abstractNumId w:val="3"/>
  </w:num>
  <w:num w:numId="2" w16cid:durableId="319313327">
    <w:abstractNumId w:val="6"/>
  </w:num>
  <w:num w:numId="3" w16cid:durableId="253562384">
    <w:abstractNumId w:val="1"/>
  </w:num>
  <w:num w:numId="4" w16cid:durableId="1774085962">
    <w:abstractNumId w:val="4"/>
  </w:num>
  <w:num w:numId="5" w16cid:durableId="2103841648">
    <w:abstractNumId w:val="7"/>
  </w:num>
  <w:num w:numId="6" w16cid:durableId="1319114658">
    <w:abstractNumId w:val="2"/>
  </w:num>
  <w:num w:numId="7" w16cid:durableId="259487347">
    <w:abstractNumId w:val="0"/>
  </w:num>
  <w:num w:numId="8" w16cid:durableId="472256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1C"/>
    <w:rsid w:val="00031EA6"/>
    <w:rsid w:val="00096163"/>
    <w:rsid w:val="00122181"/>
    <w:rsid w:val="001243B9"/>
    <w:rsid w:val="001368D4"/>
    <w:rsid w:val="00171B50"/>
    <w:rsid w:val="00183F9D"/>
    <w:rsid w:val="00221438"/>
    <w:rsid w:val="00231A06"/>
    <w:rsid w:val="00246C9E"/>
    <w:rsid w:val="00281384"/>
    <w:rsid w:val="00284725"/>
    <w:rsid w:val="00313075"/>
    <w:rsid w:val="003B4ECE"/>
    <w:rsid w:val="003C5C96"/>
    <w:rsid w:val="003D38B9"/>
    <w:rsid w:val="003E5222"/>
    <w:rsid w:val="003E6912"/>
    <w:rsid w:val="003F3730"/>
    <w:rsid w:val="004143C1"/>
    <w:rsid w:val="004A28D8"/>
    <w:rsid w:val="004B742B"/>
    <w:rsid w:val="004E0C42"/>
    <w:rsid w:val="00510C17"/>
    <w:rsid w:val="00520071"/>
    <w:rsid w:val="00530CB3"/>
    <w:rsid w:val="005930FE"/>
    <w:rsid w:val="005E7552"/>
    <w:rsid w:val="0060191C"/>
    <w:rsid w:val="0060795D"/>
    <w:rsid w:val="006A3D85"/>
    <w:rsid w:val="00747CC0"/>
    <w:rsid w:val="007F16E7"/>
    <w:rsid w:val="00811F09"/>
    <w:rsid w:val="00824D27"/>
    <w:rsid w:val="00837C8F"/>
    <w:rsid w:val="00945545"/>
    <w:rsid w:val="00952F79"/>
    <w:rsid w:val="009621CE"/>
    <w:rsid w:val="009B33FD"/>
    <w:rsid w:val="009F1D86"/>
    <w:rsid w:val="009F1E74"/>
    <w:rsid w:val="00A42D43"/>
    <w:rsid w:val="00A96614"/>
    <w:rsid w:val="00AA1462"/>
    <w:rsid w:val="00AC11A0"/>
    <w:rsid w:val="00AE349C"/>
    <w:rsid w:val="00B12639"/>
    <w:rsid w:val="00B43AB3"/>
    <w:rsid w:val="00B663F6"/>
    <w:rsid w:val="00B71DC6"/>
    <w:rsid w:val="00BB5B8E"/>
    <w:rsid w:val="00C33EB3"/>
    <w:rsid w:val="00C749E1"/>
    <w:rsid w:val="00C817C0"/>
    <w:rsid w:val="00CA1B97"/>
    <w:rsid w:val="00CA6CA7"/>
    <w:rsid w:val="00CB389F"/>
    <w:rsid w:val="00CC16B5"/>
    <w:rsid w:val="00CF2315"/>
    <w:rsid w:val="00D01B84"/>
    <w:rsid w:val="00D259C1"/>
    <w:rsid w:val="00D41B4F"/>
    <w:rsid w:val="00D45616"/>
    <w:rsid w:val="00D52423"/>
    <w:rsid w:val="00D55C9F"/>
    <w:rsid w:val="00D852EB"/>
    <w:rsid w:val="00DF05E3"/>
    <w:rsid w:val="00E32F8A"/>
    <w:rsid w:val="00E628C2"/>
    <w:rsid w:val="00E8664C"/>
    <w:rsid w:val="00EA33AC"/>
    <w:rsid w:val="00EB557F"/>
    <w:rsid w:val="00F525B2"/>
    <w:rsid w:val="00F7085B"/>
    <w:rsid w:val="00F964D9"/>
    <w:rsid w:val="00FB20B7"/>
    <w:rsid w:val="00FC51B9"/>
    <w:rsid w:val="00FC7259"/>
    <w:rsid w:val="00FF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FD3C"/>
  <w15:chartTrackingRefBased/>
  <w15:docId w15:val="{E17280E7-63E9-4133-8597-1297E995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4E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24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9469" TargetMode="External"/><Relationship Id="rId5" Type="http://schemas.openxmlformats.org/officeDocument/2006/relationships/hyperlink" Target="https://teisineinformacija.lt/arsa/document/89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518</Words>
  <Characters>296</Characters>
  <Application>Microsoft Office Word</Application>
  <DocSecurity>0</DocSecurity>
  <Lines>2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69</cp:revision>
  <dcterms:created xsi:type="dcterms:W3CDTF">2023-10-30T07:40:00Z</dcterms:created>
  <dcterms:modified xsi:type="dcterms:W3CDTF">2025-10-14T06:27:00Z</dcterms:modified>
</cp:coreProperties>
</file>